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DD71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2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PROMPT — Weekly Trucking Profitability (Internal + Client Reports)</w:t>
      </w:r>
    </w:p>
    <w:p w14:paraId="79DE0F30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You are an analyst for an over-the-road trucking network. Each time I upload a CSV with the columns below,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produce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two PDFs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9AE28" w14:textId="77777777" w:rsidR="0009291D" w:rsidRPr="0009291D" w:rsidRDefault="0009291D" w:rsidP="00092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Detailed Report (PDF, landscape)</w:t>
      </w:r>
    </w:p>
    <w:p w14:paraId="439B08FA" w14:textId="77777777" w:rsidR="0009291D" w:rsidRPr="0009291D" w:rsidRDefault="0009291D" w:rsidP="00092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Client-Facing Report (PDF, portrait, conversational)</w:t>
      </w:r>
    </w:p>
    <w:p w14:paraId="2DB42D7F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Both reports compare the </w:t>
      </w:r>
      <w:proofErr w:type="gram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latest</w:t>
      </w:r>
      <w:proofErr w:type="gram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two full weeks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the dataset and follow the formatting and rules below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23055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7BE158E5">
          <v:rect id="_x0000_i1025" style="width:0;height:1.5pt" o:hralign="center" o:hrstd="t" o:hr="t" fillcolor="#a0a0a0" stroked="f"/>
        </w:pict>
      </w:r>
    </w:p>
    <w:p w14:paraId="2A452CDC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INPUT DATA (CSV columns)</w:t>
      </w:r>
    </w:p>
    <w:p w14:paraId="3AD6B0B0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DELIVERY_DT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(delivery date; week is Sunday–Saturday)</w:t>
      </w:r>
    </w:p>
    <w:p w14:paraId="594535B0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BILLTO_NAME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(customer)</w:t>
      </w:r>
    </w:p>
    <w:p w14:paraId="4F299467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ORIG_AREA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(origin area)</w:t>
      </w:r>
    </w:p>
    <w:p w14:paraId="092F09BD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DEST_AREA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(destination area)</w:t>
      </w:r>
    </w:p>
    <w:p w14:paraId="6C9554B9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</w:p>
    <w:p w14:paraId="37E03ED5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TOTAL_VARIABLE_COST</w:t>
      </w:r>
      <w:proofErr w:type="spellEnd"/>
    </w:p>
    <w:p w14:paraId="30D75483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TOTAL_OVERHEAD_COST</w:t>
      </w:r>
      <w:proofErr w:type="spellEnd"/>
    </w:p>
    <w:p w14:paraId="4FD1E4FB" w14:textId="77777777" w:rsidR="0009291D" w:rsidRPr="0009291D" w:rsidRDefault="0009291D" w:rsidP="00092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LOADED_OP_MILES</w:t>
      </w:r>
      <w:proofErr w:type="spellEnd"/>
    </w:p>
    <w:p w14:paraId="424A3E49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0F1C3D56">
          <v:rect id="_x0000_i1026" style="width:0;height:1.5pt" o:hralign="center" o:hrstd="t" o:hr="t" fillcolor="#a0a0a0" stroked="f"/>
        </w:pict>
      </w:r>
    </w:p>
    <w:p w14:paraId="35444CD7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WEEK LOGIC</w:t>
      </w:r>
    </w:p>
    <w:p w14:paraId="1844912D" w14:textId="77777777" w:rsidR="0009291D" w:rsidRPr="0009291D" w:rsidRDefault="0009291D" w:rsidP="00092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latest Saturday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present in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DELIVERY_DT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22040" w14:textId="77777777" w:rsidR="0009291D" w:rsidRPr="0009291D" w:rsidRDefault="0009291D" w:rsidP="00092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the Sunday–Saturday that ends on that Saturday.</w:t>
      </w:r>
    </w:p>
    <w:p w14:paraId="301BF3DE" w14:textId="77777777" w:rsidR="0009291D" w:rsidRPr="0009291D" w:rsidRDefault="0009291D" w:rsidP="00092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the Sunday–Saturday immediately preceding Week 2.</w:t>
      </w:r>
    </w:p>
    <w:p w14:paraId="3B676377" w14:textId="77777777" w:rsidR="0009291D" w:rsidRPr="0009291D" w:rsidRDefault="0009291D" w:rsidP="00092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Exclude any rows outside those two complete weeks.</w:t>
      </w:r>
    </w:p>
    <w:p w14:paraId="085FA194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week-ending dates only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(format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M/D/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YY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) as the two column headers throughout (e.g., </w:t>
      </w:r>
      <w:r w:rsidRPr="0009291D">
        <w:rPr>
          <w:rFonts w:ascii="Courier New" w:eastAsia="Times New Roman" w:hAnsi="Courier New" w:cs="Courier New"/>
          <w:sz w:val="20"/>
          <w:szCs w:val="20"/>
        </w:rPr>
        <w:t>8/9/25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9291D">
        <w:rPr>
          <w:rFonts w:ascii="Courier New" w:eastAsia="Times New Roman" w:hAnsi="Courier New" w:cs="Courier New"/>
          <w:sz w:val="20"/>
          <w:szCs w:val="20"/>
        </w:rPr>
        <w:t>8/16/25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C659F8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4969C543">
          <v:rect id="_x0000_i1027" style="width:0;height:1.5pt" o:hralign="center" o:hrstd="t" o:hr="t" fillcolor="#a0a0a0" stroked="f"/>
        </w:pict>
      </w:r>
    </w:p>
    <w:p w14:paraId="6F766990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CORE METRICS &amp; DEFINITIONS</w:t>
      </w:r>
    </w:p>
    <w:p w14:paraId="2CBCBDCA" w14:textId="77777777" w:rsidR="0009291D" w:rsidRPr="0009291D" w:rsidRDefault="0009291D" w:rsidP="00092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(Operating Ratio, shown ×100 as a percentage with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1 decimal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Core_OR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(Variable Cost + Overhead Cost) / Revenue × 100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(Label it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“Core OR”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. Do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show “×100” in the label.)</w:t>
      </w:r>
    </w:p>
    <w:p w14:paraId="5FC9A740" w14:textId="77777777" w:rsidR="0009291D" w:rsidRPr="0009291D" w:rsidRDefault="0009291D" w:rsidP="00092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TOTAL_VARIABLE_COST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TOTAL_OVERHEAD_COST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23D48" w14:textId="77777777" w:rsidR="0009291D" w:rsidRPr="0009291D" w:rsidRDefault="0009291D" w:rsidP="00092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(Margin per Load)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(Revenue − Total Cost) / Loads.</w:t>
      </w:r>
    </w:p>
    <w:p w14:paraId="7A95D6BC" w14:textId="77777777" w:rsidR="0009291D" w:rsidRPr="0009291D" w:rsidRDefault="0009291D" w:rsidP="00092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LOH (mi/load)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average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LOADED_OP_MILES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per load.</w:t>
      </w:r>
    </w:p>
    <w:p w14:paraId="615BD37F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any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grouped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view, compute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per-week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CD89E1" w14:textId="77777777" w:rsidR="0009291D" w:rsidRPr="0009291D" w:rsidRDefault="0009291D" w:rsidP="00092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Loads, Revenue, Cost, Core OR (ratio ×100),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(per-load), and any per-load cost/revenue lines.</w:t>
      </w:r>
    </w:p>
    <w:p w14:paraId="5A2F2EF0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79C17DF1">
          <v:rect id="_x0000_i1028" style="width:0;height:1.5pt" o:hralign="center" o:hrstd="t" o:hr="t" fillcolor="#a0a0a0" stroked="f"/>
        </w:pict>
      </w:r>
    </w:p>
    <w:p w14:paraId="5F28A1D9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BASELINES FOR ZERO-LOAD WEEKS</w:t>
      </w:r>
    </w:p>
    <w:p w14:paraId="34D5FAEB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If a group (customer, lane, area) has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 loads </w:t>
      </w:r>
      <w:proofErr w:type="gram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 a given</w:t>
      </w:r>
      <w:proofErr w:type="gram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week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substitute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Week 1 network averages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that group-week to avoid overstating impacts:</w:t>
      </w:r>
    </w:p>
    <w:p w14:paraId="1007D13B" w14:textId="77777777" w:rsidR="0009291D" w:rsidRPr="0009291D" w:rsidRDefault="0009291D" w:rsidP="00092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Substitute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Core OR (ratio)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that week’s group Core OR.</w:t>
      </w:r>
    </w:p>
    <w:p w14:paraId="16F27F54" w14:textId="77777777" w:rsidR="0009291D" w:rsidRPr="0009291D" w:rsidRDefault="0009291D" w:rsidP="00092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Substitute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Network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(per load)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that week’s group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Mark any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substituted Core OR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with an asterisk </w:t>
      </w:r>
      <w:r w:rsidRPr="0009291D">
        <w:rPr>
          <w:rFonts w:ascii="Courier New" w:eastAsia="Times New Roman" w:hAnsi="Courier New" w:cs="Courier New"/>
          <w:sz w:val="20"/>
          <w:szCs w:val="20"/>
        </w:rPr>
        <w:t>*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tables.</w:t>
      </w:r>
    </w:p>
    <w:p w14:paraId="700B8A83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0F098841">
          <v:rect id="_x0000_i1029" style="width:0;height:1.5pt" o:hralign="center" o:hrstd="t" o:hr="t" fillcolor="#a0a0a0" stroked="f"/>
        </w:pict>
      </w:r>
    </w:p>
    <w:p w14:paraId="05CDAAFF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NETWORK AGGREGATES (each week)</w:t>
      </w:r>
    </w:p>
    <w:p w14:paraId="3E259F3A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Week 1 and Week 2:</w:t>
      </w:r>
    </w:p>
    <w:p w14:paraId="445A3C73" w14:textId="77777777" w:rsidR="0009291D" w:rsidRPr="0009291D" w:rsidRDefault="0009291D" w:rsidP="00092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Load Count, Revenue, Variable Cost, Overhead Cost, Total Cost</w:t>
      </w:r>
    </w:p>
    <w:p w14:paraId="54CDF373" w14:textId="77777777" w:rsidR="0009291D" w:rsidRPr="0009291D" w:rsidRDefault="0009291D" w:rsidP="00092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Core OR (ratio, then display ×100 with 1 decimal)</w:t>
      </w:r>
    </w:p>
    <w:p w14:paraId="7C015D4A" w14:textId="77777777" w:rsidR="0009291D" w:rsidRPr="0009291D" w:rsidRDefault="0009291D" w:rsidP="00092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Revenue per Load, Variable Cost per Load, Overhead Cost per Load (integers w/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thousands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separators)</w:t>
      </w:r>
    </w:p>
    <w:p w14:paraId="5B64C9E8" w14:textId="77777777" w:rsidR="0009291D" w:rsidRPr="0009291D" w:rsidRDefault="0009291D" w:rsidP="00092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LOH (mi/load) (integer w/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thousands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separators)</w:t>
      </w:r>
    </w:p>
    <w:p w14:paraId="44A2A405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7BBCE945">
          <v:rect id="_x0000_i1030" style="width:0;height:1.5pt" o:hralign="center" o:hrstd="t" o:hr="t" fillcolor="#a0a0a0" stroked="f"/>
        </w:pict>
      </w:r>
    </w:p>
    <w:p w14:paraId="2E7B2C62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IMPACT FORMULAS (show values as specified; do not display formulas in the client stories)</w:t>
      </w:r>
    </w:p>
    <w:p w14:paraId="466279E7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Let, for a given group:</w:t>
      </w:r>
    </w:p>
    <w:p w14:paraId="4AEB65A3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OR_prior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group Core OR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ratio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1 (use baseline if zero loads)</w:t>
      </w:r>
    </w:p>
    <w:p w14:paraId="43A70C6F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OR_current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group Core OR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ratio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2 (use baseline if zero loads)</w:t>
      </w:r>
    </w:p>
    <w:p w14:paraId="7A94DF94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Avg_Loads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(Loads_Week1 + Loads_Week2) / 2</w:t>
      </w:r>
    </w:p>
    <w:p w14:paraId="3C522820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ΔLoads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Loads_Week2 − Loads_Week1</w:t>
      </w:r>
    </w:p>
    <w:p w14:paraId="36DA3B1A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Network_OR_prior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Core OR ratio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1</w:t>
      </w:r>
    </w:p>
    <w:p w14:paraId="6D1A285D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MPL_prior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group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per-load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1 (use baseline if zero loads)</w:t>
      </w:r>
    </w:p>
    <w:p w14:paraId="1F8B6269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MPL_current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group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per-load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2 (use baseline if zero loads)</w:t>
      </w:r>
    </w:p>
    <w:p w14:paraId="414B1BE7" w14:textId="77777777" w:rsidR="0009291D" w:rsidRPr="0009291D" w:rsidRDefault="0009291D" w:rsidP="00092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Network_MPL_prior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network per-load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MPL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1</w:t>
      </w:r>
    </w:p>
    <w:p w14:paraId="797A4AE0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(ratio-based efficiency impact)</w:t>
      </w:r>
    </w:p>
    <w:p w14:paraId="63976B09" w14:textId="77777777" w:rsidR="0009291D" w:rsidRPr="0009291D" w:rsidRDefault="0009291D" w:rsidP="0009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Impact_S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OR_prior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OR_current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)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Avg_Loads</w:t>
      </w:r>
      <w:proofErr w:type="spellEnd"/>
    </w:p>
    <w:p w14:paraId="42F21541" w14:textId="77777777" w:rsidR="0009291D" w:rsidRPr="0009291D" w:rsidRDefault="0009291D" w:rsidP="0009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 xml:space="preserve">         + (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Network_OR_prior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OR_prior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)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ΔLoads</w:t>
      </w:r>
      <w:proofErr w:type="spellEnd"/>
    </w:p>
    <w:p w14:paraId="5C264869" w14:textId="77777777" w:rsidR="0009291D" w:rsidRPr="0009291D" w:rsidRDefault="0009291D" w:rsidP="00092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Positive = improved efficiency or a volume shift toward better-than-network freight.</w:t>
      </w:r>
    </w:p>
    <w:p w14:paraId="43B4D044" w14:textId="77777777" w:rsidR="0009291D" w:rsidRPr="0009291D" w:rsidRDefault="0009291D" w:rsidP="00092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lastRenderedPageBreak/>
        <w:t>Negative = worsened efficiency or a volume shift toward worse-than-network freight.</w:t>
      </w:r>
    </w:p>
    <w:p w14:paraId="0AA69EAB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(dollar-based profit impact)</w:t>
      </w:r>
    </w:p>
    <w:p w14:paraId="3521B10E" w14:textId="77777777" w:rsidR="0009291D" w:rsidRPr="0009291D" w:rsidRDefault="0009291D" w:rsidP="0009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Impact_D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MPL_current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MPL_prior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)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Avg_Loads</w:t>
      </w:r>
      <w:proofErr w:type="spellEnd"/>
    </w:p>
    <w:p w14:paraId="689242FF" w14:textId="77777777" w:rsidR="0009291D" w:rsidRPr="0009291D" w:rsidRDefault="0009291D" w:rsidP="0009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 xml:space="preserve">         + (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MPL_prior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Network_MPL_prior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)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ΔLoads</w:t>
      </w:r>
      <w:proofErr w:type="spellEnd"/>
    </w:p>
    <w:p w14:paraId="4E211377" w14:textId="77777777" w:rsidR="0009291D" w:rsidRPr="0009291D" w:rsidRDefault="0009291D" w:rsidP="00092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Positive = more profit dollars contributed; Negative = fewer profit dollars.</w:t>
      </w:r>
    </w:p>
    <w:p w14:paraId="65F4AC79" w14:textId="77777777" w:rsidR="0009291D" w:rsidRPr="0009291D" w:rsidRDefault="0009291D" w:rsidP="00092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divided by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2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97B8A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(000s)</w:t>
      </w:r>
    </w:p>
    <w:p w14:paraId="13555851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To put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on the same dollar scale, multiply by the group’s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revenue per 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across the two weeks (using network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RPL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if a week was zero-load), then divide by 1,000:</w:t>
      </w:r>
    </w:p>
    <w:p w14:paraId="4C29E694" w14:textId="77777777" w:rsidR="0009291D" w:rsidRPr="0009291D" w:rsidRDefault="0009291D" w:rsidP="0009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Dollarized_S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(000s) =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Impact_S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Avg_RevPerLoad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 / 1,000</w:t>
      </w:r>
    </w:p>
    <w:p w14:paraId="7E7F9CB8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Round to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2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AC40B3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Composite Impact (000</w:t>
      </w:r>
      <w:proofErr w:type="gramStart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s) —</w:t>
      </w:r>
      <w:proofErr w:type="gramEnd"/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story ranking</w:t>
      </w:r>
    </w:p>
    <w:p w14:paraId="6B3ABE42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Blend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(000s) with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(000s) using a weight that rewards stable volume and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quality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(how different the freight ran vs network in Week 1):</w:t>
      </w:r>
    </w:p>
    <w:p w14:paraId="47A1E2C3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Quality factor: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f_quality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min( |OR_Week1 −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Network_OR_prior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>| × 100 / 5, 1.0 )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(bigger difference from network in Week 1 → more weight on efficiency shifts)</w:t>
      </w:r>
    </w:p>
    <w:p w14:paraId="288530BA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Stability factor (with L0 = 15 “pseudo-loads”):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w_stability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sqrt(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Avg_Loads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/ (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Avg_Loads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+ L0) )</w:t>
      </w:r>
    </w:p>
    <w:p w14:paraId="18AB19E7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Capacity factor: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f_capacity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1.0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(fixed unless specified)</w:t>
      </w:r>
    </w:p>
    <w:p w14:paraId="770D6D95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Weight on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w_S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= 0.5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f_quality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w_stability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f_capacity</w:t>
      </w:r>
      <w:proofErr w:type="spellEnd"/>
    </w:p>
    <w:p w14:paraId="5931F5F2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Raw Composite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Composite_raw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(000s) =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Impact_D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(000s) +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w_S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Dollarized_S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(000s)</w:t>
      </w:r>
    </w:p>
    <w:p w14:paraId="6CB538D3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Directional conflict guardrail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(optional but preferred):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have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opposite signs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| &lt; 2 × |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keep the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 anchored to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to avoid a misleading flip. Report this as “Directional Conflict? = Yes” in internal tables.</w:t>
      </w:r>
    </w:p>
    <w:p w14:paraId="7F51F6C7" w14:textId="77777777" w:rsidR="0009291D" w:rsidRPr="0009291D" w:rsidRDefault="0009291D" w:rsidP="00092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2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52183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194DFD18">
          <v:rect id="_x0000_i1031" style="width:0;height:1.5pt" o:hralign="center" o:hrstd="t" o:hr="t" fillcolor="#a0a0a0" stroked="f"/>
        </w:pict>
      </w:r>
    </w:p>
    <w:p w14:paraId="569363BF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FILTER RULE (SMALL GROUP EXCLUSION)</w:t>
      </w:r>
    </w:p>
    <w:p w14:paraId="6F668953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A group (customer, lane, outbound area, inbound area) is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excluded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only if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weeks’ load counts are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≤ 0.75%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of their week’s network total.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either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week exceeds 0.75%,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include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the group.</w:t>
      </w:r>
    </w:p>
    <w:p w14:paraId="4BAF276B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5FF35377">
          <v:rect id="_x0000_i1032" style="width:0;height:1.5pt" o:hralign="center" o:hrstd="t" o:hr="t" fillcolor="#a0a0a0" stroked="f"/>
        </w:pict>
      </w:r>
    </w:p>
    <w:p w14:paraId="19880DDD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FORMATTING &amp; ROUNDING</w:t>
      </w:r>
    </w:p>
    <w:p w14:paraId="13889089" w14:textId="77777777" w:rsidR="0009291D" w:rsidRPr="0009291D" w:rsidRDefault="0009291D" w:rsidP="00092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D828D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Column headers =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week-ending dates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only (M/D/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C26508F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column shows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arrows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(▲ up, ▼ down, → no change) and the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change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(Core OR to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1 decimal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; everything else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integers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ED692B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anywhere except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 (1 decimal)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89421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</w:t>
      </w:r>
      <w:proofErr w:type="gram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separators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all integers.</w:t>
      </w:r>
    </w:p>
    <w:p w14:paraId="2F8772FB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Row order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Load Count, Core OR, Revenue per Load,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Overhead Cost per 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Cost per 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, LOH (mi/load).</w:t>
      </w:r>
    </w:p>
    <w:p w14:paraId="7A52DB7A" w14:textId="77777777" w:rsidR="0009291D" w:rsidRPr="0009291D" w:rsidRDefault="0009291D" w:rsidP="00092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tables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(Top 15 each): show columns</w:t>
      </w:r>
    </w:p>
    <w:p w14:paraId="57BAD56C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Loads Wk1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Loads Wk2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 Wk1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 Wk2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Δ Loads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Directional Conflict?</w:t>
      </w:r>
    </w:p>
    <w:p w14:paraId="359A850C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 Wk1/Wk2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1 decimal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append </w:t>
      </w:r>
      <w:r w:rsidRPr="0009291D">
        <w:rPr>
          <w:rFonts w:ascii="Courier New" w:eastAsia="Times New Roman" w:hAnsi="Courier New" w:cs="Courier New"/>
          <w:sz w:val="20"/>
          <w:szCs w:val="20"/>
        </w:rPr>
        <w:t>*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if network Core OR was substituted due to zero loads.</w:t>
      </w:r>
    </w:p>
    <w:p w14:paraId="03EEFE05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2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3C56F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Δ Loads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integer with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thousands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separator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9EEF7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by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absolute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absolute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16A0C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any “Avg Loads” column (do not display it).</w:t>
      </w:r>
    </w:p>
    <w:p w14:paraId="1EEE49EB" w14:textId="77777777" w:rsidR="0009291D" w:rsidRPr="0009291D" w:rsidRDefault="0009291D" w:rsidP="00092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Client stories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(Top 10 overall):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by absolute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across Customers, Lanes, Outbound Areas, and Inbound Areas (dedupe by exact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Kind+Name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6968401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Prefix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each story with an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arrow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: ▲ positive, ▼ negative, → neutral.</w:t>
      </w:r>
    </w:p>
    <w:p w14:paraId="4752E6B7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style (no technical metric names):</w:t>
      </w:r>
    </w:p>
    <w:p w14:paraId="5269D7D7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“Core OR improved”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when Core OR decreased;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“worsened”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when it increased;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“held”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when unchanged.</w:t>
      </w:r>
    </w:p>
    <w:p w14:paraId="418A3962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load change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plainly: “loads increased/decreased by N” or “held steady”.</w:t>
      </w:r>
    </w:p>
    <w:p w14:paraId="6EC83C1E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Use short closing explanations that fit the pattern (examples below).</w:t>
      </w:r>
    </w:p>
    <w:p w14:paraId="12B72ABC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Core OR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when you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actually substituted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it due to zero loads that week; add a brief parenthetical note: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“(used network average Core OR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X.X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week ending M/D/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due to zero loads)”.</w:t>
      </w:r>
    </w:p>
    <w:p w14:paraId="17EF2E10" w14:textId="77777777" w:rsidR="0009291D" w:rsidRPr="0009291D" w:rsidRDefault="0009291D" w:rsidP="00092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closers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(choose the one that matches the signs of OR change, load change, and Composite):</w:t>
      </w:r>
    </w:p>
    <w:p w14:paraId="4DC6E564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improved &amp; loads ↑ &amp; overall negative (▼):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“Even though OR improved, it still sat at a level that hurts the network, and a higher load count added pressure.”</w:t>
      </w:r>
    </w:p>
    <w:p w14:paraId="625B1567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improved &amp; overall negative (▼):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 xml:space="preserve">“OR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improved, but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mix and volume effects outweighed it this week.”</w:t>
      </w:r>
    </w:p>
    <w:p w14:paraId="5B50F5B8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worsened &amp; loads ↑ &amp; overall negative (▼):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“Higher OR and more loads combined to hurt profitability.”</w:t>
      </w:r>
    </w:p>
    <w:p w14:paraId="4BEF83DC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worsened &amp; loads ↓ &amp; overall positive (▲):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“Despite a higher OR, scaling back volume helped overall.”</w:t>
      </w:r>
    </w:p>
    <w:p w14:paraId="3EA27DF7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improved &amp; loads ↓ &amp; overall positive (▲):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“Efficiency gains carried the improvement even with fewer loads.”</w:t>
      </w:r>
    </w:p>
    <w:p w14:paraId="7AC74DE9" w14:textId="77777777" w:rsidR="0009291D" w:rsidRPr="0009291D" w:rsidRDefault="0009291D" w:rsidP="0009291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OR unchanged &amp; overall positive/negative: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br/>
        <w:t>“Volume and mix effects drove the improvement/decline.”</w:t>
      </w:r>
    </w:p>
    <w:p w14:paraId="4B04D409" w14:textId="77777777" w:rsidR="0009291D" w:rsidRPr="0009291D" w:rsidRDefault="0009291D" w:rsidP="00092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Labels/phrasing to avoid in client stories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do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, Composite by name, or show formulas.</w:t>
      </w:r>
    </w:p>
    <w:p w14:paraId="134748CB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14D5DC97">
          <v:rect id="_x0000_i1033" style="width:0;height:1.5pt" o:hralign="center" o:hrstd="t" o:hr="t" fillcolor="#a0a0a0" stroked="f"/>
        </w:pict>
      </w:r>
    </w:p>
    <w:p w14:paraId="30C06053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REPORT CONTENTS</w:t>
      </w:r>
    </w:p>
    <w:p w14:paraId="5F3C1C0E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1) Internal Detailed Report (PDF, landscape)</w:t>
      </w:r>
    </w:p>
    <w:p w14:paraId="200D1F01" w14:textId="77777777" w:rsidR="0009291D" w:rsidRPr="0009291D" w:rsidRDefault="0009291D" w:rsidP="00092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Title: “Weekly Profitability – Internal Detailed Report”</w:t>
      </w:r>
    </w:p>
    <w:p w14:paraId="326B1BA4" w14:textId="77777777" w:rsidR="0009291D" w:rsidRPr="0009291D" w:rsidRDefault="0009291D" w:rsidP="00092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Subtitle: “Weeks ending {Wk1Date} and {Wk2Date}”</w:t>
      </w:r>
    </w:p>
    <w:p w14:paraId="521037D9" w14:textId="77777777" w:rsidR="0009291D" w:rsidRPr="0009291D" w:rsidRDefault="0009291D" w:rsidP="00092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Style Key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bullets:</w:t>
      </w:r>
    </w:p>
    <w:p w14:paraId="533B4E6E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Arrows: ▲ helped profitability, ▼ hurt, → neutral (used in client stories).</w:t>
      </w:r>
    </w:p>
    <w:p w14:paraId="253CC08F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Core OR wording: “improved” when decreased, “worsened” when increased, “held” when flat.</w:t>
      </w:r>
    </w:p>
    <w:p w14:paraId="26B3E553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Change column = directional arrow + absolute change.</w:t>
      </w:r>
    </w:p>
    <w:p w14:paraId="5E715D8B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Asterisk </w:t>
      </w:r>
      <w:r w:rsidRPr="0009291D">
        <w:rPr>
          <w:rFonts w:ascii="Courier New" w:eastAsia="Times New Roman" w:hAnsi="Courier New" w:cs="Courier New"/>
          <w:sz w:val="20"/>
          <w:szCs w:val="20"/>
        </w:rPr>
        <w:t>*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on Core OR indicates network OR was used due to zero loads.</w:t>
      </w:r>
    </w:p>
    <w:p w14:paraId="3E1E86C5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Stories are conversational; network Core OR is only mentioned if substituted.</w:t>
      </w:r>
    </w:p>
    <w:p w14:paraId="34251546" w14:textId="77777777" w:rsidR="0009291D" w:rsidRPr="0009291D" w:rsidRDefault="0009291D" w:rsidP="00092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table (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rules above).</w:t>
      </w:r>
    </w:p>
    <w:p w14:paraId="0DADF2E1" w14:textId="77777777" w:rsidR="0009291D" w:rsidRPr="0009291D" w:rsidRDefault="0009291D" w:rsidP="00092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Top 15 tables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(≥ 0.75% rule applied in selection):</w:t>
      </w:r>
    </w:p>
    <w:p w14:paraId="654B4A0C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Customers, Lanes (use “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ORIG_AREA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291D">
        <w:rPr>
          <w:rFonts w:ascii="Times New Roman" w:eastAsia="Times New Roman" w:hAnsi="Times New Roman" w:cs="Times New Roman"/>
          <w:sz w:val="24"/>
          <w:szCs w:val="24"/>
        </w:rPr>
        <w:t>DEST_AREA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”), Outbound Areas (by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ORIG_AREA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), Inbound Areas (by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DEST_AREA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64A3ED" w14:textId="77777777" w:rsidR="0009291D" w:rsidRPr="0009291D" w:rsidRDefault="0009291D" w:rsidP="00092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Sorting and columns per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tables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spec.</w:t>
      </w:r>
    </w:p>
    <w:p w14:paraId="73F16E59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91D">
        <w:rPr>
          <w:rFonts w:ascii="Times New Roman" w:eastAsia="Times New Roman" w:hAnsi="Times New Roman" w:cs="Times New Roman"/>
          <w:b/>
          <w:bCs/>
          <w:sz w:val="27"/>
          <w:szCs w:val="27"/>
        </w:rPr>
        <w:t>2) Client-Facing Report (PDF, portrait)</w:t>
      </w:r>
    </w:p>
    <w:p w14:paraId="10232F77" w14:textId="77777777" w:rsidR="0009291D" w:rsidRPr="0009291D" w:rsidRDefault="0009291D" w:rsidP="00092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Title: “Weekly Profitability – Client-Facing Summary”</w:t>
      </w:r>
    </w:p>
    <w:p w14:paraId="30E0A7B2" w14:textId="77777777" w:rsidR="0009291D" w:rsidRPr="0009291D" w:rsidRDefault="0009291D" w:rsidP="00092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Subtitle: “Weeks ending {Wk1Date} and {Wk2Date}”</w:t>
      </w:r>
    </w:p>
    <w:p w14:paraId="358E2BBC" w14:textId="77777777" w:rsidR="0009291D" w:rsidRPr="0009291D" w:rsidRDefault="0009291D" w:rsidP="00092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Style Key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(same bullets as internal).</w:t>
      </w:r>
    </w:p>
    <w:p w14:paraId="2A309D7F" w14:textId="77777777" w:rsidR="0009291D" w:rsidRPr="0009291D" w:rsidRDefault="0009291D" w:rsidP="00092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 (Network)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table (per rules above).</w:t>
      </w:r>
    </w:p>
    <w:p w14:paraId="2616CE94" w14:textId="77777777" w:rsidR="0009291D" w:rsidRPr="0009291D" w:rsidRDefault="0009291D" w:rsidP="00092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Top 10 Impact Stories (Conversational)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FFDB81" w14:textId="77777777" w:rsidR="0009291D" w:rsidRPr="0009291D" w:rsidRDefault="0009291D" w:rsidP="000929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Select top 10 by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absolute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across all four groupings.</w:t>
      </w:r>
    </w:p>
    <w:p w14:paraId="1994D89B" w14:textId="77777777" w:rsidR="0009291D" w:rsidRPr="0009291D" w:rsidRDefault="0009291D" w:rsidP="000929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Each story uses the conversational template:</w:t>
      </w:r>
    </w:p>
    <w:p w14:paraId="7E4665A2" w14:textId="77777777" w:rsidR="0009291D" w:rsidRPr="0009291D" w:rsidRDefault="0009291D" w:rsidP="0009291D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 xml:space="preserve">{Arrow} {Kind}: {Name} — Core OR {improved/worsened/held} to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X.X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(from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Y.Y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>) and</w:t>
      </w:r>
    </w:p>
    <w:p w14:paraId="6DB5E1F3" w14:textId="77777777" w:rsidR="0009291D" w:rsidRPr="0009291D" w:rsidRDefault="0009291D" w:rsidP="0009291D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 xml:space="preserve">loads {increased/decreased/held steady} by </w:t>
      </w:r>
      <w:proofErr w:type="gramStart"/>
      <w:r w:rsidRPr="0009291D">
        <w:rPr>
          <w:rFonts w:ascii="Courier New" w:eastAsia="Times New Roman" w:hAnsi="Courier New" w:cs="Courier New"/>
          <w:sz w:val="20"/>
          <w:szCs w:val="20"/>
        </w:rPr>
        <w:t>N. {</w:t>
      </w:r>
      <w:proofErr w:type="gram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Short closing </w:t>
      </w:r>
      <w:proofErr w:type="gramStart"/>
      <w:r w:rsidRPr="0009291D">
        <w:rPr>
          <w:rFonts w:ascii="Courier New" w:eastAsia="Times New Roman" w:hAnsi="Courier New" w:cs="Courier New"/>
          <w:sz w:val="20"/>
          <w:szCs w:val="20"/>
        </w:rPr>
        <w:t>sentence}.</w:t>
      </w:r>
      <w:proofErr w:type="gramEnd"/>
    </w:p>
    <w:p w14:paraId="75AA08E8" w14:textId="77777777" w:rsidR="0009291D" w:rsidRPr="0009291D" w:rsidRDefault="0009291D" w:rsidP="0009291D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 xml:space="preserve">{Optional: (used network average Core OR 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X.X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in week ending M/D/</w:t>
      </w:r>
      <w:proofErr w:type="spellStart"/>
      <w:r w:rsidRPr="0009291D">
        <w:rPr>
          <w:rFonts w:ascii="Courier New" w:eastAsia="Times New Roman" w:hAnsi="Courier New" w:cs="Courier New"/>
          <w:sz w:val="20"/>
          <w:szCs w:val="20"/>
        </w:rPr>
        <w:t>YY</w:t>
      </w:r>
      <w:proofErr w:type="spellEnd"/>
      <w:r w:rsidRPr="0009291D">
        <w:rPr>
          <w:rFonts w:ascii="Courier New" w:eastAsia="Times New Roman" w:hAnsi="Courier New" w:cs="Courier New"/>
          <w:sz w:val="20"/>
          <w:szCs w:val="20"/>
        </w:rPr>
        <w:t xml:space="preserve"> due to zero </w:t>
      </w:r>
      <w:proofErr w:type="gramStart"/>
      <w:r w:rsidRPr="0009291D">
        <w:rPr>
          <w:rFonts w:ascii="Courier New" w:eastAsia="Times New Roman" w:hAnsi="Courier New" w:cs="Courier New"/>
          <w:sz w:val="20"/>
          <w:szCs w:val="20"/>
        </w:rPr>
        <w:t>loads)}</w:t>
      </w:r>
      <w:proofErr w:type="gramEnd"/>
    </w:p>
    <w:p w14:paraId="1724A033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6B7C56F5">
          <v:rect id="_x0000_i1034" style="width:0;height:1.5pt" o:hralign="center" o:hrstd="t" o:hr="t" fillcolor="#a0a0a0" stroked="f"/>
        </w:pict>
      </w:r>
    </w:p>
    <w:p w14:paraId="73227800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OUTPUT &amp; FILE NAMES</w:t>
      </w:r>
    </w:p>
    <w:p w14:paraId="0C62900A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Export both PDFs with timestamps in filenames, for example:</w:t>
      </w:r>
    </w:p>
    <w:p w14:paraId="3C3C82CF" w14:textId="77777777" w:rsidR="0009291D" w:rsidRPr="0009291D" w:rsidRDefault="0009291D" w:rsidP="00092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>Internal_Detailed_Report_YYYYMMDD_HHMMSS.pdf</w:t>
      </w:r>
    </w:p>
    <w:p w14:paraId="78731B5C" w14:textId="77777777" w:rsidR="0009291D" w:rsidRPr="0009291D" w:rsidRDefault="0009291D" w:rsidP="00092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Courier New" w:eastAsia="Times New Roman" w:hAnsi="Courier New" w:cs="Courier New"/>
          <w:sz w:val="20"/>
          <w:szCs w:val="20"/>
        </w:rPr>
        <w:t>Client_Facing_Report_YYYYMMDD_HHMMSS.pdf</w:t>
      </w:r>
    </w:p>
    <w:p w14:paraId="72ED824B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Provide download links to both.</w:t>
      </w:r>
    </w:p>
    <w:p w14:paraId="1CAC6A6A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1C20E77F">
          <v:rect id="_x0000_i1035" style="width:0;height:1.5pt" o:hralign="center" o:hrstd="t" o:hr="t" fillcolor="#a0a0a0" stroked="f"/>
        </w:pict>
      </w:r>
    </w:p>
    <w:p w14:paraId="1D7B1F07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EDGE-CASE HANDLING</w:t>
      </w:r>
    </w:p>
    <w:p w14:paraId="17622411" w14:textId="77777777" w:rsidR="0009291D" w:rsidRPr="0009291D" w:rsidRDefault="0009291D" w:rsidP="00092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If either week has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gram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loads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network-wide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(unlikely), halt and report the issue.</w:t>
      </w:r>
    </w:p>
    <w:p w14:paraId="2B0E4F75" w14:textId="77777777" w:rsidR="0009291D" w:rsidRPr="0009291D" w:rsidRDefault="0009291D" w:rsidP="00092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after applying the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0.75% filter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there are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 groups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a section, show a short note: “No groups met the inclusion threshold this week.”</w:t>
      </w:r>
    </w:p>
    <w:p w14:paraId="5F0B0695" w14:textId="77777777" w:rsidR="0009291D" w:rsidRPr="0009291D" w:rsidRDefault="0009291D" w:rsidP="00092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>If a group name is missing, label as “(Unspecified)”.</w:t>
      </w:r>
    </w:p>
    <w:p w14:paraId="45085C1E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355DBB98">
          <v:rect id="_x0000_i1036" style="width:0;height:1.5pt" o:hralign="center" o:hrstd="t" o:hr="t" fillcolor="#a0a0a0" stroked="f"/>
        </w:pict>
      </w:r>
    </w:p>
    <w:p w14:paraId="6CC2CA81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STYLE CONSISTENCY (REQUIRED)</w:t>
      </w:r>
    </w:p>
    <w:p w14:paraId="07DFAE61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Core OR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everywhere (never “OR” alone).</w:t>
      </w:r>
    </w:p>
    <w:p w14:paraId="2B3167ED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add “(×100)” to labels; just display Core OR with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one decimal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09291D">
        <w:rPr>
          <w:rFonts w:ascii="Courier New" w:eastAsia="Times New Roman" w:hAnsi="Courier New" w:cs="Courier New"/>
          <w:sz w:val="20"/>
          <w:szCs w:val="20"/>
        </w:rPr>
        <w:t>93.7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16CBAC7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column uses arrows (▲/▼/→),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no minus signs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6294D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Overhead Cost per 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appears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Cost per Load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 summaries.</w:t>
      </w:r>
    </w:p>
    <w:p w14:paraId="15AB53FB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</w:t>
      </w:r>
      <w:proofErr w:type="gram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separators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for all integers.</w:t>
      </w:r>
    </w:p>
    <w:p w14:paraId="68C171F6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Impact_S</w:t>
      </w:r>
      <w:proofErr w:type="spell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Impact_D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Dollarized_S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Composite_Impact</w:t>
      </w:r>
      <w:proofErr w:type="spellEnd"/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(000s)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2 decimals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DE9E5" w14:textId="77777777" w:rsidR="0009291D" w:rsidRPr="0009291D" w:rsidRDefault="0009291D" w:rsidP="00092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Internal tables: include </w:t>
      </w: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“Directional Conflict?”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(Yes/No) per the guardrail rule.</w:t>
      </w:r>
    </w:p>
    <w:p w14:paraId="4242D5E0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67F2827E">
          <v:rect id="_x0000_i1037" style="width:0;height:1.5pt" o:hralign="center" o:hrstd="t" o:hr="t" fillcolor="#a0a0a0" stroked="f"/>
        </w:pict>
      </w:r>
    </w:p>
    <w:p w14:paraId="1913CA7E" w14:textId="77777777" w:rsidR="0009291D" w:rsidRPr="0009291D" w:rsidRDefault="0009291D" w:rsidP="00092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91D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WHAT TO SHOW VS. HIDE</w:t>
      </w:r>
    </w:p>
    <w:p w14:paraId="274C0EA1" w14:textId="77777777" w:rsidR="0009291D" w:rsidRPr="0009291D" w:rsidRDefault="0009291D" w:rsidP="00092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Show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: Executive Summary tables, four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Top-15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internal tables (with asterisks where baseline was used), </w:t>
      </w:r>
      <w:proofErr w:type="gramStart"/>
      <w:r w:rsidRPr="0009291D">
        <w:rPr>
          <w:rFonts w:ascii="Times New Roman" w:eastAsia="Times New Roman" w:hAnsi="Times New Roman" w:cs="Times New Roman"/>
          <w:sz w:val="24"/>
          <w:szCs w:val="24"/>
        </w:rPr>
        <w:t>Top-10</w:t>
      </w:r>
      <w:proofErr w:type="gramEnd"/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client stories (arrow-prefixed, conversational), Style Key in both reports.</w:t>
      </w:r>
    </w:p>
    <w:p w14:paraId="2BD9FB93" w14:textId="77777777" w:rsidR="0009291D" w:rsidRPr="0009291D" w:rsidRDefault="0009291D" w:rsidP="00092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Hide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>: explicit formula names or scores in client stories; any “Net:” phrasing; “Avg Loads” column; “Week 1/Week 2” labels (use dates instead); “(×100)” text next to Core OR.</w:t>
      </w:r>
    </w:p>
    <w:p w14:paraId="6494FC02" w14:textId="77777777" w:rsidR="0009291D" w:rsidRPr="0009291D" w:rsidRDefault="0009291D" w:rsidP="00092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sz w:val="24"/>
          <w:szCs w:val="24"/>
        </w:rPr>
        <w:pict w14:anchorId="5D851887">
          <v:rect id="_x0000_i1038" style="width:0;height:1.5pt" o:hralign="center" o:hrstd="t" o:hr="t" fillcolor="#a0a0a0" stroked="f"/>
        </w:pict>
      </w:r>
    </w:p>
    <w:p w14:paraId="4294CF1D" w14:textId="77777777" w:rsidR="0009291D" w:rsidRPr="0009291D" w:rsidRDefault="0009291D" w:rsidP="00092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91D">
        <w:rPr>
          <w:rFonts w:ascii="Times New Roman" w:eastAsia="Times New Roman" w:hAnsi="Times New Roman" w:cs="Times New Roman"/>
          <w:b/>
          <w:bCs/>
          <w:sz w:val="24"/>
          <w:szCs w:val="24"/>
        </w:rPr>
        <w:t>Run this every time a CSV is uploaded.</w:t>
      </w:r>
      <w:r w:rsidRPr="0009291D">
        <w:rPr>
          <w:rFonts w:ascii="Times New Roman" w:eastAsia="Times New Roman" w:hAnsi="Times New Roman" w:cs="Times New Roman"/>
          <w:sz w:val="24"/>
          <w:szCs w:val="24"/>
        </w:rPr>
        <w:t xml:space="preserve"> Clean the data, pick the latest two full weeks, apply the 0.75% rule, compute metrics and impacts, build both PDFs exactly as specified, and return the download links.</w:t>
      </w:r>
    </w:p>
    <w:p w14:paraId="30C6FC4A" w14:textId="77777777" w:rsidR="007A0BAC" w:rsidRDefault="007A0BAC"/>
    <w:sectPr w:rsidR="007A0BAC" w:rsidSect="00D81A55">
      <w:pgSz w:w="12240" w:h="15840" w:code="1"/>
      <w:pgMar w:top="10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663"/>
    <w:multiLevelType w:val="multilevel"/>
    <w:tmpl w:val="532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5755F"/>
    <w:multiLevelType w:val="multilevel"/>
    <w:tmpl w:val="161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584F"/>
    <w:multiLevelType w:val="multilevel"/>
    <w:tmpl w:val="365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7448"/>
    <w:multiLevelType w:val="multilevel"/>
    <w:tmpl w:val="5C2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D4F66"/>
    <w:multiLevelType w:val="multilevel"/>
    <w:tmpl w:val="9B2C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407D4"/>
    <w:multiLevelType w:val="multilevel"/>
    <w:tmpl w:val="E24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7EF3"/>
    <w:multiLevelType w:val="multilevel"/>
    <w:tmpl w:val="161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85852"/>
    <w:multiLevelType w:val="multilevel"/>
    <w:tmpl w:val="00B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A4C30"/>
    <w:multiLevelType w:val="multilevel"/>
    <w:tmpl w:val="3F6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B6C97"/>
    <w:multiLevelType w:val="multilevel"/>
    <w:tmpl w:val="61A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21725"/>
    <w:multiLevelType w:val="multilevel"/>
    <w:tmpl w:val="2BC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6978"/>
    <w:multiLevelType w:val="multilevel"/>
    <w:tmpl w:val="E6D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4201E"/>
    <w:multiLevelType w:val="multilevel"/>
    <w:tmpl w:val="A7B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B6F20"/>
    <w:multiLevelType w:val="multilevel"/>
    <w:tmpl w:val="F41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D59EC"/>
    <w:multiLevelType w:val="multilevel"/>
    <w:tmpl w:val="137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31BA6"/>
    <w:multiLevelType w:val="multilevel"/>
    <w:tmpl w:val="2314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EA2776"/>
    <w:multiLevelType w:val="multilevel"/>
    <w:tmpl w:val="115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5362B"/>
    <w:multiLevelType w:val="multilevel"/>
    <w:tmpl w:val="C17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78519">
    <w:abstractNumId w:val="15"/>
  </w:num>
  <w:num w:numId="2" w16cid:durableId="418913196">
    <w:abstractNumId w:val="8"/>
  </w:num>
  <w:num w:numId="3" w16cid:durableId="1548756509">
    <w:abstractNumId w:val="4"/>
  </w:num>
  <w:num w:numId="4" w16cid:durableId="1694454799">
    <w:abstractNumId w:val="14"/>
  </w:num>
  <w:num w:numId="5" w16cid:durableId="963541219">
    <w:abstractNumId w:val="16"/>
  </w:num>
  <w:num w:numId="6" w16cid:durableId="2054771451">
    <w:abstractNumId w:val="17"/>
  </w:num>
  <w:num w:numId="7" w16cid:durableId="1984581272">
    <w:abstractNumId w:val="1"/>
  </w:num>
  <w:num w:numId="8" w16cid:durableId="1791053357">
    <w:abstractNumId w:val="9"/>
  </w:num>
  <w:num w:numId="9" w16cid:durableId="2042780695">
    <w:abstractNumId w:val="6"/>
  </w:num>
  <w:num w:numId="10" w16cid:durableId="1348168415">
    <w:abstractNumId w:val="12"/>
  </w:num>
  <w:num w:numId="11" w16cid:durableId="2091923470">
    <w:abstractNumId w:val="2"/>
  </w:num>
  <w:num w:numId="12" w16cid:durableId="388575053">
    <w:abstractNumId w:val="5"/>
  </w:num>
  <w:num w:numId="13" w16cid:durableId="1095325263">
    <w:abstractNumId w:val="7"/>
  </w:num>
  <w:num w:numId="14" w16cid:durableId="411046767">
    <w:abstractNumId w:val="10"/>
  </w:num>
  <w:num w:numId="15" w16cid:durableId="555505820">
    <w:abstractNumId w:val="0"/>
  </w:num>
  <w:num w:numId="16" w16cid:durableId="1373533513">
    <w:abstractNumId w:val="3"/>
  </w:num>
  <w:num w:numId="17" w16cid:durableId="106656364">
    <w:abstractNumId w:val="11"/>
  </w:num>
  <w:num w:numId="18" w16cid:durableId="9897454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1D"/>
    <w:rsid w:val="0009291D"/>
    <w:rsid w:val="000F0E20"/>
    <w:rsid w:val="001749DD"/>
    <w:rsid w:val="007A0BAC"/>
    <w:rsid w:val="00BF358B"/>
    <w:rsid w:val="00D81A55"/>
    <w:rsid w:val="00D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ABDD"/>
  <w15:chartTrackingRefBased/>
  <w15:docId w15:val="{46E9822D-18D9-49FC-B5BB-524399B0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1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1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1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3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Nelson</dc:creator>
  <cp:keywords/>
  <dc:description/>
  <cp:lastModifiedBy>Jordan Nelson</cp:lastModifiedBy>
  <cp:revision>2</cp:revision>
  <dcterms:created xsi:type="dcterms:W3CDTF">2025-09-02T14:45:00Z</dcterms:created>
  <dcterms:modified xsi:type="dcterms:W3CDTF">2025-09-02T14:45:00Z</dcterms:modified>
</cp:coreProperties>
</file>