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1BC3" w14:textId="77777777" w:rsidR="00905880" w:rsidRDefault="007758F8">
      <w:pPr>
        <w:pStyle w:val="Heading1"/>
      </w:pPr>
      <w:bookmarkStart w:id="0" w:name="X825a6d034e2749a5fd8697eecc8410d37348a8b"/>
      <w:r>
        <w:t>Impact Scoring Reference (Core OR, Impact_S, Impact_D, Composite)</w:t>
      </w:r>
    </w:p>
    <w:p w14:paraId="598D0D10" w14:textId="77777777" w:rsidR="00905880" w:rsidRDefault="007758F8">
      <w:pPr>
        <w:pStyle w:val="FirstParagraph"/>
      </w:pPr>
      <w:r>
        <w:rPr>
          <w:b/>
          <w:bCs/>
        </w:rPr>
        <w:t>Audience:</w:t>
      </w:r>
      <w:r>
        <w:t xml:space="preserve"> Ops leaders, analysts, and client-facing teams.</w:t>
      </w:r>
      <w:r>
        <w:br/>
      </w:r>
      <w:r>
        <w:rPr>
          <w:b/>
          <w:bCs/>
        </w:rPr>
        <w:t>Goal:</w:t>
      </w:r>
      <w:r>
        <w:t xml:space="preserve"> Explain, in depth </w:t>
      </w:r>
      <w:r>
        <w:rPr>
          <w:i/>
          <w:iCs/>
        </w:rPr>
        <w:t>and</w:t>
      </w:r>
      <w:r>
        <w:t xml:space="preserve"> </w:t>
      </w:r>
      <w:r>
        <w:t>in plain English, what each score measures, how to calculate it, and how to interpret it.</w:t>
      </w:r>
    </w:p>
    <w:p w14:paraId="133AF728" w14:textId="77777777" w:rsidR="00905880" w:rsidRDefault="007758F8">
      <w:r>
        <w:pict w14:anchorId="3DD5C091">
          <v:rect id="_x0000_i1025" style="width:0;height:1.5pt" o:hralign="center" o:hrstd="t" o:hr="t"/>
        </w:pict>
      </w:r>
    </w:p>
    <w:p w14:paraId="582872ED" w14:textId="77777777" w:rsidR="00905880" w:rsidRDefault="007758F8">
      <w:pPr>
        <w:pStyle w:val="Heading2"/>
      </w:pPr>
      <w:bookmarkStart w:id="1" w:name="executive-overview"/>
      <w:r>
        <w:t>1) Executive overview</w:t>
      </w:r>
    </w:p>
    <w:p w14:paraId="22CDCD2F" w14:textId="77777777" w:rsidR="00905880" w:rsidRDefault="007758F8">
      <w:pPr>
        <w:pStyle w:val="Compact"/>
        <w:numPr>
          <w:ilvl w:val="0"/>
          <w:numId w:val="2"/>
        </w:numPr>
      </w:pPr>
      <w:r>
        <w:rPr>
          <w:b/>
          <w:bCs/>
        </w:rPr>
        <w:t>Core OR (Operating Ratio)</w:t>
      </w:r>
      <w:r>
        <w:t xml:space="preserve"> measures efficiency: total cost ÷ revenue. Lower = better. We present Core OR as a </w:t>
      </w:r>
      <w:r>
        <w:rPr>
          <w:b/>
          <w:bCs/>
        </w:rPr>
        <w:t>percent</w:t>
      </w:r>
      <w:r>
        <w:t xml:space="preserve"> (e.g., 78.1%).</w:t>
      </w:r>
    </w:p>
    <w:p w14:paraId="4C454ACE" w14:textId="77777777" w:rsidR="00905880" w:rsidRDefault="007758F8">
      <w:pPr>
        <w:pStyle w:val="Compact"/>
        <w:numPr>
          <w:ilvl w:val="0"/>
          <w:numId w:val="2"/>
        </w:numPr>
      </w:pPr>
      <w:r>
        <w:rPr>
          <w:b/>
          <w:bCs/>
        </w:rPr>
        <w:t>Impact_S (Efficiency Impact)</w:t>
      </w:r>
      <w:r>
        <w:t xml:space="preserve"> captures how changes in </w:t>
      </w:r>
      <w:r>
        <w:rPr>
          <w:i/>
          <w:iCs/>
        </w:rPr>
        <w:t>efficiency</w:t>
      </w:r>
      <w:r>
        <w:t xml:space="preserve"> (Core OR) and </w:t>
      </w:r>
      <w:r>
        <w:rPr>
          <w:i/>
          <w:iCs/>
        </w:rPr>
        <w:t>volume</w:t>
      </w:r>
      <w:r>
        <w:t xml:space="preserve"> (loads) combined to help or hurt the network.</w:t>
      </w:r>
    </w:p>
    <w:p w14:paraId="1953ACA9" w14:textId="77777777" w:rsidR="00905880" w:rsidRDefault="007758F8">
      <w:pPr>
        <w:pStyle w:val="Compact"/>
        <w:numPr>
          <w:ilvl w:val="0"/>
          <w:numId w:val="2"/>
        </w:numPr>
      </w:pPr>
      <w:r>
        <w:rPr>
          <w:b/>
          <w:bCs/>
        </w:rPr>
        <w:t>Impact_D (Dollar Impact)</w:t>
      </w:r>
      <w:r>
        <w:t xml:space="preserve"> captures how changes in </w:t>
      </w:r>
      <w:r>
        <w:rPr>
          <w:i/>
          <w:iCs/>
        </w:rPr>
        <w:t>profit per load (MPL)</w:t>
      </w:r>
      <w:r>
        <w:t xml:space="preserve"> and </w:t>
      </w:r>
      <w:r>
        <w:rPr>
          <w:i/>
          <w:iCs/>
        </w:rPr>
        <w:t>volume</w:t>
      </w:r>
      <w:r>
        <w:t xml:space="preserve"> combined to help or hurt the network—in </w:t>
      </w:r>
      <w:r>
        <w:rPr>
          <w:b/>
          <w:bCs/>
        </w:rPr>
        <w:t>dollars</w:t>
      </w:r>
      <w:r>
        <w:t>.</w:t>
      </w:r>
    </w:p>
    <w:p w14:paraId="3A13917B" w14:textId="77777777" w:rsidR="00905880" w:rsidRDefault="007758F8">
      <w:pPr>
        <w:pStyle w:val="Compact"/>
        <w:numPr>
          <w:ilvl w:val="0"/>
          <w:numId w:val="2"/>
        </w:numPr>
      </w:pPr>
      <w:r>
        <w:rPr>
          <w:b/>
          <w:bCs/>
        </w:rPr>
        <w:t>Composite Impact (000s)</w:t>
      </w:r>
      <w:r>
        <w:t xml:space="preserve"> blends the two: it keeps the hard dollar signal from Impact_D and adds a scaled portion of Impact_S (converted to dollars) when the signal is stable and quality is meaningful.</w:t>
      </w:r>
    </w:p>
    <w:p w14:paraId="1BC0FD78" w14:textId="77777777" w:rsidR="00905880" w:rsidRDefault="007758F8">
      <w:pPr>
        <w:pStyle w:val="BlockText"/>
      </w:pPr>
      <w:r>
        <w:rPr>
          <w:b/>
          <w:bCs/>
        </w:rPr>
        <w:t>Interpretation rule:</w:t>
      </w:r>
      <w:r>
        <w:br/>
      </w:r>
      <w:r>
        <w:rPr>
          <w:b/>
          <w:bCs/>
        </w:rPr>
        <w:t>Positive</w:t>
      </w:r>
      <w:r>
        <w:t xml:space="preserve"> = improved profitability for the network; </w:t>
      </w:r>
      <w:r>
        <w:rPr>
          <w:b/>
          <w:bCs/>
        </w:rPr>
        <w:t>Negative</w:t>
      </w:r>
      <w:r>
        <w:t xml:space="preserve"> = worsened profitability.</w:t>
      </w:r>
    </w:p>
    <w:p w14:paraId="55C899A4" w14:textId="77777777" w:rsidR="00905880" w:rsidRDefault="007758F8">
      <w:r>
        <w:pict w14:anchorId="4C4960F4">
          <v:rect id="_x0000_i1026" style="width:0;height:1.5pt" o:hralign="center" o:hrstd="t" o:hr="t"/>
        </w:pict>
      </w:r>
    </w:p>
    <w:p w14:paraId="0BBB1980" w14:textId="77777777" w:rsidR="00905880" w:rsidRDefault="007758F8">
      <w:pPr>
        <w:pStyle w:val="Heading2"/>
      </w:pPr>
      <w:bookmarkStart w:id="2" w:name="definitions-notation"/>
      <w:bookmarkEnd w:id="1"/>
      <w:r>
        <w:t>2) Definitions &amp; notation</w:t>
      </w:r>
    </w:p>
    <w:p w14:paraId="23CDECB6" w14:textId="77777777" w:rsidR="00905880" w:rsidRDefault="007758F8">
      <w:pPr>
        <w:pStyle w:val="FirstParagraph"/>
      </w:pPr>
      <w:r>
        <w:t xml:space="preserve">We compare the </w:t>
      </w:r>
      <w:r>
        <w:rPr>
          <w:b/>
          <w:bCs/>
        </w:rPr>
        <w:t>two most recent full weeks</w:t>
      </w:r>
      <w:r>
        <w:t xml:space="preserve">, each defined Sunday–Saturday and identified by their </w:t>
      </w:r>
      <w:r>
        <w:rPr>
          <w:b/>
          <w:bCs/>
        </w:rPr>
        <w:t>Saturday</w:t>
      </w:r>
      <w:r>
        <w:t xml:space="preserve"> end date: </w:t>
      </w:r>
      <w:r>
        <w:rPr>
          <w:b/>
          <w:bCs/>
        </w:rPr>
        <w:t>Week1</w:t>
      </w:r>
      <w:r>
        <w:t xml:space="preserve"> (prior) and </w:t>
      </w:r>
      <w:r>
        <w:rPr>
          <w:b/>
          <w:bCs/>
        </w:rPr>
        <w:t>Week2</w:t>
      </w:r>
      <w:r>
        <w:t xml:space="preserve"> (current).</w:t>
      </w:r>
    </w:p>
    <w:p w14:paraId="2DFED836" w14:textId="77777777" w:rsidR="00905880" w:rsidRDefault="007758F8">
      <w:pPr>
        <w:pStyle w:val="Heading3"/>
      </w:pPr>
      <w:bookmarkStart w:id="3" w:name="core-building-blocks"/>
      <w:r>
        <w:t>Core building blocks</w:t>
      </w:r>
    </w:p>
    <w:p w14:paraId="24B95E25" w14:textId="77777777" w:rsidR="00905880" w:rsidRDefault="007758F8">
      <w:pPr>
        <w:pStyle w:val="Compact"/>
        <w:numPr>
          <w:ilvl w:val="0"/>
          <w:numId w:val="3"/>
        </w:numPr>
      </w:pPr>
      <w:r>
        <w:rPr>
          <w:b/>
          <w:bCs/>
        </w:rPr>
        <w:t>Loads</w:t>
      </w:r>
      <w:r>
        <w:t>: Count of shipments in a group during the week.</w:t>
      </w:r>
    </w:p>
    <w:p w14:paraId="765D72B3" w14:textId="77777777" w:rsidR="00905880" w:rsidRDefault="007758F8">
      <w:pPr>
        <w:pStyle w:val="Compact"/>
        <w:numPr>
          <w:ilvl w:val="0"/>
          <w:numId w:val="3"/>
        </w:numPr>
      </w:pPr>
      <w:r>
        <w:rPr>
          <w:b/>
          <w:bCs/>
        </w:rPr>
        <w:t>Revenue</w:t>
      </w:r>
      <w:r>
        <w:t>: Sum of revenue for those shipments.</w:t>
      </w:r>
    </w:p>
    <w:p w14:paraId="7A06453E" w14:textId="77777777" w:rsidR="00905880" w:rsidRDefault="007758F8">
      <w:pPr>
        <w:pStyle w:val="Compact"/>
        <w:numPr>
          <w:ilvl w:val="0"/>
          <w:numId w:val="3"/>
        </w:numPr>
      </w:pPr>
      <w:r>
        <w:rPr>
          <w:b/>
          <w:bCs/>
        </w:rPr>
        <w:t>Variable Cost</w:t>
      </w:r>
      <w:r>
        <w:t>: Sum of variable (direct) costs.</w:t>
      </w:r>
    </w:p>
    <w:p w14:paraId="5D9B646A" w14:textId="77777777" w:rsidR="00905880" w:rsidRDefault="007758F8">
      <w:pPr>
        <w:pStyle w:val="Compact"/>
        <w:numPr>
          <w:ilvl w:val="0"/>
          <w:numId w:val="3"/>
        </w:numPr>
      </w:pPr>
      <w:r>
        <w:rPr>
          <w:b/>
          <w:bCs/>
        </w:rPr>
        <w:t>Overhead Cost</w:t>
      </w:r>
      <w:r>
        <w:t>: Sum of allocated overhead (indirect) costs.</w:t>
      </w:r>
    </w:p>
    <w:p w14:paraId="2D683151" w14:textId="77777777" w:rsidR="00905880" w:rsidRDefault="007758F8">
      <w:pPr>
        <w:pStyle w:val="Compact"/>
        <w:numPr>
          <w:ilvl w:val="0"/>
          <w:numId w:val="3"/>
        </w:numPr>
      </w:pPr>
      <w:r>
        <w:rPr>
          <w:b/>
          <w:bCs/>
        </w:rPr>
        <w:t>Total Cost</w:t>
      </w:r>
      <w:r>
        <w:t xml:space="preserve"> = Variable Cost + Overhead Cost.</w:t>
      </w:r>
    </w:p>
    <w:p w14:paraId="1138BF1B" w14:textId="77777777" w:rsidR="00905880" w:rsidRDefault="007758F8">
      <w:pPr>
        <w:pStyle w:val="Compact"/>
        <w:numPr>
          <w:ilvl w:val="0"/>
          <w:numId w:val="3"/>
        </w:numPr>
      </w:pPr>
      <w:r>
        <w:rPr>
          <w:b/>
          <w:bCs/>
        </w:rPr>
        <w:t>Core OR (ratio)</w:t>
      </w:r>
      <w:r>
        <w:t xml:space="preserve"> = Total Cost ÷ Revenue.</w:t>
      </w:r>
      <w:r>
        <w:br/>
        <w:t xml:space="preserve">We display as a percent: </w:t>
      </w:r>
      <w:r>
        <w:rPr>
          <w:rStyle w:val="VerbatimChar"/>
        </w:rPr>
        <w:t>Core OR % = Core OR × 100</w:t>
      </w:r>
      <w:r>
        <w:t>. Lower is better.</w:t>
      </w:r>
    </w:p>
    <w:p w14:paraId="490817A5" w14:textId="77777777" w:rsidR="00905880" w:rsidRDefault="007758F8">
      <w:pPr>
        <w:pStyle w:val="Compact"/>
        <w:numPr>
          <w:ilvl w:val="0"/>
          <w:numId w:val="3"/>
        </w:numPr>
      </w:pPr>
      <w:r>
        <w:rPr>
          <w:b/>
          <w:bCs/>
        </w:rPr>
        <w:t>MPL (Margin per Load)</w:t>
      </w:r>
      <w:r>
        <w:t xml:space="preserve"> = (Revenue − Total Cost) ÷ Loads.</w:t>
      </w:r>
      <w:r>
        <w:br/>
        <w:t>Plainly: average profit dollars per load.</w:t>
      </w:r>
    </w:p>
    <w:p w14:paraId="567FEE8E" w14:textId="77777777" w:rsidR="00905880" w:rsidRDefault="007758F8">
      <w:pPr>
        <w:pStyle w:val="Compact"/>
        <w:numPr>
          <w:ilvl w:val="0"/>
          <w:numId w:val="3"/>
        </w:numPr>
      </w:pPr>
      <w:r>
        <w:rPr>
          <w:b/>
          <w:bCs/>
        </w:rPr>
        <w:lastRenderedPageBreak/>
        <w:t>RPL (Revenue per Load)</w:t>
      </w:r>
      <w:r>
        <w:t xml:space="preserve"> = Revenue ÷ Loads.</w:t>
      </w:r>
    </w:p>
    <w:p w14:paraId="04EFA0B8" w14:textId="77777777" w:rsidR="00905880" w:rsidRDefault="007758F8">
      <w:pPr>
        <w:pStyle w:val="Heading3"/>
      </w:pPr>
      <w:bookmarkStart w:id="4" w:name="week-to-week-helpers-per-group"/>
      <w:bookmarkEnd w:id="3"/>
      <w:r>
        <w:t>Week-to-week helpers (per group)</w:t>
      </w:r>
    </w:p>
    <w:p w14:paraId="77F5723B" w14:textId="77777777" w:rsidR="00905880" w:rsidRDefault="007758F8">
      <w:pPr>
        <w:pStyle w:val="Compact"/>
        <w:numPr>
          <w:ilvl w:val="0"/>
          <w:numId w:val="4"/>
        </w:numPr>
      </w:pPr>
      <w:r>
        <w:rPr>
          <w:b/>
          <w:bCs/>
        </w:rPr>
        <w:t>Avg_Loads</w:t>
      </w:r>
      <w:r>
        <w:t xml:space="preserve"> = (Loads_Week1 + Loads_Week2) ÷ 2.</w:t>
      </w:r>
    </w:p>
    <w:p w14:paraId="1E2C34E7" w14:textId="77777777" w:rsidR="00905880" w:rsidRDefault="007758F8">
      <w:pPr>
        <w:pStyle w:val="Compact"/>
        <w:numPr>
          <w:ilvl w:val="0"/>
          <w:numId w:val="4"/>
        </w:numPr>
      </w:pPr>
      <w:r>
        <w:rPr>
          <w:b/>
          <w:bCs/>
        </w:rPr>
        <w:t>ΔLoads</w:t>
      </w:r>
      <w:r>
        <w:t xml:space="preserve"> = Loads_Week2 − Loads_Week1.</w:t>
      </w:r>
    </w:p>
    <w:p w14:paraId="20F631F3" w14:textId="77777777" w:rsidR="00905880" w:rsidRDefault="007758F8">
      <w:pPr>
        <w:pStyle w:val="Heading3"/>
      </w:pPr>
      <w:bookmarkStart w:id="5" w:name="Xfcfdeea28d11dbe79ed420bfb5ee172a2afcea3"/>
      <w:bookmarkEnd w:id="4"/>
      <w:r>
        <w:t>Network baselines (from Week1, the prior week)</w:t>
      </w:r>
    </w:p>
    <w:p w14:paraId="1FE6FB51" w14:textId="77777777" w:rsidR="00905880" w:rsidRDefault="007758F8">
      <w:pPr>
        <w:pStyle w:val="Compact"/>
        <w:numPr>
          <w:ilvl w:val="0"/>
          <w:numId w:val="5"/>
        </w:numPr>
      </w:pPr>
      <w:r>
        <w:rPr>
          <w:b/>
          <w:bCs/>
        </w:rPr>
        <w:t>Network_OR_prior</w:t>
      </w:r>
      <w:r>
        <w:t>: Network Core OR (ratio) in Week1.</w:t>
      </w:r>
    </w:p>
    <w:p w14:paraId="7B440333" w14:textId="77777777" w:rsidR="00905880" w:rsidRDefault="007758F8">
      <w:pPr>
        <w:pStyle w:val="Compact"/>
        <w:numPr>
          <w:ilvl w:val="0"/>
          <w:numId w:val="5"/>
        </w:numPr>
      </w:pPr>
      <w:r>
        <w:rPr>
          <w:b/>
          <w:bCs/>
        </w:rPr>
        <w:t>Network_MPL_prior</w:t>
      </w:r>
      <w:r>
        <w:t>: Network MPL in Week1.</w:t>
      </w:r>
    </w:p>
    <w:p w14:paraId="7B3BC53E" w14:textId="77777777" w:rsidR="00905880" w:rsidRDefault="007758F8">
      <w:pPr>
        <w:pStyle w:val="Compact"/>
        <w:numPr>
          <w:ilvl w:val="0"/>
          <w:numId w:val="5"/>
        </w:numPr>
      </w:pPr>
      <w:r>
        <w:rPr>
          <w:b/>
          <w:bCs/>
        </w:rPr>
        <w:t>Network_RPL_prior</w:t>
      </w:r>
      <w:r>
        <w:t>: Network RPL in Week1.</w:t>
      </w:r>
    </w:p>
    <w:p w14:paraId="3F0AD655" w14:textId="77777777" w:rsidR="00905880" w:rsidRDefault="007758F8">
      <w:pPr>
        <w:pStyle w:val="Heading3"/>
      </w:pPr>
      <w:bookmarkStart w:id="6" w:name="substitution-guardrail-asterisk-rule"/>
      <w:bookmarkEnd w:id="5"/>
      <w:r>
        <w:t>Substitution guardrail (asterisk rule)</w:t>
      </w:r>
    </w:p>
    <w:p w14:paraId="1DCD49A2" w14:textId="77777777" w:rsidR="00905880" w:rsidRDefault="007758F8">
      <w:pPr>
        <w:pStyle w:val="FirstParagraph"/>
      </w:pPr>
      <w:r>
        <w:t xml:space="preserve">If a group has </w:t>
      </w:r>
      <w:r>
        <w:rPr>
          <w:b/>
          <w:bCs/>
        </w:rPr>
        <w:t>zero loads</w:t>
      </w:r>
      <w:r>
        <w:t xml:space="preserve"> in a week, using its raw OR/MPL would overstate change. We substitute: - If </w:t>
      </w:r>
      <w:r>
        <w:rPr>
          <w:rStyle w:val="VerbatimChar"/>
        </w:rPr>
        <w:t>Loads_WeekX = 0</w:t>
      </w:r>
      <w:r>
        <w:t xml:space="preserve">: use </w:t>
      </w:r>
      <w:r>
        <w:rPr>
          <w:b/>
          <w:bCs/>
        </w:rPr>
        <w:t>Network_OR_prior</w:t>
      </w:r>
      <w:r>
        <w:t xml:space="preserve"> in place of that week’s group OR, and </w:t>
      </w:r>
      <w:r>
        <w:rPr>
          <w:b/>
          <w:bCs/>
        </w:rPr>
        <w:t>Network_MPL_prior</w:t>
      </w:r>
      <w:r>
        <w:t xml:space="preserve"> in place of that week’s group MPL. - In tables, we place an </w:t>
      </w:r>
      <w:r>
        <w:rPr>
          <w:b/>
          <w:bCs/>
        </w:rPr>
        <w:t>asterisk</w:t>
      </w:r>
      <w:r>
        <w:t xml:space="preserve"> (e.g., </w:t>
      </w:r>
      <w:r>
        <w:rPr>
          <w:rStyle w:val="VerbatimChar"/>
        </w:rPr>
        <w:t>Core OR Wk1*</w:t>
      </w:r>
      <w:r>
        <w:t>) to show network values were substituted.</w:t>
      </w:r>
    </w:p>
    <w:p w14:paraId="678E7BA7" w14:textId="77777777" w:rsidR="00905880" w:rsidRDefault="007758F8">
      <w:pPr>
        <w:pStyle w:val="BlockText"/>
      </w:pPr>
      <w:r>
        <w:rPr>
          <w:b/>
          <w:bCs/>
        </w:rPr>
        <w:t>Translation:</w:t>
      </w:r>
      <w:r>
        <w:t xml:space="preserve"> If a group didn’t run in a week, we pretend it performed like the overall network that week so the math stays fair and doesn’t explode.</w:t>
      </w:r>
    </w:p>
    <w:p w14:paraId="602AB186" w14:textId="77777777" w:rsidR="00905880" w:rsidRDefault="007758F8">
      <w:r>
        <w:pict w14:anchorId="36194828">
          <v:rect id="_x0000_i1027" style="width:0;height:1.5pt" o:hralign="center" o:hrstd="t" o:hr="t"/>
        </w:pict>
      </w:r>
    </w:p>
    <w:p w14:paraId="60E9452F" w14:textId="77777777" w:rsidR="00905880" w:rsidRDefault="007758F8">
      <w:pPr>
        <w:pStyle w:val="Heading2"/>
      </w:pPr>
      <w:bookmarkStart w:id="7" w:name="the-scores"/>
      <w:bookmarkEnd w:id="6"/>
      <w:bookmarkEnd w:id="2"/>
      <w:r>
        <w:t>3) The scores</w:t>
      </w:r>
    </w:p>
    <w:p w14:paraId="700FFE4D" w14:textId="77777777" w:rsidR="00905880" w:rsidRDefault="007758F8">
      <w:pPr>
        <w:pStyle w:val="Heading3"/>
      </w:pPr>
      <w:bookmarkStart w:id="8" w:name="impact_s-efficiency-impact-ratio-based"/>
      <w:r>
        <w:t>3.1 Impact_S — Efficiency Impact (ratio-based)</w:t>
      </w:r>
    </w:p>
    <w:p w14:paraId="309BD532" w14:textId="77777777" w:rsidR="00905880" w:rsidRDefault="007758F8">
      <w:pPr>
        <w:pStyle w:val="FirstParagraph"/>
      </w:pPr>
      <w:r>
        <w:rPr>
          <w:b/>
          <w:bCs/>
        </w:rPr>
        <w:t>Formula</w:t>
      </w:r>
      <w:r>
        <w:br/>
      </w:r>
      <w:r>
        <w:rPr>
          <w:rStyle w:val="VerbatimChar"/>
        </w:rPr>
        <w:t>Impact_S = (OR_prior − OR_current) × Avg_Loads  +  (Network_OR_prior − OR_prior) × ΔLoads</w:t>
      </w:r>
    </w:p>
    <w:p w14:paraId="654EB781" w14:textId="77777777" w:rsidR="00905880" w:rsidRDefault="007758F8">
      <w:pPr>
        <w:pStyle w:val="BodyText"/>
      </w:pPr>
      <w:r>
        <w:rPr>
          <w:b/>
          <w:bCs/>
        </w:rPr>
        <w:t>What it’s measuring</w:t>
      </w:r>
      <w:r>
        <w:t xml:space="preserve"> 1) </w:t>
      </w:r>
      <w:r>
        <w:rPr>
          <w:b/>
          <w:bCs/>
        </w:rPr>
        <w:t>Efficiency change on steady volume</w:t>
      </w:r>
      <w:r>
        <w:t xml:space="preserve">: If the group’s Core OR improves (falls), that helps; if it worsens (rises), that hurts. We scale by </w:t>
      </w:r>
      <w:r>
        <w:rPr>
          <w:b/>
          <w:bCs/>
        </w:rPr>
        <w:t>Avg_Loads</w:t>
      </w:r>
      <w:r>
        <w:t xml:space="preserve"> so big groups matter more. 2) </w:t>
      </w:r>
      <w:r>
        <w:rPr>
          <w:b/>
          <w:bCs/>
        </w:rPr>
        <w:t>Mix/shift effect</w:t>
      </w:r>
      <w:r>
        <w:t xml:space="preserve">: If the group’s historical efficiency (its Week1 OR) is </w:t>
      </w:r>
      <w:r>
        <w:rPr>
          <w:b/>
          <w:bCs/>
        </w:rPr>
        <w:t>better than the network</w:t>
      </w:r>
      <w:r>
        <w:t xml:space="preserve">, then </w:t>
      </w:r>
      <w:r>
        <w:rPr>
          <w:b/>
          <w:bCs/>
        </w:rPr>
        <w:t>adding</w:t>
      </w:r>
      <w:r>
        <w:t xml:space="preserve"> loads shifts mix toward better freight (good). If it’s </w:t>
      </w:r>
      <w:r>
        <w:rPr>
          <w:b/>
          <w:bCs/>
        </w:rPr>
        <w:t>worse than the network</w:t>
      </w:r>
      <w:r>
        <w:t xml:space="preserve">, adding loads shifts mix toward worse freight (bad). This is the </w:t>
      </w:r>
      <w:r>
        <w:rPr>
          <w:rStyle w:val="VerbatimChar"/>
        </w:rPr>
        <w:t>(Network_OR_prior − OR_prior) × ΔLoads</w:t>
      </w:r>
      <w:r>
        <w:t xml:space="preserve"> part.</w:t>
      </w:r>
    </w:p>
    <w:p w14:paraId="17E2AFA0" w14:textId="77777777" w:rsidR="00905880" w:rsidRDefault="007758F8">
      <w:pPr>
        <w:pStyle w:val="BodyText"/>
      </w:pPr>
      <w:r>
        <w:rPr>
          <w:b/>
          <w:bCs/>
        </w:rPr>
        <w:t>Units:</w:t>
      </w:r>
      <w:r>
        <w:t xml:space="preserve"> Impact_S is in </w:t>
      </w:r>
      <w:r>
        <w:rPr>
          <w:b/>
          <w:bCs/>
        </w:rPr>
        <w:t>Core OR ratio × loads</w:t>
      </w:r>
      <w:r>
        <w:t xml:space="preserve"> (not dollars). We can convert to dollars by multiplying by revenue per load (see Dollarized_S below).</w:t>
      </w:r>
    </w:p>
    <w:p w14:paraId="6E7845D8" w14:textId="77777777" w:rsidR="00905880" w:rsidRDefault="007758F8">
      <w:pPr>
        <w:pStyle w:val="BlockText"/>
      </w:pPr>
      <w:r>
        <w:rPr>
          <w:b/>
          <w:bCs/>
        </w:rPr>
        <w:t>Translation:</w:t>
      </w:r>
      <w:r>
        <w:t xml:space="preserve"> - Did this group </w:t>
      </w:r>
      <w:r>
        <w:rPr>
          <w:i/>
          <w:iCs/>
        </w:rPr>
        <w:t>run smarter</w:t>
      </w:r>
      <w:r>
        <w:t xml:space="preserve"> this week? (first term)</w:t>
      </w:r>
      <w:r>
        <w:br/>
        <w:t xml:space="preserve">- Did we </w:t>
      </w:r>
      <w:r>
        <w:rPr>
          <w:i/>
          <w:iCs/>
        </w:rPr>
        <w:t>shift the network</w:t>
      </w:r>
      <w:r>
        <w:t xml:space="preserve"> towards better/worse freight by adding or removing these loads? (second term)</w:t>
      </w:r>
    </w:p>
    <w:p w14:paraId="171C5C91" w14:textId="77777777" w:rsidR="00905880" w:rsidRDefault="007758F8">
      <w:pPr>
        <w:pStyle w:val="FirstParagraph"/>
      </w:pPr>
      <w:r>
        <w:rPr>
          <w:b/>
          <w:bCs/>
        </w:rPr>
        <w:t>Dollarized_S (optional)</w:t>
      </w:r>
      <w:r>
        <w:br/>
        <w:t>To compare to dollars, we often convert Impact_S using RPL:</w:t>
      </w:r>
    </w:p>
    <w:p w14:paraId="3617EC23" w14:textId="77777777" w:rsidR="00905880" w:rsidRDefault="007758F8">
      <w:pPr>
        <w:pStyle w:val="BodyText"/>
      </w:pPr>
      <w:r>
        <w:rPr>
          <w:rStyle w:val="VerbatimChar"/>
        </w:rPr>
        <w:lastRenderedPageBreak/>
        <w:t>Dollarized_S = Impact_S × Avg_RPL</w:t>
      </w:r>
      <w:r>
        <w:t xml:space="preserve">, where </w:t>
      </w:r>
      <w:r>
        <w:rPr>
          <w:rStyle w:val="VerbatimChar"/>
        </w:rPr>
        <w:t>Avg_RPL = (RPL_week1 + RPL_week2) ÷ 2</w:t>
      </w:r>
      <w:r>
        <w:br/>
        <w:t xml:space="preserve">For reporting, we show </w:t>
      </w:r>
      <w:r>
        <w:rPr>
          <w:b/>
          <w:bCs/>
        </w:rPr>
        <w:t>Dollarized_S (000s)</w:t>
      </w:r>
      <w:r>
        <w:t>, i.e., divided by 1,000.</w:t>
      </w:r>
    </w:p>
    <w:p w14:paraId="4ECABCCD" w14:textId="77777777" w:rsidR="00905880" w:rsidRDefault="007758F8">
      <w:r>
        <w:pict w14:anchorId="02F2065E">
          <v:rect id="_x0000_i1028" style="width:0;height:1.5pt" o:hralign="center" o:hrstd="t" o:hr="t"/>
        </w:pict>
      </w:r>
    </w:p>
    <w:p w14:paraId="52B9E641" w14:textId="77777777" w:rsidR="00905880" w:rsidRDefault="007758F8">
      <w:pPr>
        <w:pStyle w:val="Heading3"/>
      </w:pPr>
      <w:bookmarkStart w:id="9" w:name="impact_d-dollar-impact"/>
      <w:bookmarkEnd w:id="8"/>
      <w:r>
        <w:t>3.2 Impact_D — Dollar Impact</w:t>
      </w:r>
    </w:p>
    <w:p w14:paraId="40C32707" w14:textId="77777777" w:rsidR="00905880" w:rsidRDefault="007758F8">
      <w:pPr>
        <w:pStyle w:val="FirstParagraph"/>
      </w:pPr>
      <w:r>
        <w:rPr>
          <w:b/>
          <w:bCs/>
        </w:rPr>
        <w:t>Formula</w:t>
      </w:r>
      <w:r>
        <w:br/>
      </w:r>
      <w:r>
        <w:rPr>
          <w:rStyle w:val="VerbatimChar"/>
        </w:rPr>
        <w:t>Impact_D = (MPL_current − MPL_prior) × Avg_Loads  +  (MPL_prior − Network_MPL_prior) × ΔLoads</w:t>
      </w:r>
    </w:p>
    <w:p w14:paraId="19BD0219" w14:textId="77777777" w:rsidR="00905880" w:rsidRDefault="007758F8">
      <w:pPr>
        <w:pStyle w:val="BodyText"/>
      </w:pPr>
      <w:r>
        <w:rPr>
          <w:b/>
          <w:bCs/>
        </w:rPr>
        <w:t>What it’s measuring</w:t>
      </w:r>
      <w:r>
        <w:t xml:space="preserve"> 1) </w:t>
      </w:r>
      <w:r>
        <w:rPr>
          <w:b/>
          <w:bCs/>
        </w:rPr>
        <w:t>Profit-per-load change on steady volume</w:t>
      </w:r>
      <w:r>
        <w:t xml:space="preserve">: If MPL rises, it helps; if it falls, it hurts. Scale by </w:t>
      </w:r>
      <w:r>
        <w:rPr>
          <w:b/>
          <w:bCs/>
        </w:rPr>
        <w:t>Avg_Loads</w:t>
      </w:r>
      <w:r>
        <w:t xml:space="preserve"> to weight bigger groups. 2) </w:t>
      </w:r>
      <w:r>
        <w:rPr>
          <w:b/>
          <w:bCs/>
        </w:rPr>
        <w:t>Mix/shift effect in dollars</w:t>
      </w:r>
      <w:r>
        <w:t xml:space="preserve">: If the group’s prior MPL was </w:t>
      </w:r>
      <w:r>
        <w:rPr>
          <w:b/>
          <w:bCs/>
        </w:rPr>
        <w:t>above</w:t>
      </w:r>
      <w:r>
        <w:t xml:space="preserve"> the network, adding loads tends to add </w:t>
      </w:r>
      <w:r>
        <w:rPr>
          <w:i/>
          <w:iCs/>
        </w:rPr>
        <w:t>above-average</w:t>
      </w:r>
      <w:r>
        <w:t xml:space="preserve"> dollars (good). If below, it dilutes dollars (bad). That’s </w:t>
      </w:r>
      <w:r>
        <w:rPr>
          <w:rStyle w:val="VerbatimChar"/>
        </w:rPr>
        <w:t>(MPL_prior − Network_MPL_prior) × ΔLoads</w:t>
      </w:r>
      <w:r>
        <w:t>.</w:t>
      </w:r>
    </w:p>
    <w:p w14:paraId="030648A9" w14:textId="77777777" w:rsidR="00905880" w:rsidRDefault="007758F8">
      <w:pPr>
        <w:pStyle w:val="BodyText"/>
      </w:pPr>
      <w:r>
        <w:rPr>
          <w:b/>
          <w:bCs/>
        </w:rPr>
        <w:t>Units:</w:t>
      </w:r>
      <w:r>
        <w:t xml:space="preserve"> </w:t>
      </w:r>
      <w:r>
        <w:rPr>
          <w:b/>
          <w:bCs/>
        </w:rPr>
        <w:t>Dollars</w:t>
      </w:r>
      <w:r>
        <w:t xml:space="preserve">. For readability we present </w:t>
      </w:r>
      <w:r>
        <w:rPr>
          <w:b/>
          <w:bCs/>
        </w:rPr>
        <w:t>Impact_D (000s)</w:t>
      </w:r>
      <w:r>
        <w:t>.</w:t>
      </w:r>
    </w:p>
    <w:p w14:paraId="231E2B20" w14:textId="77777777" w:rsidR="00905880" w:rsidRDefault="007758F8">
      <w:pPr>
        <w:pStyle w:val="BlockText"/>
      </w:pPr>
      <w:r>
        <w:rPr>
          <w:b/>
          <w:bCs/>
        </w:rPr>
        <w:t>Translation:</w:t>
      </w:r>
      <w:r>
        <w:t xml:space="preserve"> - Did this group put </w:t>
      </w:r>
      <w:r>
        <w:rPr>
          <w:b/>
          <w:bCs/>
        </w:rPr>
        <w:t>more or fewer dollars per load</w:t>
      </w:r>
      <w:r>
        <w:t xml:space="preserve"> on the table this week? (first term)</w:t>
      </w:r>
      <w:r>
        <w:br/>
        <w:t xml:space="preserve">- Did changing its volume </w:t>
      </w:r>
      <w:r>
        <w:rPr>
          <w:b/>
          <w:bCs/>
        </w:rPr>
        <w:t>shift overall profit up or down</w:t>
      </w:r>
      <w:r>
        <w:t xml:space="preserve"> because of how it compares to average? (second term)</w:t>
      </w:r>
    </w:p>
    <w:p w14:paraId="57693927" w14:textId="77777777" w:rsidR="00905880" w:rsidRDefault="007758F8">
      <w:r>
        <w:pict w14:anchorId="19EB03D7">
          <v:rect id="_x0000_i1029" style="width:0;height:1.5pt" o:hralign="center" o:hrstd="t" o:hr="t"/>
        </w:pict>
      </w:r>
    </w:p>
    <w:p w14:paraId="7AC2656E" w14:textId="77777777" w:rsidR="00905880" w:rsidRDefault="007758F8">
      <w:pPr>
        <w:pStyle w:val="Heading3"/>
      </w:pPr>
      <w:bookmarkStart w:id="10" w:name="X5f314e36ffad9eec43cfc3590532730280b5547"/>
      <w:bookmarkEnd w:id="9"/>
      <w:r>
        <w:t>3.3 Composite Impact (000s) — Blending dollars + scaled efficiency</w:t>
      </w:r>
    </w:p>
    <w:p w14:paraId="0EBA2C1E" w14:textId="77777777" w:rsidR="00905880" w:rsidRDefault="007758F8">
      <w:pPr>
        <w:pStyle w:val="FirstParagraph"/>
      </w:pPr>
      <w:r>
        <w:rPr>
          <w:b/>
          <w:bCs/>
        </w:rPr>
        <w:t>Purpose:</w:t>
      </w:r>
      <w:r>
        <w:t xml:space="preserve"> Keep the hard-dollar truth from Impact_D, but </w:t>
      </w:r>
      <w:r>
        <w:rPr>
          <w:b/>
          <w:bCs/>
        </w:rPr>
        <w:t>reward or penalize</w:t>
      </w:r>
      <w:r>
        <w:t xml:space="preserve"> efficiency shifts (Impact_S) </w:t>
      </w:r>
      <w:r>
        <w:rPr>
          <w:i/>
          <w:iCs/>
        </w:rPr>
        <w:t>when</w:t>
      </w:r>
      <w:r>
        <w:t xml:space="preserve"> the signal is reliable.</w:t>
      </w:r>
    </w:p>
    <w:p w14:paraId="173B37D1" w14:textId="77777777" w:rsidR="00905880" w:rsidRDefault="007758F8">
      <w:pPr>
        <w:pStyle w:val="BodyText"/>
      </w:pPr>
      <w:r>
        <w:rPr>
          <w:b/>
          <w:bCs/>
        </w:rPr>
        <w:t>Steps</w:t>
      </w:r>
      <w:r>
        <w:t xml:space="preserve"> 1) </w:t>
      </w:r>
      <w:r>
        <w:rPr>
          <w:b/>
          <w:bCs/>
        </w:rPr>
        <w:t>Convert Impact_S to dollars</w:t>
      </w:r>
      <w:r>
        <w:t xml:space="preserve">: </w:t>
      </w:r>
      <w:r>
        <w:rPr>
          <w:rStyle w:val="VerbatimChar"/>
        </w:rPr>
        <w:t>Dollarized_S (000s) = Dollarized_S ÷ 1000</w:t>
      </w:r>
      <w:r>
        <w:t xml:space="preserve">. 2) </w:t>
      </w:r>
      <w:r>
        <w:rPr>
          <w:b/>
          <w:bCs/>
        </w:rPr>
        <w:t>Weight it by signal quality and stability</w:t>
      </w:r>
      <w:r>
        <w:t xml:space="preserve">: - </w:t>
      </w:r>
      <w:r>
        <w:rPr>
          <w:b/>
          <w:bCs/>
        </w:rPr>
        <w:t>Quality (</w:t>
      </w:r>
      <w:r>
        <w:rPr>
          <w:rStyle w:val="VerbatimChar"/>
          <w:b/>
          <w:bCs/>
        </w:rPr>
        <w:t>f_quality</w:t>
      </w:r>
      <w:r>
        <w:rPr>
          <w:b/>
          <w:bCs/>
        </w:rPr>
        <w:t>)</w:t>
      </w:r>
      <w:r>
        <w:t>: groups whose Week1 OR is notably different from the network carry a stronger efficiency signal.</w:t>
      </w:r>
      <w:r>
        <w:br/>
      </w:r>
      <w:r>
        <w:rPr>
          <w:rStyle w:val="VerbatimChar"/>
        </w:rPr>
        <w:t>f_quality = min( |OR_week1 − Network_OR_prior| × 100 ÷ 5, 1.0)</w:t>
      </w:r>
      <w:r>
        <w:br/>
        <w:t xml:space="preserve">(Every </w:t>
      </w:r>
      <w:r>
        <w:rPr>
          <w:b/>
          <w:bCs/>
        </w:rPr>
        <w:t>5 percentage points</w:t>
      </w:r>
      <w:r>
        <w:t xml:space="preserve"> of difference counts as 1.0; capped at 1.0.) - </w:t>
      </w:r>
      <w:r>
        <w:rPr>
          <w:b/>
          <w:bCs/>
        </w:rPr>
        <w:t>Stability (</w:t>
      </w:r>
      <w:r>
        <w:rPr>
          <w:rStyle w:val="VerbatimChar"/>
          <w:b/>
          <w:bCs/>
        </w:rPr>
        <w:t>w_stability</w:t>
      </w:r>
      <w:r>
        <w:rPr>
          <w:b/>
          <w:bCs/>
        </w:rPr>
        <w:t>)</w:t>
      </w:r>
      <w:r>
        <w:t>: more loads → more trust.</w:t>
      </w:r>
      <w:r>
        <w:br/>
      </w:r>
      <w:r>
        <w:rPr>
          <w:rStyle w:val="VerbatimChar"/>
        </w:rPr>
        <w:t>w_stability = sqrt( Avg_Loads ÷ (Avg_Loads + L0) )</w:t>
      </w:r>
      <w:r>
        <w:t xml:space="preserve">, with </w:t>
      </w:r>
      <w:r>
        <w:rPr>
          <w:rStyle w:val="VerbatimChar"/>
        </w:rPr>
        <w:t>L0 = 15</w:t>
      </w:r>
      <w:r>
        <w:t xml:space="preserve"> by default. - </w:t>
      </w:r>
      <w:r>
        <w:rPr>
          <w:b/>
          <w:bCs/>
        </w:rPr>
        <w:t>Capac</w:t>
      </w:r>
      <w:r>
        <w:rPr>
          <w:b/>
          <w:bCs/>
        </w:rPr>
        <w:t>ity factor (</w:t>
      </w:r>
      <w:r>
        <w:rPr>
          <w:rStyle w:val="VerbatimChar"/>
          <w:b/>
          <w:bCs/>
        </w:rPr>
        <w:t>f_capacity</w:t>
      </w:r>
      <w:r>
        <w:rPr>
          <w:b/>
          <w:bCs/>
        </w:rPr>
        <w:t>)</w:t>
      </w:r>
      <w:r>
        <w:t xml:space="preserve">: optional global knob (defaults to 1.0). - </w:t>
      </w:r>
      <w:r>
        <w:rPr>
          <w:b/>
          <w:bCs/>
        </w:rPr>
        <w:t>S-weight (</w:t>
      </w:r>
      <w:r>
        <w:rPr>
          <w:rStyle w:val="VerbatimChar"/>
          <w:b/>
          <w:bCs/>
        </w:rPr>
        <w:t>w_S</w:t>
      </w:r>
      <w:r>
        <w:rPr>
          <w:b/>
          <w:bCs/>
        </w:rPr>
        <w:t>)</w:t>
      </w:r>
      <w:r>
        <w:t xml:space="preserve">: </w:t>
      </w:r>
      <w:r>
        <w:rPr>
          <w:rStyle w:val="VerbatimChar"/>
        </w:rPr>
        <w:t>w_S = 0.5 × f_quality × w_stability × f_capacity</w:t>
      </w:r>
      <w:r>
        <w:t xml:space="preserve">. 3) </w:t>
      </w:r>
      <w:r>
        <w:rPr>
          <w:b/>
          <w:bCs/>
        </w:rPr>
        <w:t>Combine with dollars</w:t>
      </w:r>
      <w:r>
        <w:t>:</w:t>
      </w:r>
      <w:r>
        <w:br/>
      </w:r>
      <w:r>
        <w:rPr>
          <w:rStyle w:val="VerbatimChar"/>
        </w:rPr>
        <w:t>Composite (000s) = Impact_D (000s) + w_S × Dollarized_S (000s)</w:t>
      </w:r>
      <w:r>
        <w:t xml:space="preserve"> 4) </w:t>
      </w:r>
      <w:r>
        <w:rPr>
          <w:b/>
          <w:bCs/>
        </w:rPr>
        <w:t>Conflict guardrail</w:t>
      </w:r>
      <w:r>
        <w:t xml:space="preserve"> (rare but practical): If Impact_D and Dollarized_S point in </w:t>
      </w:r>
      <w:r>
        <w:rPr>
          <w:b/>
          <w:bCs/>
        </w:rPr>
        <w:t>opposite directions</w:t>
      </w:r>
      <w:r>
        <w:t xml:space="preserve">, and the efficiency piece is </w:t>
      </w:r>
      <w:r>
        <w:rPr>
          <w:b/>
          <w:bCs/>
        </w:rPr>
        <w:t>not</w:t>
      </w:r>
      <w:r>
        <w:t xml:space="preserve"> much larger than the dollar piece (|$S| &lt; 2×|D|), and their simple sum would </w:t>
      </w:r>
      <w:r>
        <w:rPr>
          <w:b/>
          <w:bCs/>
        </w:rPr>
        <w:t>flip the sign</w:t>
      </w:r>
      <w:r>
        <w:t xml:space="preserve"> relative to D, then we </w:t>
      </w:r>
      <w:r>
        <w:rPr>
          <w:b/>
          <w:bCs/>
        </w:rPr>
        <w:t>snap</w:t>
      </w:r>
      <w:r>
        <w:t xml:space="preserve"> the composite’s sign to match </w:t>
      </w:r>
      <w:r>
        <w:rPr>
          <w:b/>
          <w:bCs/>
        </w:rPr>
        <w:t>Impact_</w:t>
      </w:r>
      <w:r>
        <w:rPr>
          <w:b/>
          <w:bCs/>
        </w:rPr>
        <w:t>D</w:t>
      </w:r>
      <w:r>
        <w:t>, keeping the same magnitude as the raw sum.</w:t>
      </w:r>
    </w:p>
    <w:p w14:paraId="55D91A40" w14:textId="77777777" w:rsidR="00905880" w:rsidRDefault="007758F8">
      <w:pPr>
        <w:pStyle w:val="BlockText"/>
      </w:pPr>
      <w:r>
        <w:rPr>
          <w:b/>
          <w:bCs/>
        </w:rPr>
        <w:lastRenderedPageBreak/>
        <w:t>Translation:</w:t>
      </w:r>
      <w:r>
        <w:t xml:space="preserve"> </w:t>
      </w:r>
      <w:r>
        <w:t>Dollars lead. We add some of the efficiency signal—but only when it’s likely to be real and stable. If the two disagree and the efficiency piece is relatively small, we don’t let it reverse the dollar story.</w:t>
      </w:r>
    </w:p>
    <w:p w14:paraId="04D0F47A" w14:textId="77777777" w:rsidR="00905880" w:rsidRDefault="007758F8">
      <w:r>
        <w:pict w14:anchorId="67FF11B8">
          <v:rect id="_x0000_i1030" style="width:0;height:1.5pt" o:hralign="center" o:hrstd="t" o:hr="t"/>
        </w:pict>
      </w:r>
    </w:p>
    <w:p w14:paraId="5F3F9D06" w14:textId="77777777" w:rsidR="00905880" w:rsidRDefault="007758F8">
      <w:pPr>
        <w:pStyle w:val="Heading2"/>
      </w:pPr>
      <w:bookmarkStart w:id="11" w:name="worked-example-step-by-step"/>
      <w:bookmarkEnd w:id="10"/>
      <w:bookmarkEnd w:id="7"/>
      <w:r>
        <w:t>4) Worked example (step by step)</w:t>
      </w:r>
    </w:p>
    <w:p w14:paraId="2677CB91" w14:textId="77777777" w:rsidR="00905880" w:rsidRDefault="007758F8">
      <w:pPr>
        <w:pStyle w:val="FirstParagraph"/>
      </w:pPr>
      <w:r>
        <w:rPr>
          <w:b/>
          <w:bCs/>
        </w:rPr>
        <w:t>Network (Week1, prior)</w:t>
      </w:r>
      <w:r>
        <w:br/>
        <w:t xml:space="preserve">Assume Week1 network Core OR = </w:t>
      </w:r>
      <w:r>
        <w:rPr>
          <w:b/>
          <w:bCs/>
        </w:rPr>
        <w:t>0.78</w:t>
      </w:r>
      <w:r>
        <w:t xml:space="preserve"> (78.0%), Network MPL_prior = </w:t>
      </w:r>
      <w:r>
        <w:rPr>
          <w:b/>
          <w:bCs/>
        </w:rPr>
        <w:t>$440</w:t>
      </w:r>
      <w:r>
        <w:t xml:space="preserve">, Network RPL_prior = </w:t>
      </w:r>
      <w:r>
        <w:rPr>
          <w:b/>
          <w:bCs/>
        </w:rPr>
        <w:t>$2,000</w:t>
      </w:r>
      <w:r>
        <w:t>.</w:t>
      </w:r>
    </w:p>
    <w:p w14:paraId="5CC95217" w14:textId="77777777" w:rsidR="00905880" w:rsidRDefault="007758F8">
      <w:pPr>
        <w:pStyle w:val="BodyText"/>
      </w:pPr>
      <w:r>
        <w:rPr>
          <w:b/>
          <w:bCs/>
        </w:rPr>
        <w:t>Group: Customer A</w:t>
      </w:r>
      <w:r>
        <w:t xml:space="preserve"> - Week1: Loads = </w:t>
      </w:r>
      <w:r>
        <w:rPr>
          <w:b/>
          <w:bCs/>
        </w:rPr>
        <w:t>50</w:t>
      </w:r>
      <w:r>
        <w:t xml:space="preserve">, Revenue = </w:t>
      </w:r>
      <w:r>
        <w:rPr>
          <w:b/>
          <w:bCs/>
        </w:rPr>
        <w:t>$100,000</w:t>
      </w:r>
      <w:r>
        <w:t xml:space="preserve">, Cost = </w:t>
      </w:r>
      <w:r>
        <w:rPr>
          <w:b/>
          <w:bCs/>
        </w:rPr>
        <w:t>$80,000</w:t>
      </w:r>
      <w:r>
        <w:br/>
        <w:t xml:space="preserve">→ </w:t>
      </w:r>
      <w:r>
        <w:rPr>
          <w:rStyle w:val="VerbatimChar"/>
        </w:rPr>
        <w:t>OR_week1 = 80,000 / 100,000 = 0.80</w:t>
      </w:r>
      <w:r>
        <w:t xml:space="preserve"> (80.0%); </w:t>
      </w:r>
      <w:r>
        <w:rPr>
          <w:rStyle w:val="VerbatimChar"/>
        </w:rPr>
        <w:t>MPL_week1 = (100,000 − 80,000) / 50 = $400</w:t>
      </w:r>
      <w:r>
        <w:br/>
        <w:t xml:space="preserve">→ </w:t>
      </w:r>
      <w:r>
        <w:rPr>
          <w:rStyle w:val="VerbatimChar"/>
        </w:rPr>
        <w:t>RPL_week1 = 100,000 / 50 = $2,000</w:t>
      </w:r>
      <w:r>
        <w:t xml:space="preserve"> - Week2: Loads = </w:t>
      </w:r>
      <w:r>
        <w:rPr>
          <w:b/>
          <w:bCs/>
        </w:rPr>
        <w:t>65</w:t>
      </w:r>
      <w:r>
        <w:t xml:space="preserve">, Revenue = </w:t>
      </w:r>
      <w:r>
        <w:rPr>
          <w:b/>
          <w:bCs/>
        </w:rPr>
        <w:t>$130,000</w:t>
      </w:r>
      <w:r>
        <w:t xml:space="preserve">, Cost = </w:t>
      </w:r>
      <w:r>
        <w:rPr>
          <w:b/>
          <w:bCs/>
        </w:rPr>
        <w:t>$100,000</w:t>
      </w:r>
      <w:r>
        <w:br/>
        <w:t xml:space="preserve">→ </w:t>
      </w:r>
      <w:r>
        <w:rPr>
          <w:rStyle w:val="VerbatimChar"/>
        </w:rPr>
        <w:t>OR_week2 = 100,000 / 130,000 ≈ 0.7692</w:t>
      </w:r>
      <w:r>
        <w:t xml:space="preserve"> (76.9%); </w:t>
      </w:r>
      <w:r>
        <w:rPr>
          <w:rStyle w:val="VerbatimChar"/>
        </w:rPr>
        <w:t>MPL_week2 = (130,000 − 100,000) / 65 ≈ $461.54</w:t>
      </w:r>
      <w:r>
        <w:br/>
        <w:t xml:space="preserve">→ </w:t>
      </w:r>
      <w:r>
        <w:rPr>
          <w:rStyle w:val="VerbatimChar"/>
        </w:rPr>
        <w:t>RPL_week2 = 130,000 / 65 = $2,000</w:t>
      </w:r>
      <w:r>
        <w:t xml:space="preserve"> - Helpers: </w:t>
      </w:r>
      <w:r>
        <w:rPr>
          <w:rStyle w:val="VerbatimChar"/>
        </w:rPr>
        <w:t>Avg_Loads = (50 + 65)/2 = 57.5</w:t>
      </w:r>
      <w:r>
        <w:t xml:space="preserve">; </w:t>
      </w:r>
      <w:r>
        <w:rPr>
          <w:rStyle w:val="VerbatimChar"/>
        </w:rPr>
        <w:t>ΔLoads = 15</w:t>
      </w:r>
      <w:r>
        <w:br/>
      </w:r>
      <w:r>
        <w:rPr>
          <w:rStyle w:val="VerbatimChar"/>
        </w:rPr>
        <w:t>Avg_RPL = (2,000 + 2,000)/2 = $2,000</w:t>
      </w:r>
    </w:p>
    <w:p w14:paraId="325F2315" w14:textId="77777777" w:rsidR="00905880" w:rsidRDefault="007758F8">
      <w:pPr>
        <w:pStyle w:val="Heading3"/>
      </w:pPr>
      <w:bookmarkStart w:id="12" w:name="impact_s"/>
      <w:r>
        <w:t>4.1 Impact_S</w:t>
      </w:r>
    </w:p>
    <w:p w14:paraId="06D1B798" w14:textId="77777777" w:rsidR="00905880" w:rsidRDefault="007758F8">
      <w:pPr>
        <w:pStyle w:val="FirstParagraph"/>
      </w:pPr>
      <w:r>
        <w:rPr>
          <w:rStyle w:val="VerbatimChar"/>
        </w:rPr>
        <w:t>(OR_prior − OR_current) × Avg_Loads = (0.80 − 0.7692) × 57.5 ≈ 1.77</w:t>
      </w:r>
      <w:r>
        <w:br/>
      </w:r>
      <w:r>
        <w:rPr>
          <w:rStyle w:val="VerbatimChar"/>
        </w:rPr>
        <w:t>(Network_OR_prior − OR_prior) × ΔLoads = (0.78 − 0.80) × 15 = −0.30</w:t>
      </w:r>
      <w:r>
        <w:br/>
      </w:r>
      <w:r>
        <w:rPr>
          <w:b/>
          <w:bCs/>
        </w:rPr>
        <w:t>Impact_S ≈ 1.77 − 0.30 = 1.47</w:t>
      </w:r>
    </w:p>
    <w:p w14:paraId="367D0954" w14:textId="77777777" w:rsidR="00905880" w:rsidRDefault="007758F8">
      <w:pPr>
        <w:pStyle w:val="BodyText"/>
      </w:pPr>
      <w:r>
        <w:rPr>
          <w:b/>
          <w:bCs/>
        </w:rPr>
        <w:t>Dollarized_S ≈ 1.47 × $2,000 = $2,940 → Dollarized_S (000s) ≈ 2.94</w:t>
      </w:r>
    </w:p>
    <w:p w14:paraId="75DB9D73" w14:textId="77777777" w:rsidR="00905880" w:rsidRDefault="007758F8">
      <w:pPr>
        <w:pStyle w:val="BlockText"/>
      </w:pPr>
      <w:r>
        <w:rPr>
          <w:b/>
          <w:bCs/>
        </w:rPr>
        <w:t>Read it:</w:t>
      </w:r>
      <w:r>
        <w:t xml:space="preserve"> Efficiency improved (Core OR fell from 80.0% to 76.9%), and loads grew. Because the group started </w:t>
      </w:r>
      <w:r>
        <w:rPr>
          <w:i/>
          <w:iCs/>
        </w:rPr>
        <w:t>slightly worse</w:t>
      </w:r>
      <w:r>
        <w:t xml:space="preserve"> than the network (80% vs 78%), the extra loads mildly </w:t>
      </w:r>
      <w:r>
        <w:rPr>
          <w:b/>
          <w:bCs/>
        </w:rPr>
        <w:t>hurt mix</w:t>
      </w:r>
      <w:r>
        <w:t xml:space="preserve">, trimming the net efficiency impact. Net effect is still </w:t>
      </w:r>
      <w:r>
        <w:rPr>
          <w:b/>
          <w:bCs/>
        </w:rPr>
        <w:t>positive</w:t>
      </w:r>
      <w:r>
        <w:t>.</w:t>
      </w:r>
    </w:p>
    <w:p w14:paraId="05343EFD" w14:textId="77777777" w:rsidR="00905880" w:rsidRDefault="007758F8">
      <w:pPr>
        <w:pStyle w:val="Heading3"/>
      </w:pPr>
      <w:bookmarkStart w:id="13" w:name="impact_d-000s"/>
      <w:bookmarkEnd w:id="12"/>
      <w:r>
        <w:t>4.2 Impact_D (000s)</w:t>
      </w:r>
    </w:p>
    <w:p w14:paraId="40612D47" w14:textId="77777777" w:rsidR="00905880" w:rsidRDefault="007758F8">
      <w:pPr>
        <w:pStyle w:val="FirstParagraph"/>
      </w:pPr>
      <w:r>
        <w:rPr>
          <w:rStyle w:val="VerbatimChar"/>
        </w:rPr>
        <w:t>(MPL_current − MPL_prior) × Avg_Loads = (461.54 − 400) × 57.5 ≈ $3,538</w:t>
      </w:r>
      <w:r>
        <w:br/>
      </w:r>
      <w:r>
        <w:rPr>
          <w:rStyle w:val="VerbatimChar"/>
        </w:rPr>
        <w:t>(MPL_prior − Network_MPL_prior) × ΔLoads = (400 − 440) × 15 = −$600</w:t>
      </w:r>
      <w:r>
        <w:br/>
      </w:r>
      <w:r>
        <w:rPr>
          <w:b/>
          <w:bCs/>
        </w:rPr>
        <w:t>Impact_D ≈ $2,938 → Impact_D (000s) ≈ 2.94</w:t>
      </w:r>
    </w:p>
    <w:p w14:paraId="6B12CD90" w14:textId="77777777" w:rsidR="00905880" w:rsidRDefault="007758F8">
      <w:pPr>
        <w:pStyle w:val="BlockText"/>
      </w:pPr>
      <w:r>
        <w:rPr>
          <w:b/>
          <w:bCs/>
        </w:rPr>
        <w:t>Read it:</w:t>
      </w:r>
      <w:r>
        <w:t xml:space="preserve"> Profit per load rose by ~$62 on a sizeable volume, but the added loads came from a group that had been below network MPL last week, so the mix term subtracts a bit. Net dollars </w:t>
      </w:r>
      <w:r>
        <w:rPr>
          <w:b/>
          <w:bCs/>
        </w:rPr>
        <w:t>up</w:t>
      </w:r>
      <w:r>
        <w:t>.</w:t>
      </w:r>
    </w:p>
    <w:p w14:paraId="4B65062C" w14:textId="77777777" w:rsidR="00905880" w:rsidRDefault="007758F8">
      <w:pPr>
        <w:pStyle w:val="Heading3"/>
      </w:pPr>
      <w:bookmarkStart w:id="14" w:name="composite-000s"/>
      <w:bookmarkEnd w:id="13"/>
      <w:r>
        <w:lastRenderedPageBreak/>
        <w:t>4.3 Composite (000s)</w:t>
      </w:r>
    </w:p>
    <w:p w14:paraId="7DAA9F5F" w14:textId="77777777" w:rsidR="00905880" w:rsidRDefault="007758F8">
      <w:pPr>
        <w:pStyle w:val="Compact"/>
        <w:numPr>
          <w:ilvl w:val="0"/>
          <w:numId w:val="6"/>
        </w:numPr>
      </w:pPr>
      <w:r>
        <w:t xml:space="preserve">Quality: </w:t>
      </w:r>
      <w:r>
        <w:rPr>
          <w:rStyle w:val="VerbatimChar"/>
        </w:rPr>
        <w:t>|OR_w1 − Network_OR_prior| × 100 / 5 = |0.80 − 0.78| × 100 / 5 = 2 / 5 = 0.4</w:t>
      </w:r>
      <w:r>
        <w:br/>
        <w:t xml:space="preserve">→ </w:t>
      </w:r>
      <w:r>
        <w:rPr>
          <w:rStyle w:val="VerbatimChar"/>
        </w:rPr>
        <w:t>f_quality = 0.4</w:t>
      </w:r>
      <w:r>
        <w:t xml:space="preserve"> (capped at 1.0)</w:t>
      </w:r>
    </w:p>
    <w:p w14:paraId="15B0F41A" w14:textId="77777777" w:rsidR="00905880" w:rsidRDefault="007758F8">
      <w:pPr>
        <w:pStyle w:val="Compact"/>
        <w:numPr>
          <w:ilvl w:val="0"/>
          <w:numId w:val="6"/>
        </w:numPr>
      </w:pPr>
      <w:r>
        <w:t xml:space="preserve">Stability: </w:t>
      </w:r>
      <w:r>
        <w:rPr>
          <w:rStyle w:val="VerbatimChar"/>
        </w:rPr>
        <w:t>sqrt( Avg_Loads / (Avg_Loads + 15) ) = sqrt(57.5 / 72.5) ≈ 0.892</w:t>
      </w:r>
      <w:r>
        <w:br/>
        <w:t xml:space="preserve">→ </w:t>
      </w:r>
      <w:r>
        <w:rPr>
          <w:rStyle w:val="VerbatimChar"/>
        </w:rPr>
        <w:t>w_S = 0.5 × 0.4 × 0.892 ≈ 0.178</w:t>
      </w:r>
    </w:p>
    <w:p w14:paraId="40915533" w14:textId="77777777" w:rsidR="00905880" w:rsidRDefault="007758F8">
      <w:pPr>
        <w:pStyle w:val="Compact"/>
        <w:numPr>
          <w:ilvl w:val="0"/>
          <w:numId w:val="6"/>
        </w:numPr>
      </w:pPr>
      <w:r>
        <w:t xml:space="preserve">Combine: </w:t>
      </w:r>
      <w:r>
        <w:rPr>
          <w:rStyle w:val="VerbatimChar"/>
        </w:rPr>
        <w:t>Composite ≈ Impact_D (2.94) + w_S × Dollarized_S (0.178 × 2.94 ≈ 0.52)</w:t>
      </w:r>
      <w:r>
        <w:br/>
      </w:r>
      <w:r>
        <w:rPr>
          <w:b/>
          <w:bCs/>
        </w:rPr>
        <w:t>Composite ≈ 2.94 + 0.52 = 3.46 (000s)</w:t>
      </w:r>
    </w:p>
    <w:p w14:paraId="227E5182" w14:textId="77777777" w:rsidR="00905880" w:rsidRDefault="007758F8">
      <w:pPr>
        <w:pStyle w:val="BlockText"/>
      </w:pPr>
      <w:r>
        <w:rPr>
          <w:b/>
          <w:bCs/>
        </w:rPr>
        <w:t>Read it:</w:t>
      </w:r>
      <w:r>
        <w:t xml:space="preserve"> Most of the signal is </w:t>
      </w:r>
      <w:r>
        <w:rPr>
          <w:b/>
          <w:bCs/>
        </w:rPr>
        <w:t>dollars up</w:t>
      </w:r>
      <w:r>
        <w:t xml:space="preserve">. We also add a </w:t>
      </w:r>
      <w:r>
        <w:rPr>
          <w:b/>
          <w:bCs/>
        </w:rPr>
        <w:t>modest</w:t>
      </w:r>
      <w:r>
        <w:t xml:space="preserve"> bonus for the real, stable efficiency improvement.</w:t>
      </w:r>
    </w:p>
    <w:p w14:paraId="6309A2BE" w14:textId="77777777" w:rsidR="00905880" w:rsidRDefault="007758F8">
      <w:r>
        <w:pict w14:anchorId="3F579CAE">
          <v:rect id="_x0000_i1031" style="width:0;height:1.5pt" o:hralign="center" o:hrstd="t" o:hr="t"/>
        </w:pict>
      </w:r>
    </w:p>
    <w:p w14:paraId="03B54DE9" w14:textId="77777777" w:rsidR="00905880" w:rsidRDefault="007758F8">
      <w:pPr>
        <w:pStyle w:val="Heading2"/>
      </w:pPr>
      <w:bookmarkStart w:id="15" w:name="Xb9633cedcd0808bd56ffa2dd56b0e5c651a386f"/>
      <w:bookmarkEnd w:id="14"/>
      <w:bookmarkEnd w:id="11"/>
      <w:r>
        <w:t>5) What each term is doing (plain-English map)</w:t>
      </w:r>
    </w:p>
    <w:tbl>
      <w:tblPr>
        <w:tblStyle w:val="Table"/>
        <w:tblW w:w="5000" w:type="pct"/>
        <w:tblLayout w:type="fixed"/>
        <w:tblLook w:val="0020" w:firstRow="1" w:lastRow="0" w:firstColumn="0" w:lastColumn="0" w:noHBand="0" w:noVBand="0"/>
      </w:tblPr>
      <w:tblGrid>
        <w:gridCol w:w="3120"/>
        <w:gridCol w:w="3120"/>
        <w:gridCol w:w="3120"/>
      </w:tblGrid>
      <w:tr w:rsidR="00905880" w14:paraId="397DDBDA" w14:textId="77777777" w:rsidTr="0090588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D7A92EC" w14:textId="77777777" w:rsidR="00905880" w:rsidRDefault="007758F8">
            <w:pPr>
              <w:pStyle w:val="Compact"/>
            </w:pPr>
            <w:r>
              <w:t>Piece</w:t>
            </w:r>
          </w:p>
        </w:tc>
        <w:tc>
          <w:tcPr>
            <w:tcW w:w="2640" w:type="dxa"/>
          </w:tcPr>
          <w:p w14:paraId="4263592D" w14:textId="77777777" w:rsidR="00905880" w:rsidRDefault="007758F8">
            <w:pPr>
              <w:pStyle w:val="Compact"/>
            </w:pPr>
            <w:r>
              <w:t>Formula</w:t>
            </w:r>
          </w:p>
        </w:tc>
        <w:tc>
          <w:tcPr>
            <w:tcW w:w="2640" w:type="dxa"/>
          </w:tcPr>
          <w:p w14:paraId="7860ED55" w14:textId="77777777" w:rsidR="00905880" w:rsidRDefault="007758F8">
            <w:pPr>
              <w:pStyle w:val="Compact"/>
            </w:pPr>
            <w:r>
              <w:t>Plain-English role</w:t>
            </w:r>
          </w:p>
        </w:tc>
      </w:tr>
      <w:tr w:rsidR="00905880" w14:paraId="74B35041" w14:textId="77777777">
        <w:tc>
          <w:tcPr>
            <w:tcW w:w="2640" w:type="dxa"/>
          </w:tcPr>
          <w:p w14:paraId="2C680B58" w14:textId="77777777" w:rsidR="00905880" w:rsidRDefault="007758F8">
            <w:pPr>
              <w:pStyle w:val="Compact"/>
            </w:pPr>
            <w:r>
              <w:t>Steady-volume efficiency</w:t>
            </w:r>
          </w:p>
        </w:tc>
        <w:tc>
          <w:tcPr>
            <w:tcW w:w="2640" w:type="dxa"/>
          </w:tcPr>
          <w:p w14:paraId="2E87FDF2" w14:textId="77777777" w:rsidR="00905880" w:rsidRDefault="007758F8">
            <w:pPr>
              <w:pStyle w:val="Compact"/>
            </w:pPr>
            <w:r>
              <w:rPr>
                <w:rStyle w:val="VerbatimChar"/>
              </w:rPr>
              <w:t>(OR_prior − OR_current) × Avg_Loads</w:t>
            </w:r>
          </w:p>
        </w:tc>
        <w:tc>
          <w:tcPr>
            <w:tcW w:w="2640" w:type="dxa"/>
          </w:tcPr>
          <w:p w14:paraId="3225F1A0" w14:textId="77777777" w:rsidR="00905880" w:rsidRDefault="007758F8">
            <w:pPr>
              <w:pStyle w:val="Compact"/>
            </w:pPr>
            <w:r>
              <w:t xml:space="preserve">If the group ran </w:t>
            </w:r>
            <w:r>
              <w:rPr>
                <w:b/>
                <w:bCs/>
              </w:rPr>
              <w:t>smarter</w:t>
            </w:r>
            <w:r>
              <w:t xml:space="preserve"> (Core OR improved), give credit; if it ran worse, take credit away. Bigger groups count more.</w:t>
            </w:r>
          </w:p>
        </w:tc>
      </w:tr>
      <w:tr w:rsidR="00905880" w14:paraId="7D54A7F4" w14:textId="77777777">
        <w:tc>
          <w:tcPr>
            <w:tcW w:w="2640" w:type="dxa"/>
          </w:tcPr>
          <w:p w14:paraId="1E1AB23F" w14:textId="77777777" w:rsidR="00905880" w:rsidRDefault="007758F8">
            <w:pPr>
              <w:pStyle w:val="Compact"/>
            </w:pPr>
            <w:r>
              <w:t>Mix/shift efficiency</w:t>
            </w:r>
          </w:p>
        </w:tc>
        <w:tc>
          <w:tcPr>
            <w:tcW w:w="2640" w:type="dxa"/>
          </w:tcPr>
          <w:p w14:paraId="0134CC45" w14:textId="77777777" w:rsidR="00905880" w:rsidRDefault="007758F8">
            <w:pPr>
              <w:pStyle w:val="Compact"/>
            </w:pPr>
            <w:r>
              <w:rPr>
                <w:rStyle w:val="VerbatimChar"/>
              </w:rPr>
              <w:t>(Network_OR_prior − OR_prior) × ΔLoads</w:t>
            </w:r>
          </w:p>
        </w:tc>
        <w:tc>
          <w:tcPr>
            <w:tcW w:w="2640" w:type="dxa"/>
          </w:tcPr>
          <w:p w14:paraId="618D1B14" w14:textId="77777777" w:rsidR="00905880" w:rsidRDefault="007758F8">
            <w:pPr>
              <w:pStyle w:val="Compact"/>
            </w:pPr>
            <w:r>
              <w:t xml:space="preserve">If the group’s prior efficiency was </w:t>
            </w:r>
            <w:r>
              <w:rPr>
                <w:b/>
                <w:bCs/>
              </w:rPr>
              <w:t>better than network</w:t>
            </w:r>
            <w:r>
              <w:t>, more of it is generally good; if worse, more is bad.</w:t>
            </w:r>
          </w:p>
        </w:tc>
      </w:tr>
      <w:tr w:rsidR="00905880" w14:paraId="749513EA" w14:textId="77777777">
        <w:tc>
          <w:tcPr>
            <w:tcW w:w="2640" w:type="dxa"/>
          </w:tcPr>
          <w:p w14:paraId="33BC3134" w14:textId="77777777" w:rsidR="00905880" w:rsidRDefault="007758F8">
            <w:pPr>
              <w:pStyle w:val="Compact"/>
            </w:pPr>
            <w:r>
              <w:t>Steady-volume dollars</w:t>
            </w:r>
          </w:p>
        </w:tc>
        <w:tc>
          <w:tcPr>
            <w:tcW w:w="2640" w:type="dxa"/>
          </w:tcPr>
          <w:p w14:paraId="55B87194" w14:textId="77777777" w:rsidR="00905880" w:rsidRDefault="007758F8">
            <w:pPr>
              <w:pStyle w:val="Compact"/>
            </w:pPr>
            <w:r>
              <w:rPr>
                <w:rStyle w:val="VerbatimChar"/>
              </w:rPr>
              <w:t>(MPL_current − MPL_prior) × Avg_Loads</w:t>
            </w:r>
          </w:p>
        </w:tc>
        <w:tc>
          <w:tcPr>
            <w:tcW w:w="2640" w:type="dxa"/>
          </w:tcPr>
          <w:p w14:paraId="1FEA24DE" w14:textId="77777777" w:rsidR="00905880" w:rsidRDefault="007758F8">
            <w:pPr>
              <w:pStyle w:val="Compact"/>
            </w:pPr>
            <w:r>
              <w:t>If profit per load rose/fell, turn that directly into dollars on an average week’s volume.</w:t>
            </w:r>
          </w:p>
        </w:tc>
      </w:tr>
      <w:tr w:rsidR="00905880" w14:paraId="67C866FA" w14:textId="77777777">
        <w:tc>
          <w:tcPr>
            <w:tcW w:w="2640" w:type="dxa"/>
          </w:tcPr>
          <w:p w14:paraId="1629EBDA" w14:textId="77777777" w:rsidR="00905880" w:rsidRDefault="007758F8">
            <w:pPr>
              <w:pStyle w:val="Compact"/>
            </w:pPr>
            <w:r>
              <w:t>Mix/shift dollars</w:t>
            </w:r>
          </w:p>
        </w:tc>
        <w:tc>
          <w:tcPr>
            <w:tcW w:w="2640" w:type="dxa"/>
          </w:tcPr>
          <w:p w14:paraId="6149B6C7" w14:textId="77777777" w:rsidR="00905880" w:rsidRDefault="007758F8">
            <w:pPr>
              <w:pStyle w:val="Compact"/>
            </w:pPr>
            <w:r>
              <w:rPr>
                <w:rStyle w:val="VerbatimChar"/>
              </w:rPr>
              <w:t>(MPL_prior − Network_MPL_prior) × ΔLoads</w:t>
            </w:r>
          </w:p>
        </w:tc>
        <w:tc>
          <w:tcPr>
            <w:tcW w:w="2640" w:type="dxa"/>
          </w:tcPr>
          <w:p w14:paraId="63F5CD0D" w14:textId="77777777" w:rsidR="00905880" w:rsidRDefault="007758F8">
            <w:pPr>
              <w:pStyle w:val="Compact"/>
            </w:pPr>
            <w:r>
              <w:t xml:space="preserve">If the group’s prior MPL was </w:t>
            </w:r>
            <w:r>
              <w:rPr>
                <w:b/>
                <w:bCs/>
              </w:rPr>
              <w:t>above network</w:t>
            </w:r>
            <w:r>
              <w:t>, adding loads adds above-average dollars (vice versa).</w:t>
            </w:r>
          </w:p>
        </w:tc>
      </w:tr>
      <w:tr w:rsidR="00905880" w14:paraId="75093FD5" w14:textId="77777777">
        <w:tc>
          <w:tcPr>
            <w:tcW w:w="2640" w:type="dxa"/>
          </w:tcPr>
          <w:p w14:paraId="0E237D4F" w14:textId="77777777" w:rsidR="00905880" w:rsidRDefault="007758F8">
            <w:pPr>
              <w:pStyle w:val="Compact"/>
            </w:pPr>
            <w:r>
              <w:t>Conversion to dollars</w:t>
            </w:r>
          </w:p>
        </w:tc>
        <w:tc>
          <w:tcPr>
            <w:tcW w:w="2640" w:type="dxa"/>
          </w:tcPr>
          <w:p w14:paraId="028AF62D" w14:textId="77777777" w:rsidR="00905880" w:rsidRDefault="007758F8">
            <w:pPr>
              <w:pStyle w:val="Compact"/>
            </w:pPr>
            <w:r>
              <w:rPr>
                <w:rStyle w:val="VerbatimChar"/>
              </w:rPr>
              <w:t>Dollarized_S = Impact_S × Avg_RPL</w:t>
            </w:r>
          </w:p>
        </w:tc>
        <w:tc>
          <w:tcPr>
            <w:tcW w:w="2640" w:type="dxa"/>
          </w:tcPr>
          <w:p w14:paraId="2812D1D9" w14:textId="77777777" w:rsidR="00905880" w:rsidRDefault="007758F8">
            <w:pPr>
              <w:pStyle w:val="Compact"/>
            </w:pPr>
            <w:r>
              <w:t xml:space="preserve">Converts the efficiency impact into </w:t>
            </w:r>
            <w:r>
              <w:rPr>
                <w:b/>
                <w:bCs/>
              </w:rPr>
              <w:t>approximate dollars</w:t>
            </w:r>
            <w:r>
              <w:t xml:space="preserve"> so we can blend with Impact_D.</w:t>
            </w:r>
          </w:p>
        </w:tc>
      </w:tr>
      <w:tr w:rsidR="00905880" w14:paraId="2165D5D5" w14:textId="77777777">
        <w:tc>
          <w:tcPr>
            <w:tcW w:w="2640" w:type="dxa"/>
          </w:tcPr>
          <w:p w14:paraId="7EE2C297" w14:textId="77777777" w:rsidR="00905880" w:rsidRDefault="007758F8">
            <w:pPr>
              <w:pStyle w:val="Compact"/>
            </w:pPr>
            <w:r>
              <w:t>Stability weight</w:t>
            </w:r>
          </w:p>
        </w:tc>
        <w:tc>
          <w:tcPr>
            <w:tcW w:w="2640" w:type="dxa"/>
          </w:tcPr>
          <w:p w14:paraId="5C501091" w14:textId="77777777" w:rsidR="00905880" w:rsidRDefault="007758F8">
            <w:pPr>
              <w:pStyle w:val="Compact"/>
            </w:pPr>
            <w:r>
              <w:rPr>
                <w:rStyle w:val="VerbatimChar"/>
              </w:rPr>
              <w:t>sqrt(Avg_Loads / (Avg_Loads + L0))</w:t>
            </w:r>
          </w:p>
        </w:tc>
        <w:tc>
          <w:tcPr>
            <w:tcW w:w="2640" w:type="dxa"/>
          </w:tcPr>
          <w:p w14:paraId="0698724E" w14:textId="77777777" w:rsidR="00905880" w:rsidRDefault="007758F8">
            <w:pPr>
              <w:pStyle w:val="Compact"/>
            </w:pPr>
            <w:r>
              <w:t>Less noisy when there are more loads.</w:t>
            </w:r>
          </w:p>
        </w:tc>
      </w:tr>
      <w:tr w:rsidR="00905880" w14:paraId="417A0A11" w14:textId="77777777">
        <w:tc>
          <w:tcPr>
            <w:tcW w:w="2640" w:type="dxa"/>
          </w:tcPr>
          <w:p w14:paraId="5AC90865" w14:textId="77777777" w:rsidR="00905880" w:rsidRDefault="007758F8">
            <w:pPr>
              <w:pStyle w:val="Compact"/>
            </w:pPr>
            <w:r>
              <w:t>Quality weight</w:t>
            </w:r>
          </w:p>
        </w:tc>
        <w:tc>
          <w:tcPr>
            <w:tcW w:w="2640" w:type="dxa"/>
          </w:tcPr>
          <w:p w14:paraId="6D53F77C" w14:textId="77777777" w:rsidR="00905880" w:rsidRDefault="007758F8">
            <w:pPr>
              <w:pStyle w:val="Compact"/>
            </w:pPr>
            <w:r>
              <w:rPr>
                <w:rStyle w:val="VerbatimChar"/>
              </w:rPr>
              <w:t>min(|OR_w1 − Net_OR| × 100 / 5, 1)</w:t>
            </w:r>
          </w:p>
        </w:tc>
        <w:tc>
          <w:tcPr>
            <w:tcW w:w="2640" w:type="dxa"/>
          </w:tcPr>
          <w:p w14:paraId="494A465C" w14:textId="77777777" w:rsidR="00905880" w:rsidRDefault="007758F8">
            <w:pPr>
              <w:pStyle w:val="Compact"/>
            </w:pPr>
            <w:r>
              <w:t xml:space="preserve">Efficiency matters more </w:t>
            </w:r>
            <w:r>
              <w:lastRenderedPageBreak/>
              <w:t xml:space="preserve">when the group’s baseline </w:t>
            </w:r>
            <w:r>
              <w:rPr>
                <w:b/>
                <w:bCs/>
              </w:rPr>
              <w:t>meaningfully differs</w:t>
            </w:r>
            <w:r>
              <w:t xml:space="preserve"> from the network.</w:t>
            </w:r>
          </w:p>
        </w:tc>
      </w:tr>
      <w:tr w:rsidR="00905880" w14:paraId="477DAEFA" w14:textId="77777777">
        <w:tc>
          <w:tcPr>
            <w:tcW w:w="2640" w:type="dxa"/>
          </w:tcPr>
          <w:p w14:paraId="01E1156E" w14:textId="77777777" w:rsidR="00905880" w:rsidRDefault="007758F8">
            <w:pPr>
              <w:pStyle w:val="Compact"/>
            </w:pPr>
            <w:r>
              <w:lastRenderedPageBreak/>
              <w:t>Composite</w:t>
            </w:r>
          </w:p>
        </w:tc>
        <w:tc>
          <w:tcPr>
            <w:tcW w:w="2640" w:type="dxa"/>
          </w:tcPr>
          <w:p w14:paraId="32FFDBFA" w14:textId="77777777" w:rsidR="00905880" w:rsidRDefault="007758F8">
            <w:pPr>
              <w:pStyle w:val="Compact"/>
            </w:pPr>
            <w:r>
              <w:rPr>
                <w:rStyle w:val="VerbatimChar"/>
              </w:rPr>
              <w:t>Impact_D + w_S × Dollarized_S</w:t>
            </w:r>
          </w:p>
        </w:tc>
        <w:tc>
          <w:tcPr>
            <w:tcW w:w="2640" w:type="dxa"/>
          </w:tcPr>
          <w:p w14:paraId="1CA6D673" w14:textId="77777777" w:rsidR="00905880" w:rsidRDefault="007758F8">
            <w:pPr>
              <w:pStyle w:val="Compact"/>
            </w:pPr>
            <w:r>
              <w:t>Dollars lead, efficiency adds calibrated context.</w:t>
            </w:r>
          </w:p>
        </w:tc>
      </w:tr>
    </w:tbl>
    <w:p w14:paraId="3BAE8550" w14:textId="77777777" w:rsidR="00905880" w:rsidRDefault="007758F8">
      <w:r>
        <w:pict w14:anchorId="1F229B13">
          <v:rect id="_x0000_i1032" style="width:0;height:1.5pt" o:hralign="center" o:hrstd="t" o:hr="t"/>
        </w:pict>
      </w:r>
    </w:p>
    <w:p w14:paraId="313D1565" w14:textId="77777777" w:rsidR="00905880" w:rsidRDefault="007758F8">
      <w:pPr>
        <w:pStyle w:val="Heading2"/>
      </w:pPr>
      <w:bookmarkStart w:id="16" w:name="edge-cases-guardrails"/>
      <w:bookmarkEnd w:id="15"/>
      <w:r>
        <w:t>6) Edge cases &amp; guardrails</w:t>
      </w:r>
    </w:p>
    <w:p w14:paraId="0F6A9A89" w14:textId="77777777" w:rsidR="00905880" w:rsidRDefault="007758F8">
      <w:pPr>
        <w:pStyle w:val="Compact"/>
        <w:numPr>
          <w:ilvl w:val="0"/>
          <w:numId w:val="7"/>
        </w:numPr>
      </w:pPr>
      <w:r>
        <w:rPr>
          <w:b/>
          <w:bCs/>
        </w:rPr>
        <w:t>Zero-load week (asterisk rule):</w:t>
      </w:r>
      <w:r>
        <w:t xml:space="preserve"> Substitute Network_OR_prior / Network_MPL_prior for that week’s group values; mark with </w:t>
      </w:r>
      <w:r>
        <w:rPr>
          <w:rStyle w:val="VerbatimChar"/>
        </w:rPr>
        <w:t>*</w:t>
      </w:r>
      <w:r>
        <w:t>. Prevents division-by-zero and exaggerated swings.</w:t>
      </w:r>
      <w:r>
        <w:br/>
      </w:r>
      <w:r>
        <w:rPr>
          <w:i/>
          <w:iCs/>
        </w:rPr>
        <w:t>Novice take:</w:t>
      </w:r>
      <w:r>
        <w:t xml:space="preserve"> </w:t>
      </w:r>
      <w:r>
        <w:t>“No runs this week? Assume average network behavior so we don’t hallucinate big changes.”</w:t>
      </w:r>
    </w:p>
    <w:p w14:paraId="07B74141" w14:textId="77777777" w:rsidR="00905880" w:rsidRDefault="007758F8">
      <w:pPr>
        <w:pStyle w:val="Compact"/>
        <w:numPr>
          <w:ilvl w:val="0"/>
          <w:numId w:val="7"/>
        </w:numPr>
      </w:pPr>
      <w:r>
        <w:rPr>
          <w:b/>
          <w:bCs/>
        </w:rPr>
        <w:t>Very small groups:</w:t>
      </w:r>
      <w:r>
        <w:t xml:space="preserve"> The stability square-root naturally </w:t>
      </w:r>
      <w:r>
        <w:rPr>
          <w:b/>
          <w:bCs/>
        </w:rPr>
        <w:t>down-weights</w:t>
      </w:r>
      <w:r>
        <w:t xml:space="preserve"> small samples in Composite.</w:t>
      </w:r>
    </w:p>
    <w:p w14:paraId="1C4F1908" w14:textId="77777777" w:rsidR="00905880" w:rsidRDefault="007758F8">
      <w:pPr>
        <w:pStyle w:val="Compact"/>
        <w:numPr>
          <w:ilvl w:val="0"/>
          <w:numId w:val="7"/>
        </w:numPr>
      </w:pPr>
      <w:r>
        <w:rPr>
          <w:b/>
          <w:bCs/>
        </w:rPr>
        <w:t>OR &gt; 100% or negative margins:</w:t>
      </w:r>
      <w:r>
        <w:t xml:space="preserve"> The math still works—OR% above 100 means costs exceeded revenue; MPL will be negative. Interpret as </w:t>
      </w:r>
      <w:r>
        <w:rPr>
          <w:b/>
          <w:bCs/>
        </w:rPr>
        <w:t>strongly negative impact</w:t>
      </w:r>
      <w:r>
        <w:t xml:space="preserve"> unless volumes shrank.</w:t>
      </w:r>
    </w:p>
    <w:p w14:paraId="21800726" w14:textId="77777777" w:rsidR="00905880" w:rsidRDefault="007758F8">
      <w:pPr>
        <w:pStyle w:val="Compact"/>
        <w:numPr>
          <w:ilvl w:val="0"/>
          <w:numId w:val="7"/>
        </w:numPr>
      </w:pPr>
      <w:r>
        <w:rPr>
          <w:b/>
          <w:bCs/>
        </w:rPr>
        <w:t>Extreme price spikes/drops:</w:t>
      </w:r>
      <w:r>
        <w:t xml:space="preserve"> Impact_D will dominate—this is desired because it’s real dollars. Composite won’t let a tiny efficiency signal flip a big dollar move (conflict guardrail).</w:t>
      </w:r>
    </w:p>
    <w:p w14:paraId="479EFBF8" w14:textId="77777777" w:rsidR="00905880" w:rsidRDefault="007758F8">
      <w:pPr>
        <w:pStyle w:val="Compact"/>
        <w:numPr>
          <w:ilvl w:val="0"/>
          <w:numId w:val="7"/>
        </w:numPr>
      </w:pPr>
      <w:r>
        <w:rPr>
          <w:b/>
          <w:bCs/>
        </w:rPr>
        <w:t>Partial weeks or misdated rows:</w:t>
      </w:r>
      <w:r>
        <w:t xml:space="preserve"> Always compute week by the </w:t>
      </w:r>
      <w:r>
        <w:rPr>
          <w:b/>
          <w:bCs/>
        </w:rPr>
        <w:t>Saturday</w:t>
      </w:r>
      <w:r>
        <w:t xml:space="preserve"> of each row’s delivery date; use the two most recent Saturdays present in data.</w:t>
      </w:r>
    </w:p>
    <w:p w14:paraId="393537A7" w14:textId="77777777" w:rsidR="00905880" w:rsidRDefault="007758F8">
      <w:pPr>
        <w:pStyle w:val="Compact"/>
        <w:numPr>
          <w:ilvl w:val="0"/>
          <w:numId w:val="7"/>
        </w:numPr>
      </w:pPr>
      <w:r>
        <w:rPr>
          <w:b/>
          <w:bCs/>
        </w:rPr>
        <w:t>Filter rule (selection, not scoring):</w:t>
      </w:r>
      <w:r>
        <w:t xml:space="preserve"> We exclude a group </w:t>
      </w:r>
      <w:r>
        <w:rPr>
          <w:b/>
          <w:bCs/>
        </w:rPr>
        <w:t>only if</w:t>
      </w:r>
      <w:r>
        <w:t xml:space="preserve"> both weeks’ load counts are ≤ </w:t>
      </w:r>
      <w:r>
        <w:rPr>
          <w:b/>
          <w:bCs/>
        </w:rPr>
        <w:t>0.75%</w:t>
      </w:r>
      <w:r>
        <w:t xml:space="preserve"> of each week’s total network loads. This avoids clutter from tiny, noisy groups but does </w:t>
      </w:r>
      <w:r>
        <w:rPr>
          <w:b/>
          <w:bCs/>
        </w:rPr>
        <w:t>not</w:t>
      </w:r>
      <w:r>
        <w:t xml:space="preserve"> change the scores themselves.</w:t>
      </w:r>
    </w:p>
    <w:p w14:paraId="49A4E459" w14:textId="77777777" w:rsidR="00905880" w:rsidRDefault="007758F8">
      <w:r>
        <w:pict w14:anchorId="0DA3F5E8">
          <v:rect id="_x0000_i1033" style="width:0;height:1.5pt" o:hralign="center" o:hrstd="t" o:hr="t"/>
        </w:pict>
      </w:r>
    </w:p>
    <w:p w14:paraId="55D90CA3" w14:textId="77777777" w:rsidR="00905880" w:rsidRDefault="007758F8">
      <w:pPr>
        <w:pStyle w:val="Heading2"/>
      </w:pPr>
      <w:bookmarkStart w:id="17" w:name="quick-how-to-calculate-checklist"/>
      <w:bookmarkEnd w:id="16"/>
      <w:r>
        <w:t>7) Quick “how-to calculate” checklist</w:t>
      </w:r>
    </w:p>
    <w:p w14:paraId="02C6AF0C" w14:textId="77777777" w:rsidR="00905880" w:rsidRDefault="007758F8">
      <w:pPr>
        <w:pStyle w:val="FirstParagraph"/>
      </w:pPr>
      <w:r>
        <w:t xml:space="preserve">For each group (customer, lane, outbound area, inbound area): 1) Aggregate Week1 and Week2: Loads, Revenue, Variable Cost, Overhead Cost → Total Cost. 2) Compute: </w:t>
      </w:r>
      <w:r>
        <w:rPr>
          <w:rStyle w:val="VerbatimChar"/>
        </w:rPr>
        <w:t>OR_weekX = Total Cost / Revenue</w:t>
      </w:r>
      <w:r>
        <w:t xml:space="preserve">; </w:t>
      </w:r>
      <w:r>
        <w:rPr>
          <w:rStyle w:val="VerbatimChar"/>
        </w:rPr>
        <w:t>MPL_weekX = (Revenue − Total Cost) / Loads</w:t>
      </w:r>
      <w:r>
        <w:t xml:space="preserve">; </w:t>
      </w:r>
      <w:r>
        <w:rPr>
          <w:rStyle w:val="VerbatimChar"/>
        </w:rPr>
        <w:t>RPL_weekX = Revenue / Loads</w:t>
      </w:r>
      <w:r>
        <w:t xml:space="preserve">. 3) From the </w:t>
      </w:r>
      <w:r>
        <w:rPr>
          <w:b/>
          <w:bCs/>
        </w:rPr>
        <w:t>network</w:t>
      </w:r>
      <w:r>
        <w:t xml:space="preserve"> (Week1): </w:t>
      </w:r>
      <w:r>
        <w:rPr>
          <w:rStyle w:val="VerbatimChar"/>
        </w:rPr>
        <w:t>Network_OR_prior</w:t>
      </w:r>
      <w:r>
        <w:t xml:space="preserve">, </w:t>
      </w:r>
      <w:r>
        <w:rPr>
          <w:rStyle w:val="VerbatimChar"/>
        </w:rPr>
        <w:t>Network_MPL_prior</w:t>
      </w:r>
      <w:r>
        <w:t xml:space="preserve">, </w:t>
      </w:r>
      <w:r>
        <w:rPr>
          <w:rStyle w:val="VerbatimChar"/>
        </w:rPr>
        <w:t>Network_RPL_prior</w:t>
      </w:r>
      <w:r>
        <w:t xml:space="preserve">. 4) If any </w:t>
      </w:r>
      <w:r>
        <w:rPr>
          <w:rStyle w:val="VerbatimChar"/>
        </w:rPr>
        <w:t>Loads_weekX = 0</w:t>
      </w:r>
      <w:r>
        <w:t xml:space="preserve">, substitute the corresponding network value for that week (mark </w:t>
      </w:r>
      <w:r>
        <w:rPr>
          <w:rStyle w:val="VerbatimChar"/>
        </w:rPr>
        <w:t>*</w:t>
      </w:r>
      <w:r>
        <w:t xml:space="preserve">). 5) Calculate </w:t>
      </w:r>
      <w:r>
        <w:rPr>
          <w:rStyle w:val="VerbatimChar"/>
        </w:rPr>
        <w:t>Avg_Loads</w:t>
      </w:r>
      <w:r>
        <w:t xml:space="preserve"> and </w:t>
      </w:r>
      <w:r>
        <w:rPr>
          <w:rStyle w:val="VerbatimChar"/>
        </w:rPr>
        <w:t>ΔLoads</w:t>
      </w:r>
      <w:r>
        <w:t xml:space="preserve">. 6) Compute </w:t>
      </w:r>
      <w:r>
        <w:rPr>
          <w:b/>
          <w:bCs/>
        </w:rPr>
        <w:t>Impact_S</w:t>
      </w:r>
      <w:r>
        <w:t xml:space="preserve"> and </w:t>
      </w:r>
      <w:r>
        <w:rPr>
          <w:b/>
          <w:bCs/>
        </w:rPr>
        <w:t>Impact_D</w:t>
      </w:r>
      <w:r>
        <w:t xml:space="preserve"> (and divide Impact_D by 1,000 for reporting). 7) Compute </w:t>
      </w:r>
      <w:r>
        <w:rPr>
          <w:rStyle w:val="VerbatimChar"/>
        </w:rPr>
        <w:t>Dollarized_S = Impact_S × Avg_RPL</w:t>
      </w:r>
      <w:r>
        <w:t xml:space="preserve"> and divide by 1,000 for reporting. 8) Compute Composite using the we</w:t>
      </w:r>
      <w:r>
        <w:t xml:space="preserve">ights (with </w:t>
      </w:r>
      <w:r>
        <w:rPr>
          <w:rStyle w:val="VerbatimChar"/>
        </w:rPr>
        <w:t>L0 = 15</w:t>
      </w:r>
      <w:r>
        <w:t xml:space="preserve">, </w:t>
      </w:r>
      <w:r>
        <w:rPr>
          <w:rStyle w:val="VerbatimChar"/>
        </w:rPr>
        <w:t>f_capacity = 1.0</w:t>
      </w:r>
      <w:r>
        <w:t xml:space="preserve">) and apply the conflict guardrail. 9) Rank tables by </w:t>
      </w:r>
      <w:r>
        <w:rPr>
          <w:rStyle w:val="VerbatimChar"/>
        </w:rPr>
        <w:t>|Impact_D (000s)|</w:t>
      </w:r>
      <w:r>
        <w:t xml:space="preserve"> then </w:t>
      </w:r>
      <w:r>
        <w:rPr>
          <w:rStyle w:val="VerbatimChar"/>
        </w:rPr>
        <w:t>|Impact_S|</w:t>
      </w:r>
      <w:r>
        <w:t xml:space="preserve">. For stories, rank by </w:t>
      </w:r>
      <w:r>
        <w:rPr>
          <w:rStyle w:val="VerbatimChar"/>
        </w:rPr>
        <w:t>|Composite (000s)|</w:t>
      </w:r>
      <w:r>
        <w:t>.</w:t>
      </w:r>
    </w:p>
    <w:p w14:paraId="1B360D11" w14:textId="77777777" w:rsidR="00905880" w:rsidRDefault="007758F8">
      <w:r>
        <w:lastRenderedPageBreak/>
        <w:pict w14:anchorId="661D7C20">
          <v:rect id="_x0000_i1034" style="width:0;height:1.5pt" o:hralign="center" o:hrstd="t" o:hr="t"/>
        </w:pict>
      </w:r>
    </w:p>
    <w:p w14:paraId="03A01761" w14:textId="77777777" w:rsidR="00905880" w:rsidRDefault="007758F8">
      <w:pPr>
        <w:pStyle w:val="Heading2"/>
      </w:pPr>
      <w:bookmarkStart w:id="18" w:name="faq-novice-friendly"/>
      <w:bookmarkEnd w:id="17"/>
      <w:r>
        <w:t>8) FAQ (novice-friendly)</w:t>
      </w:r>
    </w:p>
    <w:p w14:paraId="2FAD9252" w14:textId="77777777" w:rsidR="00905880" w:rsidRDefault="007758F8">
      <w:pPr>
        <w:numPr>
          <w:ilvl w:val="0"/>
          <w:numId w:val="8"/>
        </w:numPr>
      </w:pPr>
      <w:r>
        <w:rPr>
          <w:b/>
          <w:bCs/>
        </w:rPr>
        <w:t>Q:</w:t>
      </w:r>
      <w:r>
        <w:t xml:space="preserve"> Why two base scores?</w:t>
      </w:r>
      <w:r>
        <w:br/>
      </w:r>
      <w:r>
        <w:rPr>
          <w:b/>
          <w:bCs/>
        </w:rPr>
        <w:t>A:</w:t>
      </w:r>
      <w:r>
        <w:t xml:space="preserve"> Efficiency (Impact_S) shows </w:t>
      </w:r>
      <w:r>
        <w:rPr>
          <w:i/>
          <w:iCs/>
        </w:rPr>
        <w:t>how smart the freight ran</w:t>
      </w:r>
      <w:r>
        <w:t xml:space="preserve">. Dollars (Impact_D) shows </w:t>
      </w:r>
      <w:r>
        <w:rPr>
          <w:i/>
          <w:iCs/>
        </w:rPr>
        <w:t>how much money moved</w:t>
      </w:r>
      <w:r>
        <w:t>. You want both truths.</w:t>
      </w:r>
    </w:p>
    <w:p w14:paraId="30D32277" w14:textId="77777777" w:rsidR="00905880" w:rsidRDefault="007758F8">
      <w:pPr>
        <w:numPr>
          <w:ilvl w:val="0"/>
          <w:numId w:val="8"/>
        </w:numPr>
      </w:pPr>
      <w:r>
        <w:rPr>
          <w:b/>
          <w:bCs/>
        </w:rPr>
        <w:t>Q:</w:t>
      </w:r>
      <w:r>
        <w:t xml:space="preserve"> Why does Composite sometimes look close to Impact_D?</w:t>
      </w:r>
      <w:r>
        <w:br/>
      </w:r>
      <w:r>
        <w:rPr>
          <w:b/>
          <w:bCs/>
        </w:rPr>
        <w:t>A:</w:t>
      </w:r>
      <w:r>
        <w:t xml:space="preserve"> When volume is small or the efficiency signal is weak, Composite lets dollars lead. That’s on purpose.</w:t>
      </w:r>
    </w:p>
    <w:p w14:paraId="2EDDFE6E" w14:textId="77777777" w:rsidR="00905880" w:rsidRDefault="007758F8">
      <w:pPr>
        <w:numPr>
          <w:ilvl w:val="0"/>
          <w:numId w:val="8"/>
        </w:numPr>
      </w:pPr>
      <w:r>
        <w:rPr>
          <w:b/>
          <w:bCs/>
        </w:rPr>
        <w:t>Q:</w:t>
      </w:r>
      <w:r>
        <w:t xml:space="preserve"> When do I mention comparison to network Core OR?</w:t>
      </w:r>
      <w:r>
        <w:br/>
      </w:r>
      <w:r>
        <w:rPr>
          <w:b/>
          <w:bCs/>
        </w:rPr>
        <w:t>A:</w:t>
      </w:r>
      <w:r>
        <w:t xml:space="preserve"> </w:t>
      </w:r>
      <w:r>
        <w:t>Only when we used the network value due to zero loads (the asterisk rule). Otherwise we compare the group’s own OR across weeks.</w:t>
      </w:r>
    </w:p>
    <w:p w14:paraId="15769B94" w14:textId="77777777" w:rsidR="00905880" w:rsidRDefault="007758F8">
      <w:pPr>
        <w:numPr>
          <w:ilvl w:val="0"/>
          <w:numId w:val="8"/>
        </w:numPr>
      </w:pPr>
      <w:r>
        <w:rPr>
          <w:b/>
          <w:bCs/>
        </w:rPr>
        <w:t>Q:</w:t>
      </w:r>
      <w:r>
        <w:t xml:space="preserve"> What does a negative Composite mean?</w:t>
      </w:r>
      <w:r>
        <w:br/>
      </w:r>
      <w:r>
        <w:rPr>
          <w:b/>
          <w:bCs/>
        </w:rPr>
        <w:t>A:</w:t>
      </w:r>
      <w:r>
        <w:t xml:space="preserve"> The group, overall, </w:t>
      </w:r>
      <w:r>
        <w:rPr>
          <w:b/>
          <w:bCs/>
        </w:rPr>
        <w:t>hurt</w:t>
      </w:r>
      <w:r>
        <w:t xml:space="preserve"> profitability this week—either because margin fell, we added volume from a below-average area/customer, efficiency worsened, or some mix of these.</w:t>
      </w:r>
    </w:p>
    <w:p w14:paraId="023B3989" w14:textId="77777777" w:rsidR="00905880" w:rsidRDefault="007758F8">
      <w:pPr>
        <w:numPr>
          <w:ilvl w:val="0"/>
          <w:numId w:val="8"/>
        </w:numPr>
      </w:pPr>
      <w:r>
        <w:rPr>
          <w:b/>
          <w:bCs/>
        </w:rPr>
        <w:t>Q:</w:t>
      </w:r>
      <w:r>
        <w:t xml:space="preserve"> What if loads are flat but Composite is positive?</w:t>
      </w:r>
      <w:r>
        <w:br/>
      </w:r>
      <w:r>
        <w:rPr>
          <w:b/>
          <w:bCs/>
        </w:rPr>
        <w:t>A:</w:t>
      </w:r>
      <w:r>
        <w:t xml:space="preserve"> Then the </w:t>
      </w:r>
      <w:r>
        <w:rPr>
          <w:b/>
          <w:bCs/>
        </w:rPr>
        <w:t>per-load</w:t>
      </w:r>
      <w:r>
        <w:t xml:space="preserve"> performance improved (MPL up and/or OR improved). That’s real improvement even with the same volume.</w:t>
      </w:r>
    </w:p>
    <w:p w14:paraId="351AFC29" w14:textId="77777777" w:rsidR="00905880" w:rsidRDefault="007758F8">
      <w:r>
        <w:pict w14:anchorId="142FD655">
          <v:rect id="_x0000_i1035" style="width:0;height:1.5pt" o:hralign="center" o:hrstd="t" o:hr="t"/>
        </w:pict>
      </w:r>
    </w:p>
    <w:p w14:paraId="67487DFF" w14:textId="77777777" w:rsidR="00905880" w:rsidRDefault="007758F8">
      <w:pPr>
        <w:pStyle w:val="Heading2"/>
      </w:pPr>
      <w:bookmarkStart w:id="19" w:name="pseudocode-implementation-sketch"/>
      <w:bookmarkEnd w:id="18"/>
      <w:r>
        <w:t>9) Pseudocode (implementation sketch)</w:t>
      </w:r>
    </w:p>
    <w:p w14:paraId="63168CF5" w14:textId="77777777" w:rsidR="00905880" w:rsidRDefault="007758F8">
      <w:pPr>
        <w:pStyle w:val="SourceCode"/>
      </w:pPr>
      <w:r>
        <w:rPr>
          <w:rStyle w:val="VerbatimChar"/>
        </w:rPr>
        <w:t>for each group G:</w:t>
      </w:r>
      <w:r>
        <w:br/>
      </w:r>
      <w:r>
        <w:rPr>
          <w:rStyle w:val="VerbatimChar"/>
        </w:rPr>
        <w:t xml:space="preserve">  # week aggregates</w:t>
      </w:r>
      <w:r>
        <w:br/>
      </w:r>
      <w:r>
        <w:rPr>
          <w:rStyle w:val="VerbatimChar"/>
        </w:rPr>
        <w:t xml:space="preserve">  L1, R1, C1 = loads, revenue, total_cost in Week1</w:t>
      </w:r>
      <w:r>
        <w:br/>
      </w:r>
      <w:r>
        <w:rPr>
          <w:rStyle w:val="VerbatimChar"/>
        </w:rPr>
        <w:t xml:space="preserve">  L2, R2, C2 = loads, revenue, total_cost in Week2</w:t>
      </w:r>
      <w:r>
        <w:br/>
      </w:r>
      <w:r>
        <w:br/>
      </w:r>
      <w:r>
        <w:rPr>
          <w:rStyle w:val="VerbatimChar"/>
        </w:rPr>
        <w:t xml:space="preserve">  OR1 = (C1 / R1) if R1&gt;0 else Network_OR_prior</w:t>
      </w:r>
      <w:r>
        <w:br/>
      </w:r>
      <w:r>
        <w:rPr>
          <w:rStyle w:val="VerbatimChar"/>
        </w:rPr>
        <w:t xml:space="preserve">  OR2 = (C2 / R2) if R2&gt;0 else Network_OR_prior</w:t>
      </w:r>
      <w:r>
        <w:br/>
      </w:r>
      <w:r>
        <w:rPr>
          <w:rStyle w:val="VerbatimChar"/>
        </w:rPr>
        <w:t xml:space="preserve">  MPL1 = (R1 - C1) / L1 if L1&gt;0 else Network_MPL_prior</w:t>
      </w:r>
      <w:r>
        <w:br/>
      </w:r>
      <w:r>
        <w:rPr>
          <w:rStyle w:val="VerbatimChar"/>
        </w:rPr>
        <w:t xml:space="preserve">  MPL2 = (R2 - C2) / L2 if L2&gt;0 else Network_MPL_prior</w:t>
      </w:r>
      <w:r>
        <w:br/>
      </w:r>
      <w:r>
        <w:rPr>
          <w:rStyle w:val="VerbatimChar"/>
        </w:rPr>
        <w:t xml:space="preserve">  RPL1 = R1 / L1 if L1&gt;0 else Network_RPL_prior</w:t>
      </w:r>
      <w:r>
        <w:br/>
      </w:r>
      <w:r>
        <w:rPr>
          <w:rStyle w:val="VerbatimChar"/>
        </w:rPr>
        <w:t xml:space="preserve">  RPL2 = R2 / L2 if L2&gt;0 else Network_RPL_prior</w:t>
      </w:r>
      <w:r>
        <w:br/>
      </w:r>
      <w:r>
        <w:br/>
      </w:r>
      <w:r>
        <w:rPr>
          <w:rStyle w:val="VerbatimChar"/>
        </w:rPr>
        <w:t xml:space="preserve">  AvgLoads = (L1+L2)/2</w:t>
      </w:r>
      <w:r>
        <w:br/>
      </w:r>
      <w:r>
        <w:rPr>
          <w:rStyle w:val="VerbatimChar"/>
        </w:rPr>
        <w:t xml:space="preserve">  dL = L2 - L1</w:t>
      </w:r>
      <w:r>
        <w:br/>
      </w:r>
      <w:r>
        <w:rPr>
          <w:rStyle w:val="VerbatimChar"/>
        </w:rPr>
        <w:t xml:space="preserve">  AvgRPL = (RPL1 + RPL2)/2</w:t>
      </w:r>
      <w:r>
        <w:br/>
      </w:r>
      <w:r>
        <w:br/>
      </w:r>
      <w:r>
        <w:rPr>
          <w:rStyle w:val="VerbatimChar"/>
        </w:rPr>
        <w:t xml:space="preserve">  Impact_S = (OR1 - OR2)*AvgLoads + (Network_OR_prior - OR1)*dL</w:t>
      </w:r>
      <w:r>
        <w:br/>
      </w:r>
      <w:r>
        <w:rPr>
          <w:rStyle w:val="VerbatimChar"/>
        </w:rPr>
        <w:t xml:space="preserve">  Impact_D = (MPL2 - MPL1)*AvgLoads + (MPL1 - Network_MPL_prior)*dL</w:t>
      </w:r>
      <w:r>
        <w:br/>
      </w:r>
      <w:r>
        <w:br/>
      </w:r>
      <w:r>
        <w:rPr>
          <w:rStyle w:val="VerbatimChar"/>
        </w:rPr>
        <w:lastRenderedPageBreak/>
        <w:t xml:space="preserve">  Dollariz</w:t>
      </w:r>
      <w:r>
        <w:rPr>
          <w:rStyle w:val="VerbatimChar"/>
        </w:rPr>
        <w:t>ed_S_k = (Impact_S * AvgRPL) / 1000</w:t>
      </w:r>
      <w:r>
        <w:br/>
      </w:r>
      <w:r>
        <w:rPr>
          <w:rStyle w:val="VerbatimChar"/>
        </w:rPr>
        <w:t xml:space="preserve">  Impact_D_k     = Impact_D / 1000</w:t>
      </w:r>
      <w:r>
        <w:br/>
      </w:r>
      <w:r>
        <w:br/>
      </w:r>
      <w:r>
        <w:rPr>
          <w:rStyle w:val="VerbatimChar"/>
        </w:rPr>
        <w:t xml:space="preserve">  f_quality  = min( abs(OR1 - Network_OR_prior)*100 / 5, 1.0 )</w:t>
      </w:r>
      <w:r>
        <w:br/>
      </w:r>
      <w:r>
        <w:rPr>
          <w:rStyle w:val="VerbatimChar"/>
        </w:rPr>
        <w:t xml:space="preserve">  w_stability= sqrt( AvgLoads / (AvgLoads + 15) )</w:t>
      </w:r>
      <w:r>
        <w:br/>
      </w:r>
      <w:r>
        <w:rPr>
          <w:rStyle w:val="VerbatimChar"/>
        </w:rPr>
        <w:t xml:space="preserve">  w_S        = 0.5 * f_quality * w_stability</w:t>
      </w:r>
      <w:r>
        <w:br/>
      </w:r>
      <w:r>
        <w:br/>
      </w:r>
      <w:r>
        <w:rPr>
          <w:rStyle w:val="VerbatimChar"/>
        </w:rPr>
        <w:t xml:space="preserve">  Composite_raw_k = Impact_D_k + w_S*Dollarized_S_k</w:t>
      </w:r>
      <w:r>
        <w:br/>
      </w:r>
      <w:r>
        <w:br/>
      </w:r>
      <w:r>
        <w:rPr>
          <w:rStyle w:val="VerbatimChar"/>
        </w:rPr>
        <w:t xml:space="preserve">  # conflict guardrail</w:t>
      </w:r>
      <w:r>
        <w:br/>
      </w:r>
      <w:r>
        <w:rPr>
          <w:rStyle w:val="VerbatimChar"/>
        </w:rPr>
        <w:t xml:space="preserve">  if (Impact_D_k*Dollarized_S_k&lt;0) and (abs(Dollarized_S_k)&lt;2*abs(Impact_D_k)) and (Composite_raw_k*Impact_D_k&lt;0):</w:t>
      </w:r>
      <w:r>
        <w:br/>
      </w:r>
      <w:r>
        <w:rPr>
          <w:rStyle w:val="VerbatimChar"/>
        </w:rPr>
        <w:t xml:space="preserve">      Composite_k = abs(Composite_raw_k) * sign(Impact_D_k)</w:t>
      </w:r>
      <w:r>
        <w:br/>
      </w:r>
      <w:r>
        <w:rPr>
          <w:rStyle w:val="VerbatimChar"/>
        </w:rPr>
        <w:t xml:space="preserve">  else:</w:t>
      </w:r>
      <w:r>
        <w:br/>
      </w:r>
      <w:r>
        <w:rPr>
          <w:rStyle w:val="VerbatimChar"/>
        </w:rPr>
        <w:t xml:space="preserve">      Composite_k = Co</w:t>
      </w:r>
      <w:r>
        <w:rPr>
          <w:rStyle w:val="VerbatimChar"/>
        </w:rPr>
        <w:t>mposite_raw_k</w:t>
      </w:r>
    </w:p>
    <w:p w14:paraId="732A6D5D" w14:textId="77777777" w:rsidR="00905880" w:rsidRDefault="007758F8">
      <w:r>
        <w:pict w14:anchorId="0A3E3447">
          <v:rect id="_x0000_i1036" style="width:0;height:1.5pt" o:hralign="center" o:hrstd="t" o:hr="t"/>
        </w:pict>
      </w:r>
    </w:p>
    <w:p w14:paraId="3DB28B3C" w14:textId="77777777" w:rsidR="00905880" w:rsidRDefault="007758F8">
      <w:pPr>
        <w:pStyle w:val="Heading2"/>
      </w:pPr>
      <w:bookmarkStart w:id="20" w:name="final-notes-on-reporting"/>
      <w:bookmarkEnd w:id="19"/>
      <w:r>
        <w:t>10) Final notes on reporting</w:t>
      </w:r>
    </w:p>
    <w:p w14:paraId="05945FC8" w14:textId="77777777" w:rsidR="00905880" w:rsidRDefault="007758F8">
      <w:pPr>
        <w:pStyle w:val="Compact"/>
        <w:numPr>
          <w:ilvl w:val="0"/>
          <w:numId w:val="9"/>
        </w:numPr>
      </w:pPr>
      <w:r>
        <w:t xml:space="preserve">Display </w:t>
      </w:r>
      <w:r>
        <w:rPr>
          <w:b/>
          <w:bCs/>
        </w:rPr>
        <w:t>Core OR</w:t>
      </w:r>
      <w:r>
        <w:t xml:space="preserve"> with </w:t>
      </w:r>
      <w:r>
        <w:rPr>
          <w:b/>
          <w:bCs/>
        </w:rPr>
        <w:t>one decimal place</w:t>
      </w:r>
      <w:r>
        <w:t xml:space="preserve">; </w:t>
      </w:r>
      <w:r>
        <w:rPr>
          <w:b/>
          <w:bCs/>
        </w:rPr>
        <w:t>Impact_S</w:t>
      </w:r>
      <w:r>
        <w:t xml:space="preserve">, </w:t>
      </w:r>
      <w:r>
        <w:rPr>
          <w:b/>
          <w:bCs/>
        </w:rPr>
        <w:t>Impact_D (000s)</w:t>
      </w:r>
      <w:r>
        <w:t xml:space="preserve">, and </w:t>
      </w:r>
      <w:r>
        <w:rPr>
          <w:b/>
          <w:bCs/>
        </w:rPr>
        <w:t>Dollarized_S (000s)</w:t>
      </w:r>
      <w:r>
        <w:t xml:space="preserve"> with </w:t>
      </w:r>
      <w:r>
        <w:rPr>
          <w:b/>
          <w:bCs/>
        </w:rPr>
        <w:t>two decimals</w:t>
      </w:r>
      <w:r>
        <w:t>.</w:t>
      </w:r>
    </w:p>
    <w:p w14:paraId="282B2D1C" w14:textId="77777777" w:rsidR="00905880" w:rsidRDefault="007758F8">
      <w:pPr>
        <w:pStyle w:val="Compact"/>
        <w:numPr>
          <w:ilvl w:val="0"/>
          <w:numId w:val="9"/>
        </w:numPr>
      </w:pPr>
      <w:r>
        <w:t xml:space="preserve">For the Internal report, add an </w:t>
      </w:r>
      <w:r>
        <w:rPr>
          <w:b/>
          <w:bCs/>
        </w:rPr>
        <w:t>asterisk</w:t>
      </w:r>
      <w:r>
        <w:t xml:space="preserve"> on </w:t>
      </w:r>
      <w:r>
        <w:rPr>
          <w:rStyle w:val="VerbatimChar"/>
        </w:rPr>
        <w:t>Core OR Wk1/Wk2</w:t>
      </w:r>
      <w:r>
        <w:t xml:space="preserve"> </w:t>
      </w:r>
      <w:r>
        <w:t xml:space="preserve">when the network value was substituted, and a </w:t>
      </w:r>
      <w:r>
        <w:rPr>
          <w:b/>
          <w:bCs/>
        </w:rPr>
        <w:t>star</w:t>
      </w:r>
      <w:r>
        <w:t xml:space="preserve"> on the 10 rows featured in the Client stories.</w:t>
      </w:r>
    </w:p>
    <w:p w14:paraId="1B6E6085" w14:textId="77777777" w:rsidR="00905880" w:rsidRDefault="007758F8">
      <w:pPr>
        <w:pStyle w:val="Compact"/>
        <w:numPr>
          <w:ilvl w:val="0"/>
          <w:numId w:val="9"/>
        </w:numPr>
      </w:pPr>
      <w:r>
        <w:t xml:space="preserve">Rank </w:t>
      </w:r>
      <w:r>
        <w:rPr>
          <w:b/>
          <w:bCs/>
        </w:rPr>
        <w:t>Top 15 tables</w:t>
      </w:r>
      <w:r>
        <w:t xml:space="preserve"> by absolute </w:t>
      </w:r>
      <w:r>
        <w:rPr>
          <w:b/>
          <w:bCs/>
        </w:rPr>
        <w:t>Impact_D</w:t>
      </w:r>
      <w:r>
        <w:t xml:space="preserve"> then absolute </w:t>
      </w:r>
      <w:r>
        <w:rPr>
          <w:b/>
          <w:bCs/>
        </w:rPr>
        <w:t>Impact_S</w:t>
      </w:r>
      <w:r>
        <w:t xml:space="preserve">; create </w:t>
      </w:r>
      <w:r>
        <w:rPr>
          <w:b/>
          <w:bCs/>
        </w:rPr>
        <w:t>Top 10 stories</w:t>
      </w:r>
      <w:r>
        <w:t xml:space="preserve"> by absolute </w:t>
      </w:r>
      <w:r>
        <w:rPr>
          <w:b/>
          <w:bCs/>
        </w:rPr>
        <w:t>Composite</w:t>
      </w:r>
      <w:r>
        <w:t xml:space="preserve"> (no duplicate entity).</w:t>
      </w:r>
    </w:p>
    <w:p w14:paraId="74797D85" w14:textId="77777777" w:rsidR="00905880" w:rsidRDefault="007758F8">
      <w:pPr>
        <w:pStyle w:val="Compact"/>
        <w:numPr>
          <w:ilvl w:val="0"/>
          <w:numId w:val="9"/>
        </w:numPr>
      </w:pPr>
      <w:r>
        <w:rPr>
          <w:b/>
          <w:bCs/>
        </w:rPr>
        <w:t>Arrows in stories:</w:t>
      </w:r>
      <w:r>
        <w:t xml:space="preserve"> ▲ helped profitability, ▼ hurt profitability, → neutral.</w:t>
      </w:r>
    </w:p>
    <w:p w14:paraId="73D141C9" w14:textId="77777777" w:rsidR="00905880" w:rsidRDefault="007758F8">
      <w:pPr>
        <w:pStyle w:val="Compact"/>
        <w:numPr>
          <w:ilvl w:val="0"/>
          <w:numId w:val="9"/>
        </w:numPr>
      </w:pPr>
      <w:r>
        <w:t xml:space="preserve">Language: say </w:t>
      </w:r>
      <w:r>
        <w:rPr>
          <w:b/>
          <w:bCs/>
        </w:rPr>
        <w:t>“Core OR improved”</w:t>
      </w:r>
      <w:r>
        <w:t xml:space="preserve"> when OR% </w:t>
      </w:r>
      <w:r>
        <w:rPr>
          <w:b/>
          <w:bCs/>
        </w:rPr>
        <w:t>decreases</w:t>
      </w:r>
      <w:r>
        <w:t xml:space="preserve">, </w:t>
      </w:r>
      <w:r>
        <w:rPr>
          <w:b/>
          <w:bCs/>
        </w:rPr>
        <w:t>“worsened”</w:t>
      </w:r>
      <w:r>
        <w:t xml:space="preserve"> when OR% </w:t>
      </w:r>
      <w:r>
        <w:rPr>
          <w:b/>
          <w:bCs/>
        </w:rPr>
        <w:t>increases</w:t>
      </w:r>
      <w:r>
        <w:t xml:space="preserve">, and </w:t>
      </w:r>
      <w:r>
        <w:rPr>
          <w:b/>
          <w:bCs/>
        </w:rPr>
        <w:t>“held”</w:t>
      </w:r>
      <w:r>
        <w:t xml:space="preserve"> when flat.</w:t>
      </w:r>
    </w:p>
    <w:bookmarkEnd w:id="20"/>
    <w:bookmarkEnd w:id="0"/>
    <w:sectPr w:rsidR="009058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BC6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3298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84482C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1240154">
    <w:abstractNumId w:val="0"/>
  </w:num>
  <w:num w:numId="2" w16cid:durableId="1635981024">
    <w:abstractNumId w:val="1"/>
  </w:num>
  <w:num w:numId="3" w16cid:durableId="417216831">
    <w:abstractNumId w:val="1"/>
  </w:num>
  <w:num w:numId="4" w16cid:durableId="2140607227">
    <w:abstractNumId w:val="1"/>
  </w:num>
  <w:num w:numId="5" w16cid:durableId="1011374786">
    <w:abstractNumId w:val="1"/>
  </w:num>
  <w:num w:numId="6" w16cid:durableId="573397593">
    <w:abstractNumId w:val="1"/>
  </w:num>
  <w:num w:numId="7" w16cid:durableId="656493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7063783">
    <w:abstractNumId w:val="1"/>
  </w:num>
  <w:num w:numId="9" w16cid:durableId="1283076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80"/>
    <w:rsid w:val="001749DD"/>
    <w:rsid w:val="007758F8"/>
    <w:rsid w:val="0090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E413A25"/>
  <w15:docId w15:val="{9CEB1A6E-4CD3-43C9-913F-285E3EC7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2081</Words>
  <Characters>11863</Characters>
  <Application>Microsoft Office Word</Application>
  <DocSecurity>4</DocSecurity>
  <Lines>98</Lines>
  <Paragraphs>27</Paragraphs>
  <ScaleCrop>false</ScaleCrop>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Nelson</dc:creator>
  <cp:keywords/>
  <cp:lastModifiedBy>Jordan Nelson</cp:lastModifiedBy>
  <cp:revision>2</cp:revision>
  <dcterms:created xsi:type="dcterms:W3CDTF">2025-09-02T14:45:00Z</dcterms:created>
  <dcterms:modified xsi:type="dcterms:W3CDTF">2025-09-02T14:45:00Z</dcterms:modified>
</cp:coreProperties>
</file>