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7" w:name="content"/>
    <w:bookmarkStart w:id="96" w:name="Xbf0e011cd339e98517ecc50a088e397b11a9d27"/>
    <w:p>
      <w:pPr>
        <w:pStyle w:val="Heading1"/>
      </w:pPr>
      <w:r>
        <w:t xml:space="preserve">Databricks for Data Science on Snowflake-Resident Data Using Federated Queries</w:t>
      </w:r>
    </w:p>
    <w:bookmarkStart w:id="25" w:name="executive-summary"/>
    <w:p>
      <w:pPr>
        <w:pStyle w:val="Heading2"/>
      </w:pPr>
      <w:r>
        <w:t xml:space="preserve">Executive summary</w:t>
      </w:r>
    </w:p>
    <w:p>
      <w:pPr>
        <w:pStyle w:val="FirstParagraph"/>
      </w:pPr>
      <w:r>
        <w:t xml:space="preserve">Enterprises that keep their authoritative (“system of record”) analytical data in Snowflake increasingly want a</w:t>
      </w:r>
      <w:r>
        <w:t xml:space="preserve"> </w:t>
      </w:r>
      <w:r>
        <w:rPr>
          <w:b/>
          <w:bCs/>
        </w:rPr>
        <w:t xml:space="preserve">separate, purpose-built data science execution plane</w:t>
      </w:r>
      <w:r>
        <w:t xml:space="preserve"> </w:t>
      </w:r>
      <w:r>
        <w:t xml:space="preserve">that can (a) scale distributed training, (b) provide end-to-end ML lifecycle tooling, and (c) operationalize models with standardized governance and reproducibility—</w:t>
      </w:r>
      <w:r>
        <w:rPr>
          <w:b/>
          <w:bCs/>
        </w:rPr>
        <w:t xml:space="preserve">without forcing an immediate full migration of warehouse-resident data</w:t>
      </w:r>
      <w:r>
        <w:t xml:space="preserve">. In this pattern, Databricks can be materially stronger for data science than Snowflake</w:t>
      </w:r>
      <w:r>
        <w:t xml:space="preserve"> </w:t>
      </w:r>
      <w:r>
        <w:rPr>
          <w:b/>
          <w:bCs/>
        </w:rPr>
        <w:t xml:space="preserve">even when the enterprise data resides in Snowflake</w:t>
      </w:r>
      <w:r>
        <w:t xml:space="preserve">, but only if the architecture acknowledges two realities: (1)</w:t>
      </w:r>
      <w:r>
        <w:t xml:space="preserve"> </w:t>
      </w:r>
      <w:r>
        <w:rPr>
          <w:b/>
          <w:bCs/>
        </w:rPr>
        <w:t xml:space="preserve">query federation is best treated as an on-demand access mechanism, not a high-volume production training substrate</w:t>
      </w:r>
      <w:r>
        <w:t xml:space="preserve">, and (2)</w:t>
      </w:r>
      <w:r>
        <w:t xml:space="preserve"> </w:t>
      </w:r>
      <w:r>
        <w:rPr>
          <w:b/>
          <w:bCs/>
        </w:rPr>
        <w:t xml:space="preserve">the “best” platform becomes workload- and lifecycle-stage-dependent</w:t>
      </w:r>
      <w:r>
        <w:t xml:space="preserve">, not binary.</w:t>
      </w:r>
      <w:r>
        <w:t xml:space="preserve"> </w:t>
      </w:r>
      <w:hyperlink r:id="rId21">
        <w:r>
          <w:rPr>
            <w:rStyle w:val="Hyperlink"/>
          </w:rPr>
          <w:t xml:space="preserve">[1]</w:t>
        </w:r>
      </w:hyperlink>
    </w:p>
    <w:p>
      <w:pPr>
        <w:pStyle w:val="BodyText"/>
      </w:pPr>
      <w:r>
        <w:t xml:space="preserve">Databricks’ core advantage for data science is that it is built around a distributed compute substrate (Spark) explicitly designed for iterative and interactive workloads common in ML (repeated passes over working sets, feature engineering loops, hyperparameter search) and surrounded by platform-native lifecycle components—MLflow-based experiment tracking, governed model registry, integrated feature stores (offline + online), distributed GPU training, and first-party model serving endpoints that support CPU and GPU.</w:t>
      </w:r>
      <w:r>
        <w:t xml:space="preserve"> </w:t>
      </w:r>
      <w:hyperlink r:id="rId22">
        <w:r>
          <w:rPr>
            <w:rStyle w:val="Hyperlink"/>
          </w:rPr>
          <w:t xml:space="preserve">[2]</w:t>
        </w:r>
      </w:hyperlink>
    </w:p>
    <w:p>
      <w:pPr>
        <w:pStyle w:val="BodyText"/>
      </w:pPr>
      <w:r>
        <w:t xml:space="preserve">Snowflake has significantly expanded its data science surface area (Snowflake ML experiments, model registry, feature store, notebooks, and container-based GPU compute pools). For organizations that want</w:t>
      </w:r>
      <w:r>
        <w:t xml:space="preserve"> </w:t>
      </w:r>
      <w:r>
        <w:rPr>
          <w:b/>
          <w:bCs/>
        </w:rPr>
        <w:t xml:space="preserve">“ML next to the data”</w:t>
      </w:r>
      <w:r>
        <w:t xml:space="preserve"> </w:t>
      </w:r>
      <w:r>
        <w:t xml:space="preserve">with minimal data movement, Snowflake can be sufficient for many classical ML tasks—and it is increasingly capable for containerized training and inference.</w:t>
      </w:r>
      <w:r>
        <w:t xml:space="preserve"> </w:t>
      </w:r>
      <w:hyperlink r:id="rId23">
        <w:r>
          <w:rPr>
            <w:rStyle w:val="Hyperlink"/>
          </w:rPr>
          <w:t xml:space="preserve">[3]</w:t>
        </w:r>
      </w:hyperlink>
    </w:p>
    <w:p>
      <w:pPr>
        <w:pStyle w:val="BodyText"/>
      </w:pPr>
      <w:r>
        <w:t xml:space="preserve">However, if you plan to use</w:t>
      </w:r>
      <w:r>
        <w:t xml:space="preserve"> </w:t>
      </w:r>
      <w:r>
        <w:rPr>
          <w:i/>
          <w:iCs/>
        </w:rPr>
        <w:t xml:space="preserve">federated queries</w:t>
      </w:r>
      <w:r>
        <w:t xml:space="preserve"> </w:t>
      </w:r>
      <w:r>
        <w:t xml:space="preserve">from Databricks to Snowflake, you must treat federation as a governed bridge with well-defined guardrails:</w:t>
      </w:r>
      <w:r>
        <w:t xml:space="preserve"> </w:t>
      </w:r>
      <w:r>
        <w:rPr>
          <w:b/>
          <w:bCs/>
        </w:rPr>
        <w:t xml:space="preserve">double-compute economics</w:t>
      </w:r>
      <w:r>
        <w:t xml:space="preserve"> </w:t>
      </w:r>
      <w:r>
        <w:t xml:space="preserve">(remote database executes what it can; Databricks also executes parts of the query path),</w:t>
      </w:r>
      <w:r>
        <w:t xml:space="preserve"> </w:t>
      </w:r>
      <w:r>
        <w:rPr>
          <w:b/>
          <w:bCs/>
        </w:rPr>
        <w:t xml:space="preserve">latency and throughput constraints</w:t>
      </w:r>
      <w:r>
        <w:t xml:space="preserve"> </w:t>
      </w:r>
      <w:r>
        <w:t xml:space="preserve">from JDBC-style data retrieval, and</w:t>
      </w:r>
      <w:r>
        <w:t xml:space="preserve"> </w:t>
      </w:r>
      <w:r>
        <w:rPr>
          <w:b/>
          <w:bCs/>
        </w:rPr>
        <w:t xml:space="preserve">governance gaps</w:t>
      </w:r>
      <w:r>
        <w:t xml:space="preserve"> </w:t>
      </w:r>
      <w:r>
        <w:t xml:space="preserve">if service principals or shared connections bypass Snowflake’s per-user policy semantics. Databricks’ own Lakehouse Federation documentation positions query federation as ideal for ad hoc reporting or proof-of-concept access—while recommending ingestion-style approaches when high volume and low latency are priorities.</w:t>
      </w:r>
      <w:r>
        <w:t xml:space="preserve"> </w:t>
      </w:r>
      <w:hyperlink r:id="rId21">
        <w:r>
          <w:rPr>
            <w:rStyle w:val="Hyperlink"/>
          </w:rPr>
          <w:t xml:space="preserve">[4]</w:t>
        </w:r>
      </w:hyperlink>
    </w:p>
    <w:p>
      <w:pPr>
        <w:pStyle w:val="BodyText"/>
      </w:pPr>
      <w:r>
        <w:t xml:space="preserve">The most robust enterprise pattern is therefore a</w:t>
      </w:r>
      <w:r>
        <w:t xml:space="preserve"> </w:t>
      </w:r>
      <w:r>
        <w:rPr>
          <w:b/>
          <w:bCs/>
        </w:rPr>
        <w:t xml:space="preserve">hybrid</w:t>
      </w:r>
      <w:r>
        <w:t xml:space="preserve">: keep Snowflake as the governed enterprise warehouse and data-sharing hub, but use Databricks as the</w:t>
      </w:r>
      <w:r>
        <w:t xml:space="preserve"> </w:t>
      </w:r>
      <w:r>
        <w:rPr>
          <w:b/>
          <w:bCs/>
        </w:rPr>
        <w:t xml:space="preserve">ML engineering and training/serving plane</w:t>
      </w:r>
      <w:r>
        <w:t xml:space="preserve">, with (a) federation used for exploration and low-volume reads, (b) selective incremental replication/caching of curated training datasets and feature tables into Delta for repeated training and CI/CD reproducibility, and (c) a clear division of responsibilities for governance and lineage across both systems.</w:t>
      </w:r>
      <w:r>
        <w:t xml:space="preserve"> </w:t>
      </w:r>
      <w:hyperlink r:id="rId24">
        <w:r>
          <w:rPr>
            <w:rStyle w:val="Hyperlink"/>
          </w:rPr>
          <w:t xml:space="preserve">[5]</w:t>
        </w:r>
      </w:hyperlink>
    </w:p>
    <w:bookmarkEnd w:id="25"/>
    <w:bookmarkStart w:id="29" w:name="problem-framing-and-decision-lens"/>
    <w:p>
      <w:pPr>
        <w:pStyle w:val="Heading2"/>
      </w:pPr>
      <w:r>
        <w:t xml:space="preserve">Problem framing and decision lens</w:t>
      </w:r>
    </w:p>
    <w:p>
      <w:pPr>
        <w:pStyle w:val="FirstParagraph"/>
      </w:pPr>
      <w:r>
        <w:t xml:space="preserve">The scenario you described has three constraints that profoundly shape the “Databricks vs Snowflake” decision:</w:t>
      </w:r>
    </w:p>
    <w:p>
      <w:pPr>
        <w:pStyle w:val="BodyText"/>
      </w:pPr>
      <w:r>
        <w:t xml:space="preserve">First,</w:t>
      </w:r>
      <w:r>
        <w:t xml:space="preserve"> </w:t>
      </w:r>
      <w:r>
        <w:rPr>
          <w:b/>
          <w:bCs/>
        </w:rPr>
        <w:t xml:space="preserve">enterprise data is already centralized in Snowflake</w:t>
      </w:r>
      <w:r>
        <w:t xml:space="preserve">, so the marginal architecture must minimize disruption, preserve existing governance, and limit new data silos. Snowflake’s architecture is explicitly designed as a multi-cluster shared-data warehouse service with strong elasticity and security controls, and it is widely used for large-scale analytical workloads.</w:t>
      </w:r>
      <w:r>
        <w:t xml:space="preserve"> </w:t>
      </w:r>
      <w:hyperlink r:id="rId26">
        <w:r>
          <w:rPr>
            <w:rStyle w:val="Hyperlink"/>
          </w:rPr>
          <w:t xml:space="preserve">[6]</w:t>
        </w:r>
      </w:hyperlink>
    </w:p>
    <w:p>
      <w:pPr>
        <w:pStyle w:val="BodyText"/>
      </w:pPr>
      <w:r>
        <w:t xml:space="preserve">Second, you plan to use</w:t>
      </w:r>
      <w:r>
        <w:t xml:space="preserve"> </w:t>
      </w:r>
      <w:r>
        <w:rPr>
          <w:b/>
          <w:bCs/>
        </w:rPr>
        <w:t xml:space="preserve">federated queries</w:t>
      </w:r>
      <w:r>
        <w:t xml:space="preserve"> </w:t>
      </w:r>
      <w:r>
        <w:t xml:space="preserve">rather than immediate bulk replication. Databricks’ Lakehouse Federation</w:t>
      </w:r>
      <w:hyperlink r:id="rId27">
        <w:r>
          <w:rPr>
            <w:rStyle w:val="Hyperlink"/>
          </w:rPr>
          <w:t xml:space="preserve">[7]</w:t>
        </w:r>
      </w:hyperlink>
      <w:r>
        <w:t xml:space="preserve"> </w:t>
      </w:r>
      <w:r>
        <w:t xml:space="preserve">allows queries against Snowflake-resident data “not managed by Databricks” by configuring connections and a foreign catalog that mirrors the remote database. In query federation, Databricks pushes compatible operations down to the foreign database via JDBC and executes the query path across both systems.</w:t>
      </w:r>
      <w:r>
        <w:t xml:space="preserve"> </w:t>
      </w:r>
      <w:hyperlink r:id="rId21">
        <w:r>
          <w:rPr>
            <w:rStyle w:val="Hyperlink"/>
          </w:rPr>
          <w:t xml:space="preserve">[8]</w:t>
        </w:r>
      </w:hyperlink>
    </w:p>
    <w:p>
      <w:pPr>
        <w:pStyle w:val="BodyText"/>
      </w:pPr>
      <w:r>
        <w:t xml:space="preserve">Third, as an enterprise AI architect, your decision must be anchored in</w:t>
      </w:r>
      <w:r>
        <w:t xml:space="preserve"> </w:t>
      </w:r>
      <w:r>
        <w:rPr>
          <w:b/>
          <w:bCs/>
        </w:rPr>
        <w:t xml:space="preserve">end-to-end ML lifecycle rigor</w:t>
      </w:r>
      <w:r>
        <w:t xml:space="preserve">, not just developer convenience. The right evaluation compares (a) training and feature engineering scalability, (b) ML lifecycle tooling maturity, (c) serving and governance, (d) economics (including federation’s “hidden” compute duplication), and (e) operational risk.</w:t>
      </w:r>
    </w:p>
    <w:p>
      <w:pPr>
        <w:pStyle w:val="BodyText"/>
      </w:pPr>
      <w:r>
        <w:t xml:space="preserve">A practical way to structure the decision is to separate the ML lifecycle into stages:</w:t>
      </w:r>
    </w:p>
    <w:p>
      <w:pPr>
        <w:pStyle w:val="Compact"/>
        <w:numPr>
          <w:ilvl w:val="0"/>
          <w:numId w:val="1001"/>
        </w:numPr>
      </w:pPr>
      <w:r>
        <w:rPr>
          <w:b/>
          <w:bCs/>
        </w:rPr>
        <w:t xml:space="preserve">Exploration &amp; prototyping</w:t>
      </w:r>
      <w:r>
        <w:t xml:space="preserve">: EDA, feature exploration, small-scale training loops, ad hoc joins.</w:t>
      </w:r>
    </w:p>
    <w:p>
      <w:pPr>
        <w:pStyle w:val="Compact"/>
        <w:numPr>
          <w:ilvl w:val="0"/>
          <w:numId w:val="1001"/>
        </w:numPr>
      </w:pPr>
      <w:r>
        <w:rPr>
          <w:b/>
          <w:bCs/>
        </w:rPr>
        <w:t xml:space="preserve">Development &amp; scaling</w:t>
      </w:r>
      <w:r>
        <w:t xml:space="preserve">: distributed training, hyperparameter sweeps, feature pipelines, reproducible environments, model registry.</w:t>
      </w:r>
    </w:p>
    <w:p>
      <w:pPr>
        <w:pStyle w:val="Compact"/>
        <w:numPr>
          <w:ilvl w:val="0"/>
          <w:numId w:val="1001"/>
        </w:numPr>
      </w:pPr>
      <w:r>
        <w:rPr>
          <w:b/>
          <w:bCs/>
        </w:rPr>
        <w:t xml:space="preserve">Production</w:t>
      </w:r>
      <w:r>
        <w:t xml:space="preserve">: feature serving, model serving, monitoring/drift, access control, lineage, CI/CD.</w:t>
      </w:r>
    </w:p>
    <w:p>
      <w:pPr>
        <w:pStyle w:val="FirstParagraph"/>
      </w:pPr>
      <w:r>
        <w:t xml:space="preserve">Snowflake can be attractive for the first stage because it avoids data movement; Databricks tends to dominate stages two and three because it pairs distributed compute with lifecycle-native platform components (tracking, registry, feature stores, serving) and supports heterogeneous ML frameworks with fewer constraints.</w:t>
      </w:r>
      <w:r>
        <w:t xml:space="preserve"> </w:t>
      </w:r>
      <w:hyperlink r:id="rId28">
        <w:r>
          <w:rPr>
            <w:rStyle w:val="Hyperlink"/>
          </w:rPr>
          <w:t xml:space="preserve">[9]</w:t>
        </w:r>
      </w:hyperlink>
    </w:p>
    <w:bookmarkEnd w:id="29"/>
    <w:bookmarkStart w:id="50" w:name="X42ad0acd684ac1afedc33d9b5887a7e81c75020"/>
    <w:p>
      <w:pPr>
        <w:pStyle w:val="Heading2"/>
      </w:pPr>
      <w:r>
        <w:t xml:space="preserve">Technical capabilities and ML lifecycle tooling</w:t>
      </w:r>
    </w:p>
    <w:p>
      <w:pPr>
        <w:pStyle w:val="FirstParagraph"/>
      </w:pPr>
      <w:r>
        <w:t xml:space="preserve">Databricks’ “data science advantage” is best understood as</w:t>
      </w:r>
      <w:r>
        <w:t xml:space="preserve"> </w:t>
      </w:r>
      <w:r>
        <w:rPr>
          <w:b/>
          <w:bCs/>
        </w:rPr>
        <w:t xml:space="preserve">platform completeness</w:t>
      </w:r>
      <w:r>
        <w:t xml:space="preserve">: the platform integrates distributed compute, training runtimes, experiment tracking, feature stores, model registry, and production serving in a single development surface—while maintaining governance via a unified catalog layer.</w:t>
      </w:r>
    </w:p>
    <w:p>
      <w:pPr>
        <w:pStyle w:val="BodyText"/>
      </w:pPr>
      <w:r>
        <w:t xml:space="preserve">Snowflake approaches ML as an extension of the warehouse: it adds notebooks, Snowpark execution environments, ML APIs, a feature store, experiments, and model registry/serving, increasingly powered by compute pools and container runtimes.</w:t>
      </w:r>
      <w:r>
        <w:t xml:space="preserve"> </w:t>
      </w:r>
      <w:hyperlink r:id="rId30">
        <w:r>
          <w:rPr>
            <w:rStyle w:val="Hyperlink"/>
          </w:rPr>
          <w:t xml:space="preserve">[10]</w:t>
        </w:r>
      </w:hyperlink>
    </w:p>
    <w:bookmarkStart w:id="45" w:name="comparative-capability-table"/>
    <w:p>
      <w:pPr>
        <w:pStyle w:val="Heading3"/>
      </w:pPr>
      <w:r>
        <w:t xml:space="preserve">Comparative capability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Capability area</w:t>
            </w:r>
          </w:p>
        </w:tc>
        <w:tc>
          <w:tcPr/>
          <w:p>
            <w:pPr>
              <w:pStyle w:val="Compact"/>
            </w:pPr>
            <w:r>
              <w:t xml:space="preserve">Databricks strengths for data science</w:t>
            </w:r>
          </w:p>
        </w:tc>
        <w:tc>
          <w:tcPr/>
          <w:p>
            <w:pPr>
              <w:pStyle w:val="Compact"/>
            </w:pPr>
            <w:r>
              <w:t xml:space="preserve">Snowflake strengths/constraints for data science</w:t>
            </w:r>
          </w:p>
        </w:tc>
      </w:tr>
      <w:tr>
        <w:tc>
          <w:tcPr/>
          <w:p>
            <w:pPr>
              <w:pStyle w:val="Compact"/>
            </w:pPr>
            <w:r>
              <w:t xml:space="preserve">Experiment tracking</w:t>
            </w:r>
          </w:p>
        </w:tc>
        <w:tc>
          <w:tcPr/>
          <w:p>
            <w:pPr>
              <w:pStyle w:val="Compact"/>
            </w:pPr>
            <w:r>
              <w:t xml:space="preserve">MLflow tracking is deeply integrated and widely used; the MLflow platform explicitly targets experimentation + reproducibility + deployment.</w:t>
            </w:r>
            <w:r>
              <w:t xml:space="preserve"> </w:t>
            </w:r>
            <w:hyperlink r:id="rId31">
              <w:r>
                <w:rPr>
                  <w:rStyle w:val="Hyperlink"/>
                </w:rPr>
                <w:t xml:space="preserve">[11]</w:t>
              </w:r>
            </w:hyperlink>
          </w:p>
        </w:tc>
        <w:tc>
          <w:tcPr/>
          <w:p>
            <w:pPr>
              <w:pStyle w:val="Compact"/>
            </w:pPr>
            <w:r>
              <w:t xml:space="preserve">Snowflake ML includes experiments/experiment tracking APIs.</w:t>
            </w:r>
            <w:r>
              <w:t xml:space="preserve"> </w:t>
            </w:r>
            <w:hyperlink r:id="rId32">
              <w:r>
                <w:rPr>
                  <w:rStyle w:val="Hyperlink"/>
                </w:rPr>
                <w:t xml:space="preserve">[12]</w:t>
              </w:r>
            </w:hyperlink>
          </w:p>
        </w:tc>
      </w:tr>
      <w:tr>
        <w:tc>
          <w:tcPr/>
          <w:p>
            <w:pPr>
              <w:pStyle w:val="Compact"/>
            </w:pPr>
            <w:r>
              <w:t xml:space="preserve">Model registry</w:t>
            </w:r>
          </w:p>
        </w:tc>
        <w:tc>
          <w:tcPr/>
          <w:p>
            <w:pPr>
              <w:pStyle w:val="Compact"/>
            </w:pPr>
            <w:r>
              <w:t xml:space="preserve">“Models in Unity Catalog” provides a hosted MLflow registry with centralized governance (access control, auditing, lineage, discovery).</w:t>
            </w:r>
            <w:r>
              <w:t xml:space="preserve"> </w:t>
            </w:r>
            <w:hyperlink r:id="rId33">
              <w:r>
                <w:rPr>
                  <w:rStyle w:val="Hyperlink"/>
                </w:rPr>
                <w:t xml:space="preserve">[13]</w:t>
              </w:r>
            </w:hyperlink>
          </w:p>
        </w:tc>
        <w:tc>
          <w:tcPr/>
          <w:p>
            <w:pPr>
              <w:pStyle w:val="Compact"/>
            </w:pPr>
            <w:r>
              <w:t xml:space="preserve">Snowflake provides a model registry for managing models and deploying inference in Snowflake.</w:t>
            </w:r>
            <w:r>
              <w:t xml:space="preserve"> </w:t>
            </w:r>
            <w:hyperlink r:id="rId34">
              <w:r>
                <w:rPr>
                  <w:rStyle w:val="Hyperlink"/>
                </w:rPr>
                <w:t xml:space="preserve">[14]</w:t>
              </w:r>
            </w:hyperlink>
          </w:p>
        </w:tc>
      </w:tr>
      <w:tr>
        <w:tc>
          <w:tcPr/>
          <w:p>
            <w:pPr>
              <w:pStyle w:val="Compact"/>
            </w:pPr>
            <w:r>
              <w:t xml:space="preserve">Feature store (offline)</w:t>
            </w:r>
          </w:p>
        </w:tc>
        <w:tc>
          <w:tcPr/>
          <w:p>
            <w:pPr>
              <w:pStyle w:val="Compact"/>
            </w:pPr>
            <w:r>
              <w:t xml:space="preserve">Databricks Feature Store integrates with Unity Catalog governance and captures feature lineage; supports offline feature tables with shared discovery.</w:t>
            </w:r>
            <w:r>
              <w:t xml:space="preserve"> </w:t>
            </w:r>
            <w:hyperlink r:id="rId35">
              <w:r>
                <w:rPr>
                  <w:rStyle w:val="Hyperlink"/>
                </w:rPr>
                <w:t xml:space="preserve">[15]</w:t>
              </w:r>
            </w:hyperlink>
          </w:p>
        </w:tc>
        <w:tc>
          <w:tcPr/>
          <w:p>
            <w:pPr>
              <w:pStyle w:val="Compact"/>
            </w:pPr>
            <w:r>
              <w:t xml:space="preserve">Snowflake Feature Store provides feature tables and feature views and keeps data “inside Snowflake,” with RBAC.</w:t>
            </w:r>
            <w:r>
              <w:t xml:space="preserve"> </w:t>
            </w:r>
            <w:hyperlink r:id="rId36">
              <w:r>
                <w:rPr>
                  <w:rStyle w:val="Hyperlink"/>
                </w:rPr>
                <w:t xml:space="preserve">[16]</w:t>
              </w:r>
            </w:hyperlink>
          </w:p>
        </w:tc>
      </w:tr>
      <w:tr>
        <w:tc>
          <w:tcPr/>
          <w:p>
            <w:pPr>
              <w:pStyle w:val="Compact"/>
            </w:pPr>
            <w:r>
              <w:t xml:space="preserve">Feature store (online / low-latency)</w:t>
            </w:r>
          </w:p>
        </w:tc>
        <w:tc>
          <w:tcPr/>
          <w:p>
            <w:pPr>
              <w:pStyle w:val="Compact"/>
            </w:pPr>
            <w:r>
              <w:t xml:space="preserve">Databricks Online Feature Stores provide low-latency feature access for real-time inference and integrate with model serving “automatic feature lookup.”</w:t>
            </w:r>
            <w:r>
              <w:t xml:space="preserve"> </w:t>
            </w:r>
            <w:hyperlink r:id="rId37">
              <w:r>
                <w:rPr>
                  <w:rStyle w:val="Hyperlink"/>
                </w:rPr>
                <w:t xml:space="preserve">[17]</w:t>
              </w:r>
            </w:hyperlink>
          </w:p>
        </w:tc>
        <w:tc>
          <w:tcPr/>
          <w:p>
            <w:pPr>
              <w:pStyle w:val="Compact"/>
            </w:pPr>
            <w:r>
              <w:t xml:space="preserve">Snowflake offers an “Online Feature Store” guide; production fit depends on your SPCS + serving design and key-based retrieval patterns.</w:t>
            </w:r>
            <w:r>
              <w:t xml:space="preserve"> </w:t>
            </w:r>
            <w:hyperlink r:id="rId38">
              <w:r>
                <w:rPr>
                  <w:rStyle w:val="Hyperlink"/>
                </w:rPr>
                <w:t xml:space="preserve">[18]</w:t>
              </w:r>
            </w:hyperlink>
          </w:p>
        </w:tc>
      </w:tr>
      <w:tr>
        <w:tc>
          <w:tcPr/>
          <w:p>
            <w:pPr>
              <w:pStyle w:val="Compact"/>
            </w:pPr>
            <w:r>
              <w:t xml:space="preserve">Distributed training</w:t>
            </w:r>
          </w:p>
        </w:tc>
        <w:tc>
          <w:tcPr/>
          <w:p>
            <w:pPr>
              <w:pStyle w:val="Compact"/>
            </w:pPr>
            <w:r>
              <w:t xml:space="preserve">Databricks supports Spark-native distributed ML and frameworks like TorchDistributor for multi-node training on Spark clusters.</w:t>
            </w:r>
            <w:r>
              <w:t xml:space="preserve"> </w:t>
            </w:r>
            <w:hyperlink r:id="rId39">
              <w:r>
                <w:rPr>
                  <w:rStyle w:val="Hyperlink"/>
                </w:rPr>
                <w:t xml:space="preserve">[19]</w:t>
              </w:r>
            </w:hyperlink>
          </w:p>
        </w:tc>
        <w:tc>
          <w:tcPr/>
          <w:p>
            <w:pPr>
              <w:pStyle w:val="Compact"/>
            </w:pPr>
            <w:r>
              <w:t xml:space="preserve">Snowflake ML Jobs claim support for distributed APIs to optimize loading/training/tuning on compute pools, but the ecosystem is younger and more Snowflake-specific.</w:t>
            </w:r>
            <w:r>
              <w:t xml:space="preserve"> </w:t>
            </w:r>
            <w:hyperlink r:id="rId28">
              <w:r>
                <w:rPr>
                  <w:rStyle w:val="Hyperlink"/>
                </w:rPr>
                <w:t xml:space="preserve">[20]</w:t>
              </w:r>
            </w:hyperlink>
          </w:p>
        </w:tc>
      </w:tr>
      <w:tr>
        <w:tc>
          <w:tcPr/>
          <w:p>
            <w:pPr>
              <w:pStyle w:val="Compact"/>
            </w:pPr>
            <w:r>
              <w:t xml:space="preserve">GPU / accelerator support</w:t>
            </w:r>
          </w:p>
        </w:tc>
        <w:tc>
          <w:tcPr/>
          <w:p>
            <w:pPr>
              <w:pStyle w:val="Compact"/>
            </w:pPr>
            <w:r>
              <w:t xml:space="preserve">Databricks supports GPU-enabled compute; runtime ML builds include GPU libraries and DL frameworks; model serving supports CPU or GPU endpoints.</w:t>
            </w:r>
            <w:r>
              <w:t xml:space="preserve"> </w:t>
            </w:r>
            <w:hyperlink r:id="rId40">
              <w:r>
                <w:rPr>
                  <w:rStyle w:val="Hyperlink"/>
                </w:rPr>
                <w:t xml:space="preserve">[21]</w:t>
              </w:r>
            </w:hyperlink>
          </w:p>
        </w:tc>
        <w:tc>
          <w:tcPr/>
          <w:p>
            <w:pPr>
              <w:pStyle w:val="Compact"/>
            </w:pPr>
            <w:r>
              <w:t xml:space="preserve">Snowpark Container Services supports advanced CPUs and GPUs; ML jobs can run on GPU compute pools. Some Snowflake ML serving paths have GPU-related limitations (e.g., Snowpark ML modeling classes not deployable to GPU serving env without workarounds).</w:t>
            </w:r>
            <w:r>
              <w:t xml:space="preserve"> </w:t>
            </w:r>
            <w:hyperlink r:id="rId23">
              <w:r>
                <w:rPr>
                  <w:rStyle w:val="Hyperlink"/>
                </w:rPr>
                <w:t xml:space="preserve">[22]</w:t>
              </w:r>
            </w:hyperlink>
          </w:p>
        </w:tc>
      </w:tr>
      <w:tr>
        <w:tc>
          <w:tcPr/>
          <w:p>
            <w:pPr>
              <w:pStyle w:val="Compact"/>
            </w:pPr>
            <w:r>
              <w:t xml:space="preserve">Model serving</w:t>
            </w:r>
          </w:p>
        </w:tc>
        <w:tc>
          <w:tcPr/>
          <w:p>
            <w:pPr>
              <w:pStyle w:val="Compact"/>
            </w:pPr>
            <w:r>
              <w:t xml:space="preserve">Mosaic AI Model Serving deploys models as REST APIs; custom models can be served on CPU or GPU.</w:t>
            </w:r>
            <w:r>
              <w:t xml:space="preserve"> </w:t>
            </w:r>
            <w:hyperlink r:id="rId41">
              <w:r>
                <w:rPr>
                  <w:rStyle w:val="Hyperlink"/>
                </w:rPr>
                <w:t xml:space="preserve">[23]</w:t>
              </w:r>
            </w:hyperlink>
          </w:p>
        </w:tc>
        <w:tc>
          <w:tcPr/>
          <w:p>
            <w:pPr>
              <w:pStyle w:val="Compact"/>
            </w:pPr>
            <w:r>
              <w:t xml:space="preserve">Snowflake model serving runs on SPCS and exposes REST endpoints; constraints include needing a table function and specific limitations on serving GPU with certain modeling classes.</w:t>
            </w:r>
            <w:r>
              <w:t xml:space="preserve"> </w:t>
            </w:r>
            <w:hyperlink r:id="rId42">
              <w:r>
                <w:rPr>
                  <w:rStyle w:val="Hyperlink"/>
                </w:rPr>
                <w:t xml:space="preserve">[24]</w:t>
              </w:r>
            </w:hyperlink>
          </w:p>
        </w:tc>
      </w:tr>
      <w:tr>
        <w:tc>
          <w:tcPr/>
          <w:p>
            <w:pPr>
              <w:pStyle w:val="Compact"/>
            </w:pPr>
            <w:r>
              <w:t xml:space="preserve">Observability</w:t>
            </w:r>
          </w:p>
        </w:tc>
        <w:tc>
          <w:tcPr/>
          <w:p>
            <w:pPr>
              <w:pStyle w:val="Compact"/>
            </w:pPr>
            <w:r>
              <w:t xml:space="preserve">Databricks emphasizes MLOps workflows on-platform; governance extends via Unity Catalog.</w:t>
            </w:r>
            <w:r>
              <w:t xml:space="preserve"> </w:t>
            </w:r>
            <w:hyperlink r:id="rId43">
              <w:r>
                <w:rPr>
                  <w:rStyle w:val="Hyperlink"/>
                </w:rPr>
                <w:t xml:space="preserve">[25]</w:t>
              </w:r>
            </w:hyperlink>
          </w:p>
        </w:tc>
        <w:tc>
          <w:tcPr/>
          <w:p>
            <w:pPr>
              <w:pStyle w:val="Compact"/>
            </w:pPr>
            <w:r>
              <w:t xml:space="preserve">Snowflake ML includes “ML Observability” for drift/performance tracking and alerts on deployed models.</w:t>
            </w:r>
            <w:r>
              <w:t xml:space="preserve"> </w:t>
            </w:r>
            <w:hyperlink r:id="rId44">
              <w:r>
                <w:rPr>
                  <w:rStyle w:val="Hyperlink"/>
                </w:rPr>
                <w:t xml:space="preserve">[26]</w:t>
              </w:r>
            </w:hyperlink>
          </w:p>
        </w:tc>
      </w:tr>
    </w:tbl>
    <w:p>
      <w:pPr>
        <w:pStyle w:val="BodyText"/>
      </w:pPr>
      <w:r>
        <w:t xml:space="preserve">This table is a synthesis of platform documentation and academic descriptions of Spark/MLflow/Delta Lake and Snowflake’s architecture and Snowpark direction.</w:t>
      </w:r>
      <w:r>
        <w:t xml:space="preserve"> </w:t>
      </w:r>
      <w:hyperlink r:id="rId22">
        <w:r>
          <w:rPr>
            <w:rStyle w:val="Hyperlink"/>
          </w:rPr>
          <w:t xml:space="preserve">[27]</w:t>
        </w:r>
      </w:hyperlink>
    </w:p>
    <w:bookmarkEnd w:id="45"/>
    <w:bookmarkStart w:id="49" w:name="X97e08f93211b55edd076ad2fb03c945fa8aa6e1"/>
    <w:p>
      <w:pPr>
        <w:pStyle w:val="Heading3"/>
      </w:pPr>
      <w:r>
        <w:t xml:space="preserve">Why Databricks’ training plane is often superior for serious ML</w:t>
      </w:r>
    </w:p>
    <w:p>
      <w:pPr>
        <w:pStyle w:val="FirstParagraph"/>
      </w:pPr>
      <w:r>
        <w:t xml:space="preserve">At the compute layer, Databricks inherits the strengths of Apache Spark</w:t>
      </w:r>
      <w:hyperlink r:id="rId46">
        <w:r>
          <w:rPr>
            <w:rStyle w:val="Hyperlink"/>
          </w:rPr>
          <w:t xml:space="preserve">[28]</w:t>
        </w:r>
      </w:hyperlink>
      <w:r>
        <w:t xml:space="preserve">, which is explicitly designed to support iterative jobs common in machine learning and interactive analytics by caching working sets across a cluster rather than repeatedly reloading from disk. This is a direct match to feature engineering loops and repeated training/evaluation cycles.</w:t>
      </w:r>
      <w:r>
        <w:t xml:space="preserve"> </w:t>
      </w:r>
      <w:hyperlink r:id="rId22">
        <w:r>
          <w:rPr>
            <w:rStyle w:val="Hyperlink"/>
          </w:rPr>
          <w:t xml:space="preserve">[29]</w:t>
        </w:r>
      </w:hyperlink>
    </w:p>
    <w:p>
      <w:pPr>
        <w:pStyle w:val="BodyText"/>
      </w:pPr>
      <w:r>
        <w:t xml:space="preserve">Databricks then adds purpose-built ML runtime packaging: Databricks Runtime for Machine Learning</w:t>
      </w:r>
      <w:hyperlink r:id="rId42">
        <w:r>
          <w:rPr>
            <w:rStyle w:val="Hyperlink"/>
          </w:rPr>
          <w:t xml:space="preserve">[30]</w:t>
        </w:r>
      </w:hyperlink>
      <w:r>
        <w:t xml:space="preserve"> </w:t>
      </w:r>
      <w:r>
        <w:t xml:space="preserve">provides prebuilt ML/DL libraries for faster bootstrap and consistent environments, and Databricks explicitly supports GPU-enabled compute configurations.</w:t>
      </w:r>
      <w:r>
        <w:t xml:space="preserve"> </w:t>
      </w:r>
      <w:hyperlink r:id="rId47">
        <w:r>
          <w:rPr>
            <w:rStyle w:val="Hyperlink"/>
          </w:rPr>
          <w:t xml:space="preserve">[31]</w:t>
        </w:r>
      </w:hyperlink>
    </w:p>
    <w:p>
      <w:pPr>
        <w:pStyle w:val="BodyText"/>
      </w:pPr>
      <w:r>
        <w:t xml:space="preserve">In addition, Databricks’ distributed training guidance (e.g., TorchDistributor</w:t>
      </w:r>
      <w:hyperlink r:id="rId26">
        <w:r>
          <w:rPr>
            <w:rStyle w:val="Hyperlink"/>
          </w:rPr>
          <w:t xml:space="preserve">[32]</w:t>
        </w:r>
      </w:hyperlink>
      <w:r>
        <w:t xml:space="preserve">) operationalizes multi-node training using a Spark cluster as the execution substrate, which can reduce the engineering burden compared to standing up separate distributed training orchestration in a warehouse-centric ML add-on.</w:t>
      </w:r>
      <w:r>
        <w:t xml:space="preserve"> </w:t>
      </w:r>
      <w:hyperlink r:id="rId39">
        <w:r>
          <w:rPr>
            <w:rStyle w:val="Hyperlink"/>
          </w:rPr>
          <w:t xml:space="preserve">[33]</w:t>
        </w:r>
      </w:hyperlink>
    </w:p>
    <w:p>
      <w:pPr>
        <w:pStyle w:val="BodyText"/>
      </w:pPr>
      <w:r>
        <w:t xml:space="preserve">Snowflake is closing the compute gap with container services and ML jobs. Snowpark Container Services</w:t>
      </w:r>
      <w:hyperlink r:id="rId38">
        <w:r>
          <w:rPr>
            <w:rStyle w:val="Hyperlink"/>
          </w:rPr>
          <w:t xml:space="preserve">[34]</w:t>
        </w:r>
      </w:hyperlink>
      <w:r>
        <w:t xml:space="preserve"> </w:t>
      </w:r>
      <w:r>
        <w:t xml:space="preserve">supports advanced CPUs and GPUs for compute-intensive workloads, and Snowflake ML Jobs can run ML workloads on compute pools with GPU/high-memory CPU and claim distributed APIs for training/tuning.</w:t>
      </w:r>
      <w:r>
        <w:t xml:space="preserve"> </w:t>
      </w:r>
      <w:hyperlink r:id="rId23">
        <w:r>
          <w:rPr>
            <w:rStyle w:val="Hyperlink"/>
          </w:rPr>
          <w:t xml:space="preserve">[35]</w:t>
        </w:r>
      </w:hyperlink>
    </w:p>
    <w:p>
      <w:pPr>
        <w:pStyle w:val="BodyText"/>
      </w:pPr>
      <w:r>
        <w:t xml:space="preserve">The practical distinction is that Databricks’ training plane is</w:t>
      </w:r>
      <w:r>
        <w:t xml:space="preserve"> </w:t>
      </w:r>
      <w:r>
        <w:rPr>
          <w:b/>
          <w:bCs/>
        </w:rPr>
        <w:t xml:space="preserve">general-purpose distributed compute with a mature ML ecosystem</w:t>
      </w:r>
      <w:r>
        <w:t xml:space="preserve">, whereas Snowflake’s training plane is</w:t>
      </w:r>
      <w:r>
        <w:t xml:space="preserve"> </w:t>
      </w:r>
      <w:r>
        <w:rPr>
          <w:b/>
          <w:bCs/>
        </w:rPr>
        <w:t xml:space="preserve">warehouse-native + sandbox/container primitives</w:t>
      </w:r>
      <w:r>
        <w:t xml:space="preserve"> </w:t>
      </w:r>
      <w:r>
        <w:t xml:space="preserve">that are improving quickly but remain more Snowflake-specific in ergonomics and operational patterns.</w:t>
      </w:r>
      <w:r>
        <w:t xml:space="preserve"> </w:t>
      </w:r>
      <w:hyperlink r:id="rId48">
        <w:r>
          <w:rPr>
            <w:rStyle w:val="Hyperlink"/>
          </w:rPr>
          <w:t xml:space="preserve">[36]</w:t>
        </w:r>
      </w:hyperlink>
    </w:p>
    <w:bookmarkEnd w:id="49"/>
    <w:bookmarkEnd w:id="50"/>
    <w:bookmarkStart w:id="61" w:name="X4302c175318482c9de5a1a81b34eb6685773ea5"/>
    <w:p>
      <w:pPr>
        <w:pStyle w:val="Heading2"/>
      </w:pPr>
      <w:r>
        <w:t xml:space="preserve">Federation, data access patterns, and performance economics</w:t>
      </w:r>
    </w:p>
    <w:bookmarkStart w:id="53" w:name="X81d12d5f2f0ab7b8b694ee6223b83a005e361f6"/>
    <w:p>
      <w:pPr>
        <w:pStyle w:val="Heading3"/>
      </w:pPr>
      <w:r>
        <w:t xml:space="preserve">What “federated queries from Databricks to Snowflake” really means</w:t>
      </w:r>
    </w:p>
    <w:p>
      <w:pPr>
        <w:pStyle w:val="FirstParagraph"/>
      </w:pPr>
      <w:r>
        <w:t xml:space="preserve">Databricks Lakehouse Federation supports connecting to Snowflake via a Unity Catalog connection plus a “foreign catalog” mirroring the Snowflake database for governed access. In query federation, Databricks pushes compatible query operations down to the external database over JDBC, and the query execution path spans both Databricks and remote compute.</w:t>
      </w:r>
      <w:r>
        <w:t xml:space="preserve"> </w:t>
      </w:r>
      <w:hyperlink r:id="rId21">
        <w:r>
          <w:rPr>
            <w:rStyle w:val="Hyperlink"/>
          </w:rPr>
          <w:t xml:space="preserve">[37]</w:t>
        </w:r>
      </w:hyperlink>
    </w:p>
    <w:p>
      <w:pPr>
        <w:pStyle w:val="BodyText"/>
      </w:pPr>
      <w:r>
        <w:t xml:space="preserve">This has an immediate architectural implication:</w:t>
      </w:r>
      <w:r>
        <w:t xml:space="preserve"> </w:t>
      </w:r>
      <w:r>
        <w:rPr>
          <w:b/>
          <w:bCs/>
        </w:rPr>
        <w:t xml:space="preserve">most federated reads incur two types of compute cost</w:t>
      </w:r>
      <w:r>
        <w:t xml:space="preserve">:</w:t>
      </w:r>
    </w:p>
    <w:p>
      <w:pPr>
        <w:pStyle w:val="Compact"/>
        <w:numPr>
          <w:ilvl w:val="0"/>
          <w:numId w:val="1002"/>
        </w:numPr>
      </w:pPr>
      <w:r>
        <w:t xml:space="preserve">Snowflake compute (virtual warehouse credits) to execute pushed-down portions of the query and produce result sets.</w:t>
      </w:r>
      <w:r>
        <w:t xml:space="preserve"> </w:t>
      </w:r>
      <w:hyperlink r:id="rId51">
        <w:r>
          <w:rPr>
            <w:rStyle w:val="Hyperlink"/>
          </w:rPr>
          <w:t xml:space="preserve">[38]</w:t>
        </w:r>
      </w:hyperlink>
    </w:p>
    <w:p>
      <w:pPr>
        <w:pStyle w:val="Compact"/>
        <w:numPr>
          <w:ilvl w:val="0"/>
          <w:numId w:val="1002"/>
        </w:numPr>
      </w:pPr>
      <w:r>
        <w:t xml:space="preserve">Databricks compute (DBUs + underlying cloud compute) to execute non-pushed portions and to process/transform/train on the retrieved data.</w:t>
      </w:r>
      <w:r>
        <w:t xml:space="preserve"> </w:t>
      </w:r>
      <w:hyperlink r:id="rId52">
        <w:r>
          <w:rPr>
            <w:rStyle w:val="Hyperlink"/>
          </w:rPr>
          <w:t xml:space="preserve">[39]</w:t>
        </w:r>
      </w:hyperlink>
    </w:p>
    <w:p>
      <w:pPr>
        <w:pStyle w:val="FirstParagraph"/>
      </w:pPr>
      <w:r>
        <w:t xml:space="preserve">Databricks documentation itself characterizes query federation as “ideal for on-demand reporting or proof-of-concept” work, while describing catalog federation as more cost-effective and performance-optimized (but catalog federation depends on direct object-store access patterns, which Snowflake native tables generally do not provide).</w:t>
      </w:r>
      <w:r>
        <w:t xml:space="preserve"> </w:t>
      </w:r>
      <w:hyperlink r:id="rId21">
        <w:r>
          <w:rPr>
            <w:rStyle w:val="Hyperlink"/>
          </w:rPr>
          <w:t xml:space="preserve">[37]</w:t>
        </w:r>
      </w:hyperlink>
    </w:p>
    <w:p>
      <w:pPr>
        <w:pStyle w:val="BodyText"/>
      </w:pPr>
      <w:r>
        <w:t xml:space="preserve">The net:</w:t>
      </w:r>
      <w:r>
        <w:t xml:space="preserve"> </w:t>
      </w:r>
      <w:r>
        <w:rPr>
          <w:b/>
          <w:bCs/>
        </w:rPr>
        <w:t xml:space="preserve">federation is viable and often desirable for exploration</w:t>
      </w:r>
      <w:r>
        <w:t xml:space="preserve">, but repeated large-scale training on federated reads is usually a recipe for unpredictable latency and cost unless you add caching/replication patterns.</w:t>
      </w:r>
    </w:p>
    <w:bookmarkEnd w:id="53"/>
    <w:bookmarkStart w:id="56" w:name="Xacdcc92b89e5e33a5d3768bb05b127b3d358a5e"/>
    <w:p>
      <w:pPr>
        <w:pStyle w:val="Heading3"/>
      </w:pPr>
      <w:r>
        <w:t xml:space="preserve">Data access patterns that work in practice</w:t>
      </w:r>
    </w:p>
    <w:p>
      <w:pPr>
        <w:pStyle w:val="FirstParagraph"/>
      </w:pPr>
      <w:r>
        <w:t xml:space="preserve">The architecture decision hinges on three access patterns:</w:t>
      </w:r>
    </w:p>
    <w:p>
      <w:pPr>
        <w:pStyle w:val="BodyText"/>
      </w:pPr>
      <w:r>
        <w:rPr>
          <w:b/>
          <w:bCs/>
        </w:rPr>
        <w:t xml:space="preserve">Ad hoc / EDA reads (low to moderate volume)</w:t>
      </w:r>
      <w:r>
        <w:t xml:space="preserve">: Use Lakehouse Federation foreign catalogs for governed access; push filters/projections down; limit cross-system joins; cache intermediate results in Databricks where legally permissible. Databricks offers multiple query caching layers (UI cache, result cache, remote result cache (serverless), and disk cache).</w:t>
      </w:r>
      <w:r>
        <w:t xml:space="preserve"> </w:t>
      </w:r>
      <w:hyperlink r:id="rId54">
        <w:r>
          <w:rPr>
            <w:rStyle w:val="Hyperlink"/>
          </w:rPr>
          <w:t xml:space="preserve">[40]</w:t>
        </w:r>
      </w:hyperlink>
    </w:p>
    <w:p>
      <w:pPr>
        <w:pStyle w:val="BodyText"/>
      </w:pPr>
      <w:r>
        <w:rPr>
          <w:b/>
          <w:bCs/>
        </w:rPr>
        <w:t xml:space="preserve">Parameterized bulk extraction (moderate to high volume)</w:t>
      </w:r>
      <w:r>
        <w:t xml:space="preserve">: For parallel retrieval patterns, Databricks’</w:t>
      </w:r>
      <w:r>
        <w:t xml:space="preserve"> </w:t>
      </w:r>
      <w:r>
        <w:rPr>
          <w:rStyle w:val="VerbatimChar"/>
        </w:rPr>
        <w:t xml:space="preserve">remote_query</w:t>
      </w:r>
      <w:r>
        <w:t xml:space="preserve"> </w:t>
      </w:r>
      <w:r>
        <w:t xml:space="preserve">function supports connector options including partition-based fetching (partition column, bounds, number of partitions) for some sources; while this feature is in preview, it reflects the need to manage remote read parallelism explicitly.</w:t>
      </w:r>
      <w:r>
        <w:t xml:space="preserve"> </w:t>
      </w:r>
      <w:hyperlink r:id="rId55">
        <w:r>
          <w:rPr>
            <w:rStyle w:val="Hyperlink"/>
          </w:rPr>
          <w:t xml:space="preserve">[41]</w:t>
        </w:r>
      </w:hyperlink>
    </w:p>
    <w:p>
      <w:pPr>
        <w:pStyle w:val="BodyText"/>
      </w:pPr>
      <w:r>
        <w:rPr>
          <w:b/>
          <w:bCs/>
        </w:rPr>
        <w:t xml:space="preserve">Production training (high volume, repeated cycles)</w:t>
      </w:r>
      <w:r>
        <w:t xml:space="preserve">: Treat Snowflake as authoritative storage, but incrementally materialize curated training datasets and feature tables into Delta on Databricks (object storage) using an ingestion mechanism optimized for change capture/incremental movement rather than ad hoc federation. Databricks recommends ingestion-style choices when high-volume performance and lower latency are priorities, and Lakeflow Connect emphasizes incremental reads/writes for more efficient ingestion.</w:t>
      </w:r>
      <w:r>
        <w:t xml:space="preserve"> </w:t>
      </w:r>
      <w:hyperlink r:id="rId24">
        <w:r>
          <w:rPr>
            <w:rStyle w:val="Hyperlink"/>
          </w:rPr>
          <w:t xml:space="preserve">[42]</w:t>
        </w:r>
      </w:hyperlink>
    </w:p>
    <w:bookmarkEnd w:id="56"/>
    <w:bookmarkStart w:id="58" w:name="X7f7481825b23a4ede82619bebbeb5b1e7271bf0"/>
    <w:p>
      <w:pPr>
        <w:pStyle w:val="Heading3"/>
      </w:pPr>
      <w:r>
        <w:t xml:space="preserve">Caching behavior and its interaction with ML workflows</w:t>
      </w:r>
    </w:p>
    <w:p>
      <w:pPr>
        <w:pStyle w:val="FirstParagraph"/>
      </w:pPr>
      <w:r>
        <w:t xml:space="preserve">Snowflake provides result reuse (“persisted query results”) where results are retained and reused (by default), with retention extended on reuse up to a bound, controlled by parameters such as</w:t>
      </w:r>
      <w:r>
        <w:t xml:space="preserve"> </w:t>
      </w:r>
      <w:r>
        <w:rPr>
          <w:rStyle w:val="VerbatimChar"/>
        </w:rPr>
        <w:t xml:space="preserve">USE_CACHED_RESULT</w:t>
      </w:r>
      <w:r>
        <w:t xml:space="preserve">. This can reduce compute for repeated identical SQL, but it is typically less helpful for ML training loops where upstream datasets change frequently, sampling changes, or nondeterministic functions are used.</w:t>
      </w:r>
      <w:r>
        <w:t xml:space="preserve"> </w:t>
      </w:r>
      <w:hyperlink r:id="rId57">
        <w:r>
          <w:rPr>
            <w:rStyle w:val="Hyperlink"/>
          </w:rPr>
          <w:t xml:space="preserve">[43]</w:t>
        </w:r>
      </w:hyperlink>
    </w:p>
    <w:p>
      <w:pPr>
        <w:pStyle w:val="BodyText"/>
      </w:pPr>
      <w:r>
        <w:t xml:space="preserve">Databricks offers query result caches and disk caches for SQL warehouses and can persist serverless remote result caches across warehouse restarts—useful when EDA and feature extraction is repeatedly reading similar slices.</w:t>
      </w:r>
      <w:r>
        <w:t xml:space="preserve"> </w:t>
      </w:r>
      <w:hyperlink r:id="rId54">
        <w:r>
          <w:rPr>
            <w:rStyle w:val="Hyperlink"/>
          </w:rPr>
          <w:t xml:space="preserve">[44]</w:t>
        </w:r>
      </w:hyperlink>
    </w:p>
    <w:p>
      <w:pPr>
        <w:pStyle w:val="BodyText"/>
      </w:pPr>
      <w:r>
        <w:t xml:space="preserve">The key architectural conclusion is that</w:t>
      </w:r>
      <w:r>
        <w:t xml:space="preserve"> </w:t>
      </w:r>
      <w:r>
        <w:rPr>
          <w:b/>
          <w:bCs/>
        </w:rPr>
        <w:t xml:space="preserve">warehouse-style query caching helps “same query again” patterns</w:t>
      </w:r>
      <w:r>
        <w:t xml:space="preserve">, whereas</w:t>
      </w:r>
      <w:r>
        <w:t xml:space="preserve"> </w:t>
      </w:r>
      <w:r>
        <w:rPr>
          <w:b/>
          <w:bCs/>
        </w:rPr>
        <w:t xml:space="preserve">ML training tends to benefit more from “data-local” caching and materialized feature datasets</w:t>
      </w:r>
      <w:r>
        <w:t xml:space="preserve">. Spark was designed precisely for iterative algorithms where repeated passes over the same dataset are common.</w:t>
      </w:r>
      <w:r>
        <w:t xml:space="preserve"> </w:t>
      </w:r>
      <w:hyperlink r:id="rId22">
        <w:r>
          <w:rPr>
            <w:rStyle w:val="Hyperlink"/>
          </w:rPr>
          <w:t xml:space="preserve">[45]</w:t>
        </w:r>
      </w:hyperlink>
    </w:p>
    <w:bookmarkEnd w:id="58"/>
    <w:bookmarkStart w:id="60" w:name="X79789e35655e98ad15564235a8a62d775253435"/>
    <w:p>
      <w:pPr>
        <w:pStyle w:val="Heading3"/>
      </w:pPr>
      <w:r>
        <w:t xml:space="preserve">Data transfer costs and hidden network economics</w:t>
      </w:r>
    </w:p>
    <w:p>
      <w:pPr>
        <w:pStyle w:val="FirstParagraph"/>
      </w:pPr>
      <w:r>
        <w:t xml:space="preserve">Snowflake’s explicit data transfer charging model is nuanced: Snowflake charges per-byte fees for data egress when transferring data out of a Snowflake account to different regions or clouds for certain features (unloads, replication, external functions, cross-region Iceberg writes), while stating that</w:t>
      </w:r>
      <w:r>
        <w:t xml:space="preserve"> </w:t>
      </w:r>
      <w:r>
        <w:rPr>
          <w:b/>
          <w:bCs/>
        </w:rPr>
        <w:t xml:space="preserve">data transfers within the same region are free</w:t>
      </w:r>
      <w:r>
        <w:t xml:space="preserve">. Snowflake also notes it does</w:t>
      </w:r>
      <w:r>
        <w:t xml:space="preserve"> </w:t>
      </w:r>
      <w:r>
        <w:rPr>
          <w:b/>
          <w:bCs/>
        </w:rPr>
        <w:t xml:space="preserve">not</w:t>
      </w:r>
      <w:r>
        <w:t xml:space="preserve"> </w:t>
      </w:r>
      <w:r>
        <w:t xml:space="preserve">charge data ingress.</w:t>
      </w:r>
      <w:r>
        <w:t xml:space="preserve"> </w:t>
      </w:r>
      <w:hyperlink r:id="rId59">
        <w:r>
          <w:rPr>
            <w:rStyle w:val="Hyperlink"/>
          </w:rPr>
          <w:t xml:space="preserve">[46]</w:t>
        </w:r>
      </w:hyperlink>
    </w:p>
    <w:p>
      <w:pPr>
        <w:pStyle w:val="BodyText"/>
      </w:pPr>
      <w:r>
        <w:t xml:space="preserve">Critically for your scenario, Snowflake documentation notes that Snowflake does</w:t>
      </w:r>
      <w:r>
        <w:t xml:space="preserve"> </w:t>
      </w:r>
      <w:r>
        <w:rPr>
          <w:b/>
          <w:bCs/>
        </w:rPr>
        <w:t xml:space="preserve">not</w:t>
      </w:r>
      <w:r>
        <w:t xml:space="preserve"> </w:t>
      </w:r>
      <w:r>
        <w:t xml:space="preserve">apply data egress charges when a client/driver retrieves query results across regions/clouds—meaning that a Databricks-to-Snowflake JDBC retrieval typically does not trigger Snowflake’s own “data transfer” line item, though you may still have underlying cloud networking costs or throughput constraints depending on topology.</w:t>
      </w:r>
      <w:r>
        <w:t xml:space="preserve"> </w:t>
      </w:r>
      <w:hyperlink r:id="rId59">
        <w:r>
          <w:rPr>
            <w:rStyle w:val="Hyperlink"/>
          </w:rPr>
          <w:t xml:space="preserve">[46]</w:t>
        </w:r>
      </w:hyperlink>
    </w:p>
    <w:p>
      <w:pPr>
        <w:pStyle w:val="BodyText"/>
      </w:pPr>
      <w:r>
        <w:t xml:space="preserve">Therefore, the dominant marginal cost of federated training is usually:</w:t>
      </w:r>
    </w:p>
    <w:p>
      <w:pPr>
        <w:pStyle w:val="Compact"/>
        <w:numPr>
          <w:ilvl w:val="0"/>
          <w:numId w:val="1003"/>
        </w:numPr>
      </w:pPr>
      <w:r>
        <w:rPr>
          <w:b/>
          <w:bCs/>
        </w:rPr>
        <w:t xml:space="preserve">Snowflake compute</w:t>
      </w:r>
      <w:r>
        <w:t xml:space="preserve"> </w:t>
      </w:r>
      <w:r>
        <w:t xml:space="preserve">to execute extraction queries (credits), plus</w:t>
      </w:r>
    </w:p>
    <w:p>
      <w:pPr>
        <w:pStyle w:val="Compact"/>
        <w:numPr>
          <w:ilvl w:val="0"/>
          <w:numId w:val="1003"/>
        </w:numPr>
      </w:pPr>
      <w:r>
        <w:rPr>
          <w:b/>
          <w:bCs/>
        </w:rPr>
        <w:t xml:space="preserve">Databricks compute</w:t>
      </w:r>
      <w:r>
        <w:t xml:space="preserve"> </w:t>
      </w:r>
      <w:r>
        <w:t xml:space="preserve">for downstream transformations/training (DBUs), plus</w:t>
      </w:r>
    </w:p>
    <w:p>
      <w:pPr>
        <w:pStyle w:val="Compact"/>
        <w:numPr>
          <w:ilvl w:val="0"/>
          <w:numId w:val="1003"/>
        </w:numPr>
      </w:pPr>
      <w:r>
        <w:rPr>
          <w:b/>
          <w:bCs/>
        </w:rPr>
        <w:t xml:space="preserve">Operational overhead</w:t>
      </w:r>
      <w:r>
        <w:t xml:space="preserve"> </w:t>
      </w:r>
      <w:r>
        <w:t xml:space="preserve">of moving large result sets over network links (latency and throttling), even if Snowflake does not bill it as “data transfer.”</w:t>
      </w:r>
      <w:r>
        <w:t xml:space="preserve"> </w:t>
      </w:r>
      <w:hyperlink r:id="rId24">
        <w:r>
          <w:rPr>
            <w:rStyle w:val="Hyperlink"/>
          </w:rPr>
          <w:t xml:space="preserve">[47]</w:t>
        </w:r>
      </w:hyperlink>
    </w:p>
    <w:bookmarkEnd w:id="60"/>
    <w:bookmarkEnd w:id="61"/>
    <w:bookmarkStart w:id="79" w:name="security-governance-and-reproducibility"/>
    <w:p>
      <w:pPr>
        <w:pStyle w:val="Heading2"/>
      </w:pPr>
      <w:r>
        <w:t xml:space="preserve">Security, governance, and reproducibility</w:t>
      </w:r>
    </w:p>
    <w:bookmarkStart w:id="64" w:name="X1b5f8cdfb6edd7ea963c0bc7415cc1c053e7b71"/>
    <w:p>
      <w:pPr>
        <w:pStyle w:val="Heading3"/>
      </w:pPr>
      <w:r>
        <w:t xml:space="preserve">Access control and policy semantics across two platforms</w:t>
      </w:r>
    </w:p>
    <w:p>
      <w:pPr>
        <w:pStyle w:val="FirstParagraph"/>
      </w:pPr>
      <w:r>
        <w:t xml:space="preserve">Databricks governance is centered on Unity Catalog</w:t>
      </w:r>
      <w:hyperlink r:id="rId62">
        <w:r>
          <w:rPr>
            <w:rStyle w:val="Hyperlink"/>
          </w:rPr>
          <w:t xml:space="preserve">[48]</w:t>
        </w:r>
      </w:hyperlink>
      <w:r>
        <w:t xml:space="preserve">, which provides layered access control including workspace-level restrictions, privilege grants, ABAC policies (preview), and table-level filtering/masking, and it captures column-level lineage across workloads.</w:t>
      </w:r>
      <w:r>
        <w:t xml:space="preserve"> </w:t>
      </w:r>
      <w:hyperlink r:id="rId63">
        <w:r>
          <w:rPr>
            <w:rStyle w:val="Hyperlink"/>
          </w:rPr>
          <w:t xml:space="preserve">[49]</w:t>
        </w:r>
      </w:hyperlink>
    </w:p>
    <w:p>
      <w:pPr>
        <w:pStyle w:val="BodyText"/>
      </w:pPr>
      <w:r>
        <w:t xml:space="preserve">Snowflake’s access control framework combines object ownership (DAC), role-based access control (RBAC), and user-based access control (UBAC), and Snowflake offers row access policies, masking policies, and tag-based masking.</w:t>
      </w:r>
      <w:r>
        <w:t xml:space="preserve"> </w:t>
      </w:r>
      <w:hyperlink r:id="rId62">
        <w:r>
          <w:rPr>
            <w:rStyle w:val="Hyperlink"/>
          </w:rPr>
          <w:t xml:space="preserve">[50]</w:t>
        </w:r>
      </w:hyperlink>
    </w:p>
    <w:p>
      <w:pPr>
        <w:pStyle w:val="BodyText"/>
      </w:pPr>
      <w:r>
        <w:t xml:space="preserve">In a federated architecture, the biggest governance pitfall is</w:t>
      </w:r>
      <w:r>
        <w:t xml:space="preserve"> </w:t>
      </w:r>
      <w:r>
        <w:rPr>
          <w:b/>
          <w:bCs/>
        </w:rPr>
        <w:t xml:space="preserve">semantic mismatch</w:t>
      </w:r>
      <w:r>
        <w:t xml:space="preserve">:</w:t>
      </w:r>
    </w:p>
    <w:p>
      <w:pPr>
        <w:pStyle w:val="Compact"/>
        <w:numPr>
          <w:ilvl w:val="0"/>
          <w:numId w:val="1004"/>
        </w:numPr>
      </w:pPr>
      <w:r>
        <w:t xml:space="preserve">If Databricks connects to Snowflake using a shared service principal, Snowflake may see all federated reads as the service principal role, potentially bypassing per-user governance expectations unless carefully designed.</w:t>
      </w:r>
    </w:p>
    <w:p>
      <w:pPr>
        <w:pStyle w:val="Compact"/>
        <w:numPr>
          <w:ilvl w:val="0"/>
          <w:numId w:val="1004"/>
        </w:numPr>
      </w:pPr>
      <w:r>
        <w:t xml:space="preserve">Databricks can govern access to the foreign catalog objects via Unity Catalog privileges, but that is</w:t>
      </w:r>
      <w:r>
        <w:t xml:space="preserve"> </w:t>
      </w:r>
      <w:r>
        <w:rPr>
          <w:b/>
          <w:bCs/>
        </w:rPr>
        <w:t xml:space="preserve">a separate enforcement plane</w:t>
      </w:r>
      <w:r>
        <w:t xml:space="preserve"> </w:t>
      </w:r>
      <w:r>
        <w:t xml:space="preserve">from Snowflake’s native policy plane.</w:t>
      </w:r>
      <w:r>
        <w:t xml:space="preserve"> </w:t>
      </w:r>
      <w:hyperlink r:id="rId21">
        <w:r>
          <w:rPr>
            <w:rStyle w:val="Hyperlink"/>
          </w:rPr>
          <w:t xml:space="preserve">[51]</w:t>
        </w:r>
      </w:hyperlink>
    </w:p>
    <w:p>
      <w:pPr>
        <w:pStyle w:val="FirstParagraph"/>
      </w:pPr>
      <w:r>
        <w:t xml:space="preserve">This is why the architecture must explicitly define</w:t>
      </w:r>
      <w:r>
        <w:t xml:space="preserve"> </w:t>
      </w:r>
      <w:r>
        <w:rPr>
          <w:i/>
          <w:iCs/>
        </w:rPr>
        <w:t xml:space="preserve">which platform is authoritative for which policy</w:t>
      </w:r>
      <w:r>
        <w:t xml:space="preserve">: for example, “Snowflake is the authorizer for raw enterprise data; Databricks is the authorizer for federated access and downstream feature/model artifacts,” and why you should implement per-identity connectivity where feasible (OAuth integrations, distinct connections, and audit mapping).</w:t>
      </w:r>
      <w:r>
        <w:t xml:space="preserve"> </w:t>
      </w:r>
      <w:hyperlink r:id="rId21">
        <w:r>
          <w:rPr>
            <w:rStyle w:val="Hyperlink"/>
          </w:rPr>
          <w:t xml:space="preserve">[52]</w:t>
        </w:r>
      </w:hyperlink>
    </w:p>
    <w:bookmarkEnd w:id="64"/>
    <w:bookmarkStart w:id="67" w:name="X39be3bddab195279e7c4742d140fc3bf3481b2f"/>
    <w:p>
      <w:pPr>
        <w:pStyle w:val="Heading3"/>
      </w:pPr>
      <w:r>
        <w:t xml:space="preserve">Lineage: what you can and cannot prove in production audits</w:t>
      </w:r>
    </w:p>
    <w:p>
      <w:pPr>
        <w:pStyle w:val="FirstParagraph"/>
      </w:pPr>
      <w:r>
        <w:t xml:space="preserve">Unity Catalog captures runtime lineage across queries and can capture column-level lineage, including linking to notebooks/jobs/dashboards, with retention described in documentation. It also supports “bring your own lineage” for external assets (preview).</w:t>
      </w:r>
      <w:r>
        <w:t xml:space="preserve"> </w:t>
      </w:r>
      <w:hyperlink r:id="rId65">
        <w:r>
          <w:rPr>
            <w:rStyle w:val="Hyperlink"/>
          </w:rPr>
          <w:t xml:space="preserve">[53]</w:t>
        </w:r>
      </w:hyperlink>
    </w:p>
    <w:p>
      <w:pPr>
        <w:pStyle w:val="BodyText"/>
      </w:pPr>
      <w:r>
        <w:t xml:space="preserve">Snowflake provides lineage visualization in Snowsight and has announced lineage tracking relationships among objects (including ML objects) in release notes and documentation, plus “external lineage” features.</w:t>
      </w:r>
      <w:r>
        <w:t xml:space="preserve"> </w:t>
      </w:r>
      <w:hyperlink r:id="rId66">
        <w:r>
          <w:rPr>
            <w:rStyle w:val="Hyperlink"/>
          </w:rPr>
          <w:t xml:space="preserve">[54]</w:t>
        </w:r>
      </w:hyperlink>
    </w:p>
    <w:p>
      <w:pPr>
        <w:pStyle w:val="BodyText"/>
      </w:pPr>
      <w:r>
        <w:t xml:space="preserve">In a two-system ML architecture, you want to preserve</w:t>
      </w:r>
      <w:r>
        <w:t xml:space="preserve"> </w:t>
      </w:r>
      <w:r>
        <w:rPr>
          <w:b/>
          <w:bCs/>
        </w:rPr>
        <w:t xml:space="preserve">evidence-grade lineage</w:t>
      </w:r>
      <w:r>
        <w:t xml:space="preserve"> </w:t>
      </w:r>
      <w:r>
        <w:t xml:space="preserve">that connects:</w:t>
      </w:r>
    </w:p>
    <w:p>
      <w:pPr>
        <w:pStyle w:val="Compact"/>
        <w:numPr>
          <w:ilvl w:val="0"/>
          <w:numId w:val="1005"/>
        </w:numPr>
      </w:pPr>
      <w:r>
        <w:t xml:space="preserve">source tables (Snowflake) → training datasets/features (Databricks and/or Snowflake) → model versions → deployments/endpoints → inference logs.</w:t>
      </w:r>
    </w:p>
    <w:p>
      <w:pPr>
        <w:pStyle w:val="FirstParagraph"/>
      </w:pPr>
      <w:r>
        <w:t xml:space="preserve">Databricks’ “models in Unity Catalog” explicitly extends catalog governance (access control, auditing, lineage) to ML models.</w:t>
      </w:r>
      <w:r>
        <w:t xml:space="preserve"> </w:t>
      </w:r>
      <w:hyperlink r:id="rId33">
        <w:r>
          <w:rPr>
            <w:rStyle w:val="Hyperlink"/>
          </w:rPr>
          <w:t xml:space="preserve">[55]</w:t>
        </w:r>
      </w:hyperlink>
      <w:r>
        <w:br/>
      </w:r>
      <w:r>
        <w:t xml:space="preserve">Snowflake similarly ties inference services to Snowflake model registry artifacts and exposes model observability.</w:t>
      </w:r>
      <w:r>
        <w:t xml:space="preserve"> </w:t>
      </w:r>
      <w:hyperlink r:id="rId46">
        <w:r>
          <w:rPr>
            <w:rStyle w:val="Hyperlink"/>
          </w:rPr>
          <w:t xml:space="preserve">[56]</w:t>
        </w:r>
      </w:hyperlink>
    </w:p>
    <w:bookmarkEnd w:id="67"/>
    <w:bookmarkStart w:id="72" w:name="reproducibility-and-collaboration"/>
    <w:p>
      <w:pPr>
        <w:pStyle w:val="Heading3"/>
      </w:pPr>
      <w:r>
        <w:t xml:space="preserve">Reproducibility and collaboration</w:t>
      </w:r>
    </w:p>
    <w:p>
      <w:pPr>
        <w:pStyle w:val="FirstParagraph"/>
      </w:pPr>
      <w:r>
        <w:t xml:space="preserve">Both platforms offer notebook-based development:</w:t>
      </w:r>
    </w:p>
    <w:p>
      <w:pPr>
        <w:pStyle w:val="Compact"/>
        <w:numPr>
          <w:ilvl w:val="0"/>
          <w:numId w:val="1006"/>
        </w:numPr>
      </w:pPr>
      <w:r>
        <w:t xml:space="preserve">Snowflake Notebooks provide a cell-based environment in Snowsight for Python/SQL/Markdown and can be created/imported and can integrate with Git-driven workflows.</w:t>
      </w:r>
      <w:r>
        <w:t xml:space="preserve"> </w:t>
      </w:r>
      <w:hyperlink r:id="rId30">
        <w:r>
          <w:rPr>
            <w:rStyle w:val="Hyperlink"/>
          </w:rPr>
          <w:t xml:space="preserve">[57]</w:t>
        </w:r>
      </w:hyperlink>
    </w:p>
    <w:p>
      <w:pPr>
        <w:pStyle w:val="Compact"/>
        <w:numPr>
          <w:ilvl w:val="0"/>
          <w:numId w:val="1006"/>
        </w:numPr>
      </w:pPr>
      <w:r>
        <w:t xml:space="preserve">Databricks provides integrated Git workflows via Git folders (Repos), enabling version control and CI/CD integration for notebooks and files.</w:t>
      </w:r>
      <w:r>
        <w:t xml:space="preserve"> </w:t>
      </w:r>
      <w:hyperlink r:id="rId68">
        <w:r>
          <w:rPr>
            <w:rStyle w:val="Hyperlink"/>
          </w:rPr>
          <w:t xml:space="preserve">[58]</w:t>
        </w:r>
      </w:hyperlink>
    </w:p>
    <w:p>
      <w:pPr>
        <w:pStyle w:val="FirstParagraph"/>
      </w:pPr>
      <w:r>
        <w:t xml:space="preserve">For dataset reproducibility, both platforms offer “time travel” semantics, but with meaningful operational differences:</w:t>
      </w:r>
    </w:p>
    <w:p>
      <w:pPr>
        <w:pStyle w:val="Compact"/>
        <w:numPr>
          <w:ilvl w:val="0"/>
          <w:numId w:val="1007"/>
        </w:numPr>
      </w:pPr>
      <w:r>
        <w:t xml:space="preserve">Snowflake provides time travel with a default retention (one day) and extended retention (up to 90 days depending on edition), with a subsequent fail-safe period and additional storage costs.</w:t>
      </w:r>
      <w:r>
        <w:t xml:space="preserve"> </w:t>
      </w:r>
      <w:hyperlink r:id="rId27">
        <w:r>
          <w:rPr>
            <w:rStyle w:val="Hyperlink"/>
          </w:rPr>
          <w:t xml:space="preserve">[59]</w:t>
        </w:r>
      </w:hyperlink>
    </w:p>
    <w:p>
      <w:pPr>
        <w:pStyle w:val="Compact"/>
        <w:numPr>
          <w:ilvl w:val="0"/>
          <w:numId w:val="1007"/>
        </w:numPr>
      </w:pPr>
      <w:r>
        <w:t xml:space="preserve">Delta Lake supports time travel via transaction logs; however, running VACUUM removes old files beyond retention and therefore removes the ability to time travel back before the retention window; retention strategy is a design choice.</w:t>
      </w:r>
      <w:r>
        <w:t xml:space="preserve"> </w:t>
      </w:r>
      <w:hyperlink r:id="rId69">
        <w:r>
          <w:rPr>
            <w:rStyle w:val="Hyperlink"/>
          </w:rPr>
          <w:t xml:space="preserve">[60]</w:t>
        </w:r>
      </w:hyperlink>
    </w:p>
    <w:p>
      <w:pPr>
        <w:pStyle w:val="Compact"/>
        <w:numPr>
          <w:ilvl w:val="0"/>
          <w:numId w:val="1007"/>
        </w:numPr>
      </w:pPr>
      <w:r>
        <w:t xml:space="preserve">The Delta Lake research paper describes the transaction log + metadata stored in object storage, designed for scalable reads/writes and operational simplicity, and emphasizes open file formats (Parquet) with minimal connectors.</w:t>
      </w:r>
      <w:r>
        <w:t xml:space="preserve"> </w:t>
      </w:r>
      <w:hyperlink r:id="rId70">
        <w:r>
          <w:rPr>
            <w:rStyle w:val="Hyperlink"/>
          </w:rPr>
          <w:t xml:space="preserve">[61]</w:t>
        </w:r>
      </w:hyperlink>
    </w:p>
    <w:p>
      <w:pPr>
        <w:pStyle w:val="FirstParagraph"/>
      </w:pPr>
      <w:r>
        <w:t xml:space="preserve">Where Databricks typically wins is not the existence of time travel per se, but the</w:t>
      </w:r>
      <w:r>
        <w:t xml:space="preserve"> </w:t>
      </w:r>
      <w:r>
        <w:rPr>
          <w:b/>
          <w:bCs/>
        </w:rPr>
        <w:t xml:space="preserve">combination of dataset versioning + code versioning + experiment tracking + packaged model artifacts</w:t>
      </w:r>
      <w:r>
        <w:t xml:space="preserve"> </w:t>
      </w:r>
      <w:r>
        <w:t xml:space="preserve">in one platform (MLflow), which makes “reproduce a model end-to-end” operationally simpler. The MLflow paper explicitly frames MLflow as an open platform targeting experimentation, reproducibility, and deployment via generic APIs.</w:t>
      </w:r>
      <w:r>
        <w:t xml:space="preserve"> </w:t>
      </w:r>
      <w:hyperlink r:id="rId71">
        <w:r>
          <w:rPr>
            <w:rStyle w:val="Hyperlink"/>
          </w:rPr>
          <w:t xml:space="preserve">[62]</w:t>
        </w:r>
      </w:hyperlink>
    </w:p>
    <w:bookmarkEnd w:id="72"/>
    <w:bookmarkStart w:id="78" w:name="security-and-compliance-controls"/>
    <w:p>
      <w:pPr>
        <w:pStyle w:val="Heading3"/>
      </w:pPr>
      <w:r>
        <w:t xml:space="preserve">Security and compliance controls</w:t>
      </w:r>
    </w:p>
    <w:p>
      <w:pPr>
        <w:pStyle w:val="FirstParagraph"/>
      </w:pPr>
      <w:r>
        <w:t xml:space="preserve">Snowflake provides strong encryption key management and optional Tri-Secret Secure for additional customer control.</w:t>
      </w:r>
      <w:r>
        <w:t xml:space="preserve"> </w:t>
      </w:r>
      <w:hyperlink r:id="rId73">
        <w:r>
          <w:rPr>
            <w:rStyle w:val="Hyperlink"/>
          </w:rPr>
          <w:t xml:space="preserve">[63]</w:t>
        </w:r>
      </w:hyperlink>
      <w:r>
        <w:br/>
      </w:r>
      <w:r>
        <w:t xml:space="preserve">Databricks provides encryption features including customer-managed keys for specific data/control-plane artifacts and documents worker-node encryption options, with tier-dependent availability.</w:t>
      </w:r>
      <w:r>
        <w:t xml:space="preserve"> </w:t>
      </w:r>
      <w:hyperlink r:id="rId74">
        <w:r>
          <w:rPr>
            <w:rStyle w:val="Hyperlink"/>
          </w:rPr>
          <w:t xml:space="preserve">[64]</w:t>
        </w:r>
      </w:hyperlink>
    </w:p>
    <w:p>
      <w:pPr>
        <w:pStyle w:val="BodyText"/>
      </w:pPr>
      <w:r>
        <w:t xml:space="preserve">Both platforms publish extensive compliance information:</w:t>
      </w:r>
    </w:p>
    <w:p>
      <w:pPr>
        <w:pStyle w:val="Compact"/>
        <w:numPr>
          <w:ilvl w:val="0"/>
          <w:numId w:val="1008"/>
        </w:numPr>
      </w:pPr>
      <w:r>
        <w:t xml:space="preserve">Snowflake’s regulatory compliance documentation enumerates certifications (e.g., ISO, SOC) and points to its compliance center.</w:t>
      </w:r>
      <w:r>
        <w:t xml:space="preserve"> </w:t>
      </w:r>
      <w:hyperlink r:id="rId75">
        <w:r>
          <w:rPr>
            <w:rStyle w:val="Hyperlink"/>
          </w:rPr>
          <w:t xml:space="preserve">[65]</w:t>
        </w:r>
      </w:hyperlink>
    </w:p>
    <w:p>
      <w:pPr>
        <w:pStyle w:val="Compact"/>
        <w:numPr>
          <w:ilvl w:val="0"/>
          <w:numId w:val="1008"/>
        </w:numPr>
      </w:pPr>
      <w:r>
        <w:t xml:space="preserve">Databricks’ trust/compliance materials describe SOC reporting and ISO certification and provide a due diligence package for self-service reviews.</w:t>
      </w:r>
      <w:r>
        <w:t xml:space="preserve"> </w:t>
      </w:r>
      <w:hyperlink r:id="rId76">
        <w:r>
          <w:rPr>
            <w:rStyle w:val="Hyperlink"/>
          </w:rPr>
          <w:t xml:space="preserve">[66]</w:t>
        </w:r>
      </w:hyperlink>
    </w:p>
    <w:p>
      <w:pPr>
        <w:pStyle w:val="FirstParagraph"/>
      </w:pPr>
      <w:r>
        <w:t xml:space="preserve">Data residency must be considered carefully in a federated architecture: Snowflake allows choosing regions for data storage/compute. Databricks’ “Geos” mechanism describes residency behavior for designated services and highlights classic vs serverless compute planes with geo-scoped processing boundaries.</w:t>
      </w:r>
      <w:r>
        <w:t xml:space="preserve"> </w:t>
      </w:r>
      <w:hyperlink r:id="rId77">
        <w:r>
          <w:rPr>
            <w:rStyle w:val="Hyperlink"/>
          </w:rPr>
          <w:t xml:space="preserve">[67]</w:t>
        </w:r>
      </w:hyperlink>
    </w:p>
    <w:bookmarkEnd w:id="78"/>
    <w:bookmarkEnd w:id="79"/>
    <w:bookmarkStart w:id="85" w:name="cost-model-and-tco-drivers"/>
    <w:p>
      <w:pPr>
        <w:pStyle w:val="Heading2"/>
      </w:pPr>
      <w:r>
        <w:t xml:space="preserve">Cost model and TCO drivers</w:t>
      </w:r>
    </w:p>
    <w:p>
      <w:pPr>
        <w:pStyle w:val="FirstParagraph"/>
      </w:pPr>
      <w:r>
        <w:t xml:space="preserve">Cost/TCO is where federated architectures often fail in production—because finance teams see</w:t>
      </w:r>
      <w:r>
        <w:t xml:space="preserve"> </w:t>
      </w:r>
      <w:r>
        <w:rPr>
          <w:b/>
          <w:bCs/>
        </w:rPr>
        <w:t xml:space="preserve">two compute meters</w:t>
      </w:r>
      <w:r>
        <w:t xml:space="preserve"> </w:t>
      </w:r>
      <w:r>
        <w:t xml:space="preserve">plus occasional network/storage duplication.</w:t>
      </w:r>
    </w:p>
    <w:bookmarkStart w:id="80" w:name="X813c26a3ab4c818356641349e68536e1b7b6a16"/>
    <w:p>
      <w:pPr>
        <w:pStyle w:val="Heading3"/>
      </w:pPr>
      <w:r>
        <w:t xml:space="preserve">Pricing primitives and what they imply for data science</w:t>
      </w:r>
    </w:p>
    <w:p>
      <w:pPr>
        <w:pStyle w:val="FirstParagraph"/>
      </w:pPr>
      <w:r>
        <w:t xml:space="preserve">Snowflake compute cost is driven by</w:t>
      </w:r>
      <w:r>
        <w:t xml:space="preserve"> </w:t>
      </w:r>
      <w:r>
        <w:rPr>
          <w:b/>
          <w:bCs/>
        </w:rPr>
        <w:t xml:space="preserve">warehouse size × runtime × number of clusters</w:t>
      </w:r>
      <w:r>
        <w:t xml:space="preserve"> </w:t>
      </w:r>
      <w:r>
        <w:t xml:space="preserve">(multi-cluster warehouses) and is billed per-second with a minimum increment on startup/resume.</w:t>
      </w:r>
      <w:r>
        <w:t xml:space="preserve"> </w:t>
      </w:r>
      <w:hyperlink r:id="rId51">
        <w:r>
          <w:rPr>
            <w:rStyle w:val="Hyperlink"/>
          </w:rPr>
          <w:t xml:space="preserve">[68]</w:t>
        </w:r>
      </w:hyperlink>
    </w:p>
    <w:p>
      <w:pPr>
        <w:pStyle w:val="BodyText"/>
      </w:pPr>
      <w:r>
        <w:t xml:space="preserve">Snowflake also charges for some cross-region/cross-cloud data transfers for certain features and can charge for compute pools (SPCS) based on node type and pool state; compute pools incur charges in IDLE/ACTIVE/STOPPING/RESIZING states and can be optimized via auto-suspend.</w:t>
      </w:r>
      <w:r>
        <w:t xml:space="preserve"> </w:t>
      </w:r>
      <w:hyperlink r:id="rId59">
        <w:r>
          <w:rPr>
            <w:rStyle w:val="Hyperlink"/>
          </w:rPr>
          <w:t xml:space="preserve">[69]</w:t>
        </w:r>
      </w:hyperlink>
    </w:p>
    <w:p>
      <w:pPr>
        <w:pStyle w:val="BodyText"/>
      </w:pPr>
      <w:r>
        <w:t xml:space="preserve">Databricks pricing is consumption-based, generally at per-second granularity, and you pay for the products/compute you use; Databricks documents system tables to track billable usage and recommends cost monitoring.</w:t>
      </w:r>
      <w:r>
        <w:t xml:space="preserve"> </w:t>
      </w:r>
      <w:hyperlink r:id="rId52">
        <w:r>
          <w:rPr>
            <w:rStyle w:val="Hyperlink"/>
          </w:rPr>
          <w:t xml:space="preserve">[70]</w:t>
        </w:r>
      </w:hyperlink>
    </w:p>
    <w:bookmarkEnd w:id="80"/>
    <w:bookmarkStart w:id="82" w:name="X3a20a92b643e4ff106fdd414bc39750cbe717c4"/>
    <w:p>
      <w:pPr>
        <w:pStyle w:val="Heading3"/>
      </w:pPr>
      <w:r>
        <w:t xml:space="preserve">TCO comparison table for the federated-query scenario</w:t>
      </w:r>
    </w:p>
    <w:p>
      <w:pPr>
        <w:pStyle w:val="FirstParagraph"/>
      </w:pPr>
      <w:r>
        <w:t xml:space="preserve">The table below is intentionally structured around</w:t>
      </w:r>
      <w:r>
        <w:t xml:space="preserve"> </w:t>
      </w:r>
      <w:r>
        <w:rPr>
          <w:b/>
          <w:bCs/>
        </w:rPr>
        <w:t xml:space="preserve">cost drivers</w:t>
      </w:r>
      <w:r>
        <w:t xml:space="preserve"> </w:t>
      </w:r>
      <w:r>
        <w:t xml:space="preserve">rather than list prices (since you did not specify cloud/provider and unit prices vary by contract and region).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Cost dimension</w:t>
            </w:r>
          </w:p>
        </w:tc>
        <w:tc>
          <w:tcPr/>
          <w:p>
            <w:pPr>
              <w:pStyle w:val="Compact"/>
            </w:pPr>
            <w:r>
              <w:t xml:space="preserve">Databricks-centric ML (with Snowflake federation)</w:t>
            </w:r>
          </w:p>
        </w:tc>
        <w:tc>
          <w:tcPr/>
          <w:p>
            <w:pPr>
              <w:pStyle w:val="Compact"/>
            </w:pPr>
            <w:r>
              <w:t xml:space="preserve">Snowflake-centric ML (Snowpark + SPCS + ML)</w:t>
            </w:r>
          </w:p>
        </w:tc>
      </w:tr>
      <w:tr>
        <w:tc>
          <w:tcPr/>
          <w:p>
            <w:pPr>
              <w:pStyle w:val="Compact"/>
            </w:pPr>
            <w:r>
              <w:t xml:space="preserve">Training compute</w:t>
            </w:r>
          </w:p>
        </w:tc>
        <w:tc>
          <w:tcPr/>
          <w:p>
            <w:pPr>
              <w:pStyle w:val="Compact"/>
            </w:pPr>
            <w:r>
              <w:t xml:space="preserve">Databricks cluster/Job compute (DBUs + underlying cloud compute). GPU-enabled compute supported.</w:t>
            </w:r>
            <w:r>
              <w:t xml:space="preserve"> </w:t>
            </w:r>
            <w:hyperlink r:id="rId40">
              <w:r>
                <w:rPr>
                  <w:rStyle w:val="Hyperlink"/>
                </w:rPr>
                <w:t xml:space="preserve">[71]</w:t>
              </w:r>
            </w:hyperlink>
          </w:p>
        </w:tc>
        <w:tc>
          <w:tcPr/>
          <w:p>
            <w:pPr>
              <w:pStyle w:val="Compact"/>
            </w:pPr>
            <w:r>
              <w:t xml:space="preserve">Snowflake virtual warehouses for Snowpark + compute pools for SPCS/ML jobs; GPU pools available.</w:t>
            </w:r>
            <w:r>
              <w:t xml:space="preserve"> </w:t>
            </w:r>
            <w:hyperlink r:id="rId51">
              <w:r>
                <w:rPr>
                  <w:rStyle w:val="Hyperlink"/>
                </w:rPr>
                <w:t xml:space="preserve">[72]</w:t>
              </w:r>
            </w:hyperlink>
          </w:p>
        </w:tc>
      </w:tr>
      <w:tr>
        <w:tc>
          <w:tcPr/>
          <w:p>
            <w:pPr>
              <w:pStyle w:val="Compact"/>
            </w:pPr>
            <w:r>
              <w:t xml:space="preserve">Feature engineering compute</w:t>
            </w:r>
          </w:p>
        </w:tc>
        <w:tc>
          <w:tcPr/>
          <w:p>
            <w:pPr>
              <w:pStyle w:val="Compact"/>
            </w:pPr>
            <w:r>
              <w:t xml:space="preserve">Often split: push down what you can to Snowflake, but complex transforms and joins may run in Databricks; Spark is designed for iterative processing.</w:t>
            </w:r>
            <w:r>
              <w:t xml:space="preserve"> </w:t>
            </w:r>
            <w:hyperlink r:id="rId24">
              <w:r>
                <w:rPr>
                  <w:rStyle w:val="Hyperlink"/>
                </w:rPr>
                <w:t xml:space="preserve">[73]</w:t>
              </w:r>
            </w:hyperlink>
          </w:p>
        </w:tc>
        <w:tc>
          <w:tcPr/>
          <w:p>
            <w:pPr>
              <w:pStyle w:val="Compact"/>
            </w:pPr>
            <w:r>
              <w:t xml:space="preserve">Runs largely in Snowflake compute if using Snowpark and SQL; avoids data movement but must manage warehouse sizing and caching behavior.</w:t>
            </w:r>
            <w:r>
              <w:t xml:space="preserve"> </w:t>
            </w:r>
            <w:hyperlink r:id="rId48">
              <w:r>
                <w:rPr>
                  <w:rStyle w:val="Hyperlink"/>
                </w:rPr>
                <w:t xml:space="preserve">[74]</w:t>
              </w:r>
            </w:hyperlink>
          </w:p>
        </w:tc>
      </w:tr>
      <w:tr>
        <w:tc>
          <w:tcPr/>
          <w:p>
            <w:pPr>
              <w:pStyle w:val="Compact"/>
            </w:pPr>
            <w:r>
              <w:t xml:space="preserve">Federation overhead</w:t>
            </w:r>
          </w:p>
        </w:tc>
        <w:tc>
          <w:tcPr/>
          <w:p>
            <w:pPr>
              <w:pStyle w:val="Compact"/>
            </w:pPr>
            <w:r>
              <w:t xml:space="preserve">Query federation runs query path across Databricks + remote compute, risking double-pay for heavy workloads.</w:t>
            </w:r>
            <w:r>
              <w:t xml:space="preserve"> </w:t>
            </w:r>
            <w:hyperlink r:id="rId24">
              <w:r>
                <w:rPr>
                  <w:rStyle w:val="Hyperlink"/>
                </w:rPr>
                <w:t xml:space="preserve">[75]</w:t>
              </w:r>
            </w:hyperlink>
          </w:p>
        </w:tc>
        <w:tc>
          <w:tcPr/>
          <w:p>
            <w:pPr>
              <w:pStyle w:val="Compact"/>
            </w:pPr>
            <w:r>
              <w:t xml:space="preserve">Not applicable if training stays inside Snowflake (unless pulling data out to external training).</w:t>
            </w:r>
          </w:p>
        </w:tc>
      </w:tr>
      <w:tr>
        <w:tc>
          <w:tcPr/>
          <w:p>
            <w:pPr>
              <w:pStyle w:val="Compact"/>
            </w:pPr>
            <w:r>
              <w:t xml:space="preserve">Serving compute</w:t>
            </w:r>
          </w:p>
        </w:tc>
        <w:tc>
          <w:tcPr/>
          <w:p>
            <w:pPr>
              <w:pStyle w:val="Compact"/>
            </w:pPr>
            <w:r>
              <w:t xml:space="preserve">Mosaic AI Model Serving billed as DBU usage and can use CPU/GPU compute resources for custom models.</w:t>
            </w:r>
            <w:r>
              <w:t xml:space="preserve"> </w:t>
            </w:r>
            <w:hyperlink r:id="rId81">
              <w:r>
                <w:rPr>
                  <w:rStyle w:val="Hyperlink"/>
                </w:rPr>
                <w:t xml:space="preserve">[76]</w:t>
              </w:r>
            </w:hyperlink>
          </w:p>
        </w:tc>
        <w:tc>
          <w:tcPr/>
          <w:p>
            <w:pPr>
              <w:pStyle w:val="Compact"/>
            </w:pPr>
            <w:r>
              <w:t xml:space="preserve">Snowflake model serving runs on SPCS; compute pool costs are based on pool node type/state; serving has some functional constraints.</w:t>
            </w:r>
            <w:r>
              <w:t xml:space="preserve"> </w:t>
            </w:r>
            <w:hyperlink r:id="rId42">
              <w:r>
                <w:rPr>
                  <w:rStyle w:val="Hyperlink"/>
                </w:rPr>
                <w:t xml:space="preserve">[77]</w:t>
              </w:r>
            </w:hyperlink>
          </w:p>
        </w:tc>
      </w:tr>
      <w:tr>
        <w:tc>
          <w:tcPr/>
          <w:p>
            <w:pPr>
              <w:pStyle w:val="Compact"/>
            </w:pPr>
            <w:r>
              <w:t xml:space="preserve">Data transfer/egress</w:t>
            </w:r>
          </w:p>
        </w:tc>
        <w:tc>
          <w:tcPr/>
          <w:p>
            <w:pPr>
              <w:pStyle w:val="Compact"/>
            </w:pPr>
            <w:r>
              <w:t xml:space="preserve">Snowflake doesn’t charge “data transfer” for client result retrieval, but cross-region/cross-cloud topology can still create cloud egress and latency.</w:t>
            </w:r>
            <w:r>
              <w:t xml:space="preserve"> </w:t>
            </w:r>
            <w:hyperlink r:id="rId59">
              <w:r>
                <w:rPr>
                  <w:rStyle w:val="Hyperlink"/>
                </w:rPr>
                <w:t xml:space="preserve">[46]</w:t>
              </w:r>
            </w:hyperlink>
          </w:p>
        </w:tc>
        <w:tc>
          <w:tcPr/>
          <w:p>
            <w:pPr>
              <w:pStyle w:val="Compact"/>
            </w:pPr>
            <w:r>
              <w:t xml:space="preserve">Minimal transfer if ML stays in Snowflake; transfer costs arise when exporting/unloading or cross-cloud/cross-region features.</w:t>
            </w:r>
            <w:r>
              <w:t xml:space="preserve"> </w:t>
            </w:r>
            <w:hyperlink r:id="rId59">
              <w:r>
                <w:rPr>
                  <w:rStyle w:val="Hyperlink"/>
                </w:rPr>
                <w:t xml:space="preserve">[46]</w:t>
              </w:r>
            </w:hyperlink>
          </w:p>
        </w:tc>
      </w:tr>
      <w:tr>
        <w:tc>
          <w:tcPr/>
          <w:p>
            <w:pPr>
              <w:pStyle w:val="Compact"/>
            </w:pPr>
            <w:r>
              <w:t xml:space="preserve">Storage duplication</w:t>
            </w:r>
          </w:p>
        </w:tc>
        <w:tc>
          <w:tcPr/>
          <w:p>
            <w:pPr>
              <w:pStyle w:val="Compact"/>
            </w:pPr>
            <w:r>
              <w:t xml:space="preserve">If you add a curated Delta replica for training reproducibility, you may duplicate storage but reduce repeated federation costs. Delta time travel retention is configurable but affects storage.</w:t>
            </w:r>
            <w:r>
              <w:t xml:space="preserve"> </w:t>
            </w:r>
            <w:hyperlink r:id="rId70">
              <w:r>
                <w:rPr>
                  <w:rStyle w:val="Hyperlink"/>
                </w:rPr>
                <w:t xml:space="preserve">[78]</w:t>
              </w:r>
            </w:hyperlink>
          </w:p>
        </w:tc>
        <w:tc>
          <w:tcPr/>
          <w:p>
            <w:pPr>
              <w:pStyle w:val="Compact"/>
            </w:pPr>
            <w:r>
              <w:t xml:space="preserve">No duplication if everything stays in Snowflake; time travel/fail-safe add storage cost.</w:t>
            </w:r>
            <w:r>
              <w:t xml:space="preserve"> </w:t>
            </w:r>
            <w:hyperlink r:id="rId27">
              <w:r>
                <w:rPr>
                  <w:rStyle w:val="Hyperlink"/>
                </w:rPr>
                <w:t xml:space="preserve">[79]</w:t>
              </w:r>
            </w:hyperlink>
          </w:p>
        </w:tc>
      </w:tr>
    </w:tbl>
    <w:bookmarkEnd w:id="82"/>
    <w:bookmarkStart w:id="84" w:name="X87d823bbe087417aa2e29c59f58c0656c61f2e0"/>
    <w:p>
      <w:pPr>
        <w:pStyle w:val="Heading3"/>
      </w:pPr>
      <w:r>
        <w:t xml:space="preserve">A rigorous way to evaluate “better” economically</w:t>
      </w:r>
    </w:p>
    <w:p>
      <w:pPr>
        <w:pStyle w:val="FirstParagraph"/>
      </w:pPr>
      <w:r>
        <w:t xml:space="preserve">For federated training, the economically correct baseline is</w:t>
      </w:r>
      <w:r>
        <w:t xml:space="preserve"> </w:t>
      </w:r>
      <w:r>
        <w:rPr>
          <w:i/>
          <w:iCs/>
        </w:rPr>
        <w:t xml:space="preserve">not</w:t>
      </w:r>
      <w:r>
        <w:t xml:space="preserve"> </w:t>
      </w:r>
      <w:r>
        <w:t xml:space="preserve">“Databricks cost vs Snowflake cost,” but:</w:t>
      </w:r>
    </w:p>
    <w:p>
      <w:pPr>
        <w:pStyle w:val="Compact"/>
        <w:numPr>
          <w:ilvl w:val="0"/>
          <w:numId w:val="1009"/>
        </w:numPr>
      </w:pPr>
      <w:r>
        <w:rPr>
          <w:b/>
          <w:bCs/>
        </w:rPr>
        <w:t xml:space="preserve">End-to-end elapsed time to deployed model</w:t>
      </w:r>
      <w:r>
        <w:t xml:space="preserve"> </w:t>
      </w:r>
      <w:r>
        <w:t xml:space="preserve">(developer + compute time),</w:t>
      </w:r>
    </w:p>
    <w:p>
      <w:pPr>
        <w:pStyle w:val="Compact"/>
        <w:numPr>
          <w:ilvl w:val="0"/>
          <w:numId w:val="1009"/>
        </w:numPr>
      </w:pPr>
      <w:r>
        <w:rPr>
          <w:b/>
          <w:bCs/>
        </w:rPr>
        <w:t xml:space="preserve">Total compute consumed across both platforms</w:t>
      </w:r>
      <w:r>
        <w:t xml:space="preserve">, and</w:t>
      </w:r>
    </w:p>
    <w:p>
      <w:pPr>
        <w:pStyle w:val="Compact"/>
        <w:numPr>
          <w:ilvl w:val="0"/>
          <w:numId w:val="1009"/>
        </w:numPr>
      </w:pPr>
      <w:r>
        <w:rPr>
          <w:b/>
          <w:bCs/>
        </w:rPr>
        <w:t xml:space="preserve">Iteration frequency</w:t>
      </w:r>
      <w:r>
        <w:t xml:space="preserve"> </w:t>
      </w:r>
      <w:r>
        <w:t xml:space="preserve">(how often you retrain and redeploy).</w:t>
      </w:r>
    </w:p>
    <w:p>
      <w:pPr>
        <w:pStyle w:val="FirstParagraph"/>
      </w:pPr>
      <w:r>
        <w:t xml:space="preserve">Spark and Photon literature shows that Databricks invests heavily in fast query/feature engineering paths: the Photon paper reports observed average speedups and performance records on open formats, which can translate into faster feature pipelines and lower training wall-clock.</w:t>
      </w:r>
      <w:r>
        <w:t xml:space="preserve"> </w:t>
      </w:r>
      <w:hyperlink r:id="rId83">
        <w:r>
          <w:rPr>
            <w:rStyle w:val="Hyperlink"/>
          </w:rPr>
          <w:t xml:space="preserve">[80]</w:t>
        </w:r>
      </w:hyperlink>
    </w:p>
    <w:p>
      <w:pPr>
        <w:pStyle w:val="BodyText"/>
      </w:pPr>
      <w:r>
        <w:t xml:space="preserve">Conversely, Snowflake’s architecture paper emphasizes elasticity/availability and a managed warehouse model that is often operationally efficient, but “ML at scale” economics depend on how well your Snowpark + SPCS patterns match your ML workloads.</w:t>
      </w:r>
      <w:r>
        <w:t xml:space="preserve"> </w:t>
      </w:r>
      <w:hyperlink r:id="rId26">
        <w:r>
          <w:rPr>
            <w:rStyle w:val="Hyperlink"/>
          </w:rPr>
          <w:t xml:space="preserve">[81]</w:t>
        </w:r>
      </w:hyperlink>
    </w:p>
    <w:bookmarkEnd w:id="84"/>
    <w:bookmarkEnd w:id="85"/>
    <w:bookmarkStart w:id="88" w:name="risk-register-and-mitigations"/>
    <w:p>
      <w:pPr>
        <w:pStyle w:val="Heading2"/>
      </w:pPr>
      <w:r>
        <w:t xml:space="preserve">Risk register and mitigations</w:t>
      </w:r>
    </w:p>
    <w:p>
      <w:pPr>
        <w:pStyle w:val="FirstParagraph"/>
      </w:pPr>
      <w:r>
        <w:t xml:space="preserve">The table below prioritizes business-facing risks for the “Data in Snowflake + Databricks for DS via federation” pattern. Likelihood/impact are qualitative and should be calibrated with your expected data volumes, retraining frequency, compliance posture, and latency SLOs.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Likelihood</w:t>
            </w:r>
          </w:p>
        </w:tc>
        <w:tc>
          <w:tcPr/>
          <w:p>
            <w:pPr>
              <w:pStyle w:val="Compact"/>
              <w:jc w:val="right"/>
            </w:pPr>
            <w:r>
              <w:t xml:space="preserve">Impact</w:t>
            </w:r>
          </w:p>
        </w:tc>
        <w:tc>
          <w:tcPr/>
          <w:p>
            <w:pPr>
              <w:pStyle w:val="Compact"/>
            </w:pPr>
            <w:r>
              <w:t xml:space="preserve">Why it happens</w:t>
            </w:r>
          </w:p>
        </w:tc>
        <w:tc>
          <w:tcPr/>
          <w:p>
            <w:pPr>
              <w:pStyle w:val="Compact"/>
            </w:pPr>
            <w:r>
              <w:t xml:space="preserve">Concrete mitigations</w:t>
            </w:r>
          </w:p>
        </w:tc>
      </w:tr>
      <w:tr>
        <w:tc>
          <w:tcPr/>
          <w:p>
            <w:pPr>
              <w:pStyle w:val="Compact"/>
            </w:pPr>
            <w:r>
              <w:t xml:space="preserve">Double-compute cost blowout</w:t>
            </w:r>
          </w:p>
        </w:tc>
        <w:tc>
          <w:tcPr/>
          <w:p>
            <w:pPr>
              <w:pStyle w:val="Compact"/>
            </w:pPr>
            <w:r>
              <w:t xml:space="preserve">High</w:t>
            </w:r>
          </w:p>
        </w:tc>
        <w:tc>
          <w:tcPr/>
          <w:p>
            <w:pPr>
              <w:pStyle w:val="Compact"/>
              <w:jc w:val="right"/>
            </w:pPr>
            <w:r>
              <w:t xml:space="preserve">High</w:t>
            </w:r>
          </w:p>
        </w:tc>
        <w:tc>
          <w:tcPr/>
          <w:p>
            <w:pPr>
              <w:pStyle w:val="Compact"/>
            </w:pPr>
            <w:r>
              <w:t xml:space="preserve">Query federation executes across Databricks and remote compute; repeated training loops can cause Snowflake credits + Databricks DBUs to scale together.</w:t>
            </w:r>
            <w:r>
              <w:t xml:space="preserve"> </w:t>
            </w:r>
            <w:hyperlink r:id="rId24">
              <w:r>
                <w:rPr>
                  <w:rStyle w:val="Hyperlink"/>
                </w:rPr>
                <w:t xml:space="preserve">[47]</w:t>
              </w:r>
            </w:hyperlink>
          </w:p>
        </w:tc>
        <w:tc>
          <w:tcPr/>
          <w:p>
            <w:pPr>
              <w:pStyle w:val="Compact"/>
            </w:pPr>
            <w:r>
              <w:t xml:space="preserve">Use federation mainly for EDA/POC; for production training create curated Delta replicas via incremental ingestion (Lakeflow Connect) and train locally; enforce FinOps budgets and SKU tagging.</w:t>
            </w:r>
            <w:r>
              <w:t xml:space="preserve"> </w:t>
            </w:r>
            <w:hyperlink r:id="rId24">
              <w:r>
                <w:rPr>
                  <w:rStyle w:val="Hyperlink"/>
                </w:rPr>
                <w:t xml:space="preserve">[82]</w:t>
              </w:r>
            </w:hyperlink>
          </w:p>
        </w:tc>
      </w:tr>
      <w:tr>
        <w:tc>
          <w:tcPr/>
          <w:p>
            <w:pPr>
              <w:pStyle w:val="Compact"/>
            </w:pPr>
            <w:r>
              <w:t xml:space="preserve">Training latency / throughput instability</w:t>
            </w:r>
          </w:p>
        </w:tc>
        <w:tc>
          <w:tcPr/>
          <w:p>
            <w:pPr>
              <w:pStyle w:val="Compact"/>
            </w:pPr>
            <w:r>
              <w:t xml:space="preserve">Medium</w:t>
            </w:r>
          </w:p>
        </w:tc>
        <w:tc>
          <w:tcPr/>
          <w:p>
            <w:pPr>
              <w:pStyle w:val="Compact"/>
              <w:jc w:val="right"/>
            </w:pPr>
            <w:r>
              <w:t xml:space="preserve">High</w:t>
            </w:r>
          </w:p>
        </w:tc>
        <w:tc>
          <w:tcPr/>
          <w:p>
            <w:pPr>
              <w:pStyle w:val="Compact"/>
            </w:pPr>
            <w:r>
              <w:t xml:space="preserve">JDBC-style extraction plus network bottlenecks; remote system concurrency; large result sets; cross-region topology.</w:t>
            </w:r>
            <w:r>
              <w:t xml:space="preserve"> </w:t>
            </w:r>
            <w:hyperlink r:id="rId24">
              <w:r>
                <w:rPr>
                  <w:rStyle w:val="Hyperlink"/>
                </w:rPr>
                <w:t xml:space="preserve">[83]</w:t>
              </w:r>
            </w:hyperlink>
          </w:p>
        </w:tc>
        <w:tc>
          <w:tcPr/>
          <w:p>
            <w:pPr>
              <w:pStyle w:val="Compact"/>
            </w:pPr>
            <w:r>
              <w:t xml:space="preserve">Co-locate Databricks and Snowflake in same region; push down filters; materialize intermediate training datasets; parallelize extraction where supported; cache in Databricks.</w:t>
            </w:r>
            <w:r>
              <w:t xml:space="preserve"> </w:t>
            </w:r>
            <w:hyperlink r:id="rId55">
              <w:r>
                <w:rPr>
                  <w:rStyle w:val="Hyperlink"/>
                </w:rPr>
                <w:t xml:space="preserve">[84]</w:t>
              </w:r>
            </w:hyperlink>
          </w:p>
        </w:tc>
      </w:tr>
      <w:tr>
        <w:tc>
          <w:tcPr/>
          <w:p>
            <w:pPr>
              <w:pStyle w:val="Compact"/>
            </w:pPr>
            <w:r>
              <w:t xml:space="preserve">Governance drift and audit gaps</w:t>
            </w:r>
          </w:p>
        </w:tc>
        <w:tc>
          <w:tcPr/>
          <w:p>
            <w:pPr>
              <w:pStyle w:val="Compact"/>
            </w:pPr>
            <w:r>
              <w:t xml:space="preserve">Medium</w:t>
            </w:r>
          </w:p>
        </w:tc>
        <w:tc>
          <w:tcPr/>
          <w:p>
            <w:pPr>
              <w:pStyle w:val="Compact"/>
              <w:jc w:val="right"/>
            </w:pPr>
            <w:r>
              <w:t xml:space="preserve">High</w:t>
            </w:r>
          </w:p>
        </w:tc>
        <w:tc>
          <w:tcPr/>
          <w:p>
            <w:pPr>
              <w:pStyle w:val="Compact"/>
            </w:pPr>
            <w:r>
              <w:t xml:space="preserve">Two policy planes (Snowflake RBAC/policies vs Unity Catalog privileges). Federation connections can flatten user identity into a shared role if poorly designed.</w:t>
            </w:r>
            <w:r>
              <w:t xml:space="preserve"> </w:t>
            </w:r>
            <w:hyperlink r:id="rId62">
              <w:r>
                <w:rPr>
                  <w:rStyle w:val="Hyperlink"/>
                </w:rPr>
                <w:t xml:space="preserve">[85]</w:t>
              </w:r>
            </w:hyperlink>
          </w:p>
        </w:tc>
        <w:tc>
          <w:tcPr/>
          <w:p>
            <w:pPr>
              <w:pStyle w:val="Compact"/>
            </w:pPr>
            <w:r>
              <w:t xml:space="preserve">Use per-team or per-domain connections with least privilege; map Snowflake roles to Databricks groups; implement lineage on both sides; enforce centralized access request workflow in Unity Catalog and monitor access logs.</w:t>
            </w:r>
            <w:r>
              <w:t xml:space="preserve"> </w:t>
            </w:r>
            <w:hyperlink r:id="rId63">
              <w:r>
                <w:rPr>
                  <w:rStyle w:val="Hyperlink"/>
                </w:rPr>
                <w:t xml:space="preserve">[86]</w:t>
              </w:r>
            </w:hyperlink>
          </w:p>
        </w:tc>
      </w:tr>
      <w:tr>
        <w:tc>
          <w:tcPr/>
          <w:p>
            <w:pPr>
              <w:pStyle w:val="Compact"/>
            </w:pPr>
            <w:r>
              <w:t xml:space="preserve">Model reproducibility failure (can’t recreate a production model)</w:t>
            </w:r>
          </w:p>
        </w:tc>
        <w:tc>
          <w:tcPr/>
          <w:p>
            <w:pPr>
              <w:pStyle w:val="Compact"/>
            </w:pPr>
            <w:r>
              <w:t xml:space="preserve">Medium</w:t>
            </w:r>
          </w:p>
        </w:tc>
        <w:tc>
          <w:tcPr/>
          <w:p>
            <w:pPr>
              <w:pStyle w:val="Compact"/>
              <w:jc w:val="right"/>
            </w:pPr>
            <w:r>
              <w:t xml:space="preserve">High</w:t>
            </w:r>
          </w:p>
        </w:tc>
        <w:tc>
          <w:tcPr/>
          <w:p>
            <w:pPr>
              <w:pStyle w:val="Compact"/>
            </w:pPr>
            <w:r>
              <w:t xml:space="preserve">Training datasets fetched dynamically from live Snowflake without snapshotting; weak coupling between data version, code version, and experiment artifacts.</w:t>
            </w:r>
            <w:r>
              <w:t xml:space="preserve"> </w:t>
            </w:r>
            <w:hyperlink r:id="rId27">
              <w:r>
                <w:rPr>
                  <w:rStyle w:val="Hyperlink"/>
                </w:rPr>
                <w:t xml:space="preserve">[87]</w:t>
              </w:r>
            </w:hyperlink>
          </w:p>
        </w:tc>
        <w:tc>
          <w:tcPr/>
          <w:p>
            <w:pPr>
              <w:pStyle w:val="Compact"/>
            </w:pPr>
            <w:r>
              <w:t xml:space="preserve">Snapshot training datasets (either via Snowflake time travel/clones or Delta versions) and record dataset version IDs in MLflow runs; enforce Git-based workflow for code and config.</w:t>
            </w:r>
            <w:r>
              <w:t xml:space="preserve"> </w:t>
            </w:r>
            <w:hyperlink r:id="rId33">
              <w:r>
                <w:rPr>
                  <w:rStyle w:val="Hyperlink"/>
                </w:rPr>
                <w:t xml:space="preserve">[88]</w:t>
              </w:r>
            </w:hyperlink>
          </w:p>
        </w:tc>
      </w:tr>
      <w:tr>
        <w:tc>
          <w:tcPr/>
          <w:p>
            <w:pPr>
              <w:pStyle w:val="Compact"/>
            </w:pPr>
            <w:r>
              <w:t xml:space="preserve">Serving-time feature skew</w:t>
            </w:r>
          </w:p>
        </w:tc>
        <w:tc>
          <w:tcPr/>
          <w:p>
            <w:pPr>
              <w:pStyle w:val="Compact"/>
            </w:pPr>
            <w:r>
              <w:t xml:space="preserve">Medium</w:t>
            </w:r>
          </w:p>
        </w:tc>
        <w:tc>
          <w:tcPr/>
          <w:p>
            <w:pPr>
              <w:pStyle w:val="Compact"/>
              <w:jc w:val="right"/>
            </w:pPr>
            <w:r>
              <w:t xml:space="preserve">High</w:t>
            </w:r>
          </w:p>
        </w:tc>
        <w:tc>
          <w:tcPr/>
          <w:p>
            <w:pPr>
              <w:pStyle w:val="Compact"/>
            </w:pPr>
            <w:r>
              <w:t xml:space="preserve">Offline training features computed in one system; online inference features retrieved from another; transformations diverge.</w:t>
            </w:r>
          </w:p>
        </w:tc>
        <w:tc>
          <w:tcPr/>
          <w:p>
            <w:pPr>
              <w:pStyle w:val="Compact"/>
            </w:pPr>
            <w:r>
              <w:t xml:space="preserve">Co-locate feature store with serving plane; use managed feature stores and “automatic feature lookup” patterns; validate point-in-time correctness; add drift monitoring.</w:t>
            </w:r>
            <w:r>
              <w:t xml:space="preserve"> </w:t>
            </w:r>
            <w:hyperlink r:id="rId86">
              <w:r>
                <w:rPr>
                  <w:rStyle w:val="Hyperlink"/>
                </w:rPr>
                <w:t xml:space="preserve">[89]</w:t>
              </w:r>
            </w:hyperlink>
          </w:p>
        </w:tc>
      </w:tr>
      <w:tr>
        <w:tc>
          <w:tcPr/>
          <w:p>
            <w:pPr>
              <w:pStyle w:val="Compact"/>
            </w:pPr>
            <w:r>
              <w:t xml:space="preserve">GPU path fragmentation</w:t>
            </w:r>
          </w:p>
        </w:tc>
        <w:tc>
          <w:tcPr/>
          <w:p>
            <w:pPr>
              <w:pStyle w:val="Compact"/>
            </w:pPr>
            <w:r>
              <w:t xml:space="preserve">Medium</w:t>
            </w:r>
          </w:p>
        </w:tc>
        <w:tc>
          <w:tcPr/>
          <w:p>
            <w:pPr>
              <w:pStyle w:val="Compact"/>
              <w:jc w:val="right"/>
            </w:pPr>
            <w:r>
              <w:t xml:space="preserve">Medium</w:t>
            </w:r>
          </w:p>
        </w:tc>
        <w:tc>
          <w:tcPr/>
          <w:p>
            <w:pPr>
              <w:pStyle w:val="Compact"/>
            </w:pPr>
            <w:r>
              <w:t xml:space="preserve">Snowflake has GPU compute pools, but some Snowflake ML serving paths have GPU-related limitations and require workarounds; Databricks supports GPU for training and serving in a more uniform way.</w:t>
            </w:r>
            <w:r>
              <w:t xml:space="preserve"> </w:t>
            </w:r>
            <w:hyperlink r:id="rId42">
              <w:r>
                <w:rPr>
                  <w:rStyle w:val="Hyperlink"/>
                </w:rPr>
                <w:t xml:space="preserve">[90]</w:t>
              </w:r>
            </w:hyperlink>
          </w:p>
        </w:tc>
        <w:tc>
          <w:tcPr/>
          <w:p>
            <w:pPr>
              <w:pStyle w:val="Compact"/>
            </w:pPr>
            <w:r>
              <w:t xml:space="preserve">If using Snowflake for training/serving, standardize on containerized models for GPU; if using Databricks for serving, keep GPU endpoints in Databricks and use Snowflake only as feature source of record.</w:t>
            </w:r>
            <w:r>
              <w:t xml:space="preserve"> </w:t>
            </w:r>
            <w:hyperlink r:id="rId23">
              <w:r>
                <w:rPr>
                  <w:rStyle w:val="Hyperlink"/>
                </w:rPr>
                <w:t xml:space="preserve">[91]</w:t>
              </w:r>
            </w:hyperlink>
          </w:p>
        </w:tc>
      </w:tr>
      <w:tr>
        <w:tc>
          <w:tcPr/>
          <w:p>
            <w:pPr>
              <w:pStyle w:val="Compact"/>
            </w:pPr>
            <w:r>
              <w:t xml:space="preserve">Data residency boundary violations</w:t>
            </w:r>
          </w:p>
        </w:tc>
        <w:tc>
          <w:tcPr/>
          <w:p>
            <w:pPr>
              <w:pStyle w:val="Compact"/>
            </w:pPr>
            <w:r>
              <w:t xml:space="preserve">Low–Medium</w:t>
            </w:r>
          </w:p>
        </w:tc>
        <w:tc>
          <w:tcPr/>
          <w:p>
            <w:pPr>
              <w:pStyle w:val="Compact"/>
              <w:jc w:val="right"/>
            </w:pPr>
            <w:r>
              <w:t xml:space="preserve">High</w:t>
            </w:r>
          </w:p>
        </w:tc>
        <w:tc>
          <w:tcPr/>
          <w:p>
            <w:pPr>
              <w:pStyle w:val="Compact"/>
            </w:pPr>
            <w:r>
              <w:t xml:space="preserve">Cross-geo processing behaviors differ by service; designated services and cross-region connectivity can create compliance risk if not configured.</w:t>
            </w:r>
            <w:r>
              <w:t xml:space="preserve"> </w:t>
            </w:r>
            <w:hyperlink r:id="rId87">
              <w:r>
                <w:rPr>
                  <w:rStyle w:val="Hyperlink"/>
                </w:rPr>
                <w:t xml:space="preserve">[92]</w:t>
              </w:r>
            </w:hyperlink>
          </w:p>
        </w:tc>
        <w:tc>
          <w:tcPr/>
          <w:p>
            <w:pPr>
              <w:pStyle w:val="Compact"/>
            </w:pPr>
            <w:r>
              <w:t xml:space="preserve">Pin deployments to approved regions; disable cross-geo processing where not allowed; implement network controls and compliance security profiles where required.</w:t>
            </w:r>
            <w:r>
              <w:t xml:space="preserve"> </w:t>
            </w:r>
            <w:hyperlink r:id="rId87">
              <w:r>
                <w:rPr>
                  <w:rStyle w:val="Hyperlink"/>
                </w:rPr>
                <w:t xml:space="preserve">[93]</w:t>
              </w:r>
            </w:hyperlink>
          </w:p>
        </w:tc>
      </w:tr>
    </w:tbl>
    <w:bookmarkEnd w:id="88"/>
    <w:bookmarkStart w:id="95" w:name="X026160db7edbf76b210de35aed8f5c117e6ccfa"/>
    <w:p>
      <w:pPr>
        <w:pStyle w:val="Heading2"/>
      </w:pPr>
      <w:r>
        <w:t xml:space="preserve">Recommended reference architectures and best practices</w:t>
      </w:r>
    </w:p>
    <w:p>
      <w:pPr>
        <w:pStyle w:val="FirstParagraph"/>
      </w:pPr>
      <w:r>
        <w:t xml:space="preserve">The recommended architectures below are ordered from “minimal change” to “production optimized.” In practice, enterprises often evolve from the first to the second as ML usage scales.</w:t>
      </w:r>
    </w:p>
    <w:bookmarkStart w:id="89" w:name="federation-first-ml-plane"/>
    <w:p>
      <w:pPr>
        <w:pStyle w:val="Heading3"/>
      </w:pPr>
      <w:r>
        <w:t xml:space="preserve">Federation-first ML plane</w:t>
      </w:r>
    </w:p>
    <w:p>
      <w:pPr>
        <w:pStyle w:val="FirstParagraph"/>
      </w:pPr>
      <w:r>
        <w:t xml:space="preserve">Use Databricks as the DS environment, read Snowflake data via Lakehouse Federation, log experiments and models in Databricks, and serve via Databricks model serving.</w:t>
      </w:r>
    </w:p>
    <w:p>
      <w:pPr>
        <w:pStyle w:val="SourceCode"/>
      </w:pPr>
      <w:r>
        <w:rPr>
          <w:rStyle w:val="VerbatimChar"/>
        </w:rPr>
        <w:t xml:space="preserve">flowchart LR</w:t>
      </w:r>
      <w:r>
        <w:br/>
      </w:r>
      <w:r>
        <w:rPr>
          <w:rStyle w:val="VerbatimChar"/>
        </w:rPr>
        <w:t xml:space="preserve">  subgraph SF[Snowflake warehouse]</w:t>
      </w:r>
      <w:r>
        <w:br/>
      </w:r>
      <w:r>
        <w:rPr>
          <w:rStyle w:val="VerbatimChar"/>
        </w:rPr>
        <w:t xml:space="preserve">    A[(Curated enterprise tables)]</w:t>
      </w:r>
      <w:r>
        <w:br/>
      </w:r>
      <w:r>
        <w:rPr>
          <w:rStyle w:val="VerbatimChar"/>
        </w:rPr>
        <w:t xml:space="preserve">    B[(Secure views / policies)]</w:t>
      </w:r>
      <w:r>
        <w:br/>
      </w:r>
      <w:r>
        <w:rPr>
          <w:rStyle w:val="VerbatimChar"/>
        </w:rPr>
        <w:t xml:space="preserve">  end</w:t>
      </w:r>
      <w:r>
        <w:br/>
      </w:r>
      <w:r>
        <w:br/>
      </w:r>
      <w:r>
        <w:rPr>
          <w:rStyle w:val="VerbatimChar"/>
        </w:rPr>
        <w:t xml:space="preserve">  subgraph DBX[Databricks ML plane]</w:t>
      </w:r>
      <w:r>
        <w:br/>
      </w:r>
      <w:r>
        <w:rPr>
          <w:rStyle w:val="VerbatimChar"/>
        </w:rPr>
        <w:t xml:space="preserve">    C[Notebooks / Jobs]</w:t>
      </w:r>
      <w:r>
        <w:br/>
      </w:r>
      <w:r>
        <w:rPr>
          <w:rStyle w:val="VerbatimChar"/>
        </w:rPr>
        <w:t xml:space="preserve">    D[Feature engineering\nSpark + caching]</w:t>
      </w:r>
      <w:r>
        <w:br/>
      </w:r>
      <w:r>
        <w:rPr>
          <w:rStyle w:val="VerbatimChar"/>
        </w:rPr>
        <w:t xml:space="preserve">    E[Experiment tracking\nMLflow]</w:t>
      </w:r>
      <w:r>
        <w:br/>
      </w:r>
      <w:r>
        <w:rPr>
          <w:rStyle w:val="VerbatimChar"/>
        </w:rPr>
        <w:t xml:space="preserve">    F[Model registry\n(Unity Catalog models)]</w:t>
      </w:r>
      <w:r>
        <w:br/>
      </w:r>
      <w:r>
        <w:rPr>
          <w:rStyle w:val="VerbatimChar"/>
        </w:rPr>
        <w:t xml:space="preserve">    G[Model serving endpoint\nCPU/GPU]</w:t>
      </w:r>
      <w:r>
        <w:br/>
      </w:r>
      <w:r>
        <w:rPr>
          <w:rStyle w:val="VerbatimChar"/>
        </w:rPr>
        <w:t xml:space="preserve">  end</w:t>
      </w:r>
      <w:r>
        <w:br/>
      </w:r>
      <w:r>
        <w:br/>
      </w:r>
      <w:r>
        <w:rPr>
          <w:rStyle w:val="VerbatimChar"/>
        </w:rPr>
        <w:t xml:space="preserve">  C --&gt; D --&gt; E --&gt; F --&gt; G</w:t>
      </w:r>
      <w:r>
        <w:br/>
      </w:r>
      <w:r>
        <w:rPr>
          <w:rStyle w:val="VerbatimChar"/>
        </w:rPr>
        <w:t xml:space="preserve">  DBX &lt;--&gt;|Query federation (JDBC pushdown)| SF</w:t>
      </w:r>
      <w:r>
        <w:br/>
      </w:r>
      <w:r>
        <w:rPr>
          <w:rStyle w:val="VerbatimChar"/>
        </w:rPr>
        <w:t xml:space="preserve">  A --&gt; B</w:t>
      </w:r>
    </w:p>
    <w:p>
      <w:pPr>
        <w:pStyle w:val="FirstParagraph"/>
      </w:pPr>
      <w:r>
        <w:rPr>
          <w:b/>
          <w:bCs/>
        </w:rPr>
        <w:t xml:space="preserve">When this works well:</w:t>
      </w:r>
      <w:r>
        <w:t xml:space="preserve"> </w:t>
      </w:r>
      <w:r>
        <w:t xml:space="preserve">early-stage programs, EDA, feature prototyping, low-frequency training, and workloads where pushed-down SQL does most heavy lifting.</w:t>
      </w:r>
      <w:r>
        <w:t xml:space="preserve"> </w:t>
      </w:r>
      <w:hyperlink r:id="rId21">
        <w:r>
          <w:rPr>
            <w:rStyle w:val="Hyperlink"/>
          </w:rPr>
          <w:t xml:space="preserve">[94]</w:t>
        </w:r>
      </w:hyperlink>
    </w:p>
    <w:p>
      <w:pPr>
        <w:pStyle w:val="BodyText"/>
      </w:pPr>
      <w:r>
        <w:rPr>
          <w:b/>
          <w:bCs/>
        </w:rPr>
        <w:t xml:space="preserve">Hard constraints:</w:t>
      </w:r>
      <w:r>
        <w:t xml:space="preserve"> </w:t>
      </w:r>
      <w:r>
        <w:t xml:space="preserve">query federation is described as ideal for ad hoc/POC; production training at scale risks double compute and latency.</w:t>
      </w:r>
      <w:r>
        <w:t xml:space="preserve"> </w:t>
      </w:r>
      <w:hyperlink r:id="rId21">
        <w:r>
          <w:rPr>
            <w:rStyle w:val="Hyperlink"/>
          </w:rPr>
          <w:t xml:space="preserve">[37]</w:t>
        </w:r>
      </w:hyperlink>
    </w:p>
    <w:bookmarkEnd w:id="89"/>
    <w:bookmarkStart w:id="90" w:name="X3d3faa0883726e88d8bb8f10d65d1d316707e3f"/>
    <w:p>
      <w:pPr>
        <w:pStyle w:val="Heading3"/>
      </w:pPr>
      <w:r>
        <w:t xml:space="preserve">Hybrid with curated replication for repeatable training</w:t>
      </w:r>
    </w:p>
    <w:p>
      <w:pPr>
        <w:pStyle w:val="FirstParagraph"/>
      </w:pPr>
      <w:r>
        <w:t xml:space="preserve">Keep Snowflake as the source of truth but incrementally ingest the ML-critical subset into Delta for repeated training and CI/CD, while still allowing federation for long-tail access.</w:t>
      </w:r>
    </w:p>
    <w:p>
      <w:pPr>
        <w:pStyle w:val="SourceCode"/>
      </w:pPr>
      <w:r>
        <w:rPr>
          <w:rStyle w:val="VerbatimChar"/>
        </w:rPr>
        <w:t xml:space="preserve">flowchart TD</w:t>
      </w:r>
      <w:r>
        <w:br/>
      </w:r>
      <w:r>
        <w:rPr>
          <w:rStyle w:val="VerbatimChar"/>
        </w:rPr>
        <w:t xml:space="preserve">  subgraph SF[Snowflake warehouse]</w:t>
      </w:r>
      <w:r>
        <w:br/>
      </w:r>
      <w:r>
        <w:rPr>
          <w:rStyle w:val="VerbatimChar"/>
        </w:rPr>
        <w:t xml:space="preserve">    A[(Enterprise tables)]</w:t>
      </w:r>
      <w:r>
        <w:br/>
      </w:r>
      <w:r>
        <w:rPr>
          <w:rStyle w:val="VerbatimChar"/>
        </w:rPr>
        <w:t xml:space="preserve">    V[(Secure views)]</w:t>
      </w:r>
      <w:r>
        <w:br/>
      </w:r>
      <w:r>
        <w:rPr>
          <w:rStyle w:val="VerbatimChar"/>
        </w:rPr>
        <w:t xml:space="preserve">  end</w:t>
      </w:r>
      <w:r>
        <w:br/>
      </w:r>
      <w:r>
        <w:br/>
      </w:r>
      <w:r>
        <w:rPr>
          <w:rStyle w:val="VerbatimChar"/>
        </w:rPr>
        <w:t xml:space="preserve">  subgraph Ingest[Incremental ingestion]</w:t>
      </w:r>
      <w:r>
        <w:br/>
      </w:r>
      <w:r>
        <w:rPr>
          <w:rStyle w:val="VerbatimChar"/>
        </w:rPr>
        <w:t xml:space="preserve">    L[Lakeflow Connect\nincremental reads/writes]</w:t>
      </w:r>
      <w:r>
        <w:br/>
      </w:r>
      <w:r>
        <w:rPr>
          <w:rStyle w:val="VerbatimChar"/>
        </w:rPr>
        <w:t xml:space="preserve">  end</w:t>
      </w:r>
      <w:r>
        <w:br/>
      </w:r>
      <w:r>
        <w:br/>
      </w:r>
      <w:r>
        <w:rPr>
          <w:rStyle w:val="VerbatimChar"/>
        </w:rPr>
        <w:t xml:space="preserve">  subgraph DBX[Databricks lakehouse + ML]</w:t>
      </w:r>
      <w:r>
        <w:br/>
      </w:r>
      <w:r>
        <w:rPr>
          <w:rStyle w:val="VerbatimChar"/>
        </w:rPr>
        <w:t xml:space="preserve">    DL[(Delta/Parquet training datasets\nversioned)]</w:t>
      </w:r>
      <w:r>
        <w:br/>
      </w:r>
      <w:r>
        <w:rPr>
          <w:rStyle w:val="VerbatimChar"/>
        </w:rPr>
        <w:t xml:space="preserve">    FS[(Offline feature tables)]</w:t>
      </w:r>
      <w:r>
        <w:br/>
      </w:r>
      <w:r>
        <w:rPr>
          <w:rStyle w:val="VerbatimChar"/>
        </w:rPr>
        <w:t xml:space="preserve">    OFS[(Online feature store)]</w:t>
      </w:r>
      <w:r>
        <w:br/>
      </w:r>
      <w:r>
        <w:rPr>
          <w:rStyle w:val="VerbatimChar"/>
        </w:rPr>
        <w:t xml:space="preserve">    TR[Distributed training\nSpark + GPUs]</w:t>
      </w:r>
      <w:r>
        <w:br/>
      </w:r>
      <w:r>
        <w:rPr>
          <w:rStyle w:val="VerbatimChar"/>
        </w:rPr>
        <w:t xml:space="preserve">    MR[Model registry]</w:t>
      </w:r>
      <w:r>
        <w:br/>
      </w:r>
      <w:r>
        <w:rPr>
          <w:rStyle w:val="VerbatimChar"/>
        </w:rPr>
        <w:t xml:space="preserve">    MS[Model serving]</w:t>
      </w:r>
      <w:r>
        <w:br/>
      </w:r>
      <w:r>
        <w:rPr>
          <w:rStyle w:val="VerbatimChar"/>
        </w:rPr>
        <w:t xml:space="preserve">  end</w:t>
      </w:r>
      <w:r>
        <w:br/>
      </w:r>
      <w:r>
        <w:br/>
      </w:r>
      <w:r>
        <w:rPr>
          <w:rStyle w:val="VerbatimChar"/>
        </w:rPr>
        <w:t xml:space="preserve">  A --&gt; V --&gt; L --&gt; DL --&gt; FS --&gt; TR --&gt; MR --&gt; MS</w:t>
      </w:r>
      <w:r>
        <w:br/>
      </w:r>
      <w:r>
        <w:rPr>
          <w:rStyle w:val="VerbatimChar"/>
        </w:rPr>
        <w:t xml:space="preserve">  FS --&gt; OFS --&gt; MS</w:t>
      </w:r>
      <w:r>
        <w:br/>
      </w:r>
      <w:r>
        <w:rPr>
          <w:rStyle w:val="VerbatimChar"/>
        </w:rPr>
        <w:t xml:space="preserve">  DBX &lt;--&gt;|Federated queries (long tail)| SF</w:t>
      </w:r>
    </w:p>
    <w:p>
      <w:pPr>
        <w:pStyle w:val="FirstParagraph"/>
      </w:pPr>
      <w:r>
        <w:t xml:space="preserve">This pattern aligns with Databricks’ own guidance that ingestion-style approaches are preferred when high volume and lower latency are priorities.</w:t>
      </w:r>
      <w:r>
        <w:t xml:space="preserve"> </w:t>
      </w:r>
      <w:hyperlink r:id="rId24">
        <w:r>
          <w:rPr>
            <w:rStyle w:val="Hyperlink"/>
          </w:rPr>
          <w:t xml:space="preserve">[42]</w:t>
        </w:r>
      </w:hyperlink>
      <w:r>
        <w:br/>
      </w:r>
      <w:r>
        <w:t xml:space="preserve">It also makes reproducibility materially easier because Delta’s transaction-log-based versioning is part of the storage design, and you can align model versions explicitly to dataset versions captured in MLflow.</w:t>
      </w:r>
      <w:r>
        <w:t xml:space="preserve"> </w:t>
      </w:r>
      <w:hyperlink r:id="rId70">
        <w:r>
          <w:rPr>
            <w:rStyle w:val="Hyperlink"/>
          </w:rPr>
          <w:t xml:space="preserve">[95]</w:t>
        </w:r>
      </w:hyperlink>
    </w:p>
    <w:bookmarkEnd w:id="90"/>
    <w:bookmarkStart w:id="92" w:name="X2091e48c08b09a561d9d5132e127a2e5c1e6622"/>
    <w:p>
      <w:pPr>
        <w:pStyle w:val="Heading3"/>
      </w:pPr>
      <w:r>
        <w:t xml:space="preserve">Open table format convergence as a long-term option</w:t>
      </w:r>
    </w:p>
    <w:p>
      <w:pPr>
        <w:pStyle w:val="FirstParagraph"/>
      </w:pPr>
      <w:r>
        <w:t xml:space="preserve">If organizational strategy supports it, you can progressively move ML-critical data products to open table formats in object storage (Iceberg/Delta) and let both systems access shared tables through their respective open-format capabilities.</w:t>
      </w:r>
    </w:p>
    <w:p>
      <w:pPr>
        <w:pStyle w:val="SourceCode"/>
      </w:pPr>
      <w:r>
        <w:rPr>
          <w:rStyle w:val="VerbatimChar"/>
        </w:rPr>
        <w:t xml:space="preserve">flowchart LR</w:t>
      </w:r>
      <w:r>
        <w:br/>
      </w:r>
      <w:r>
        <w:rPr>
          <w:rStyle w:val="VerbatimChar"/>
        </w:rPr>
        <w:t xml:space="preserve">  subgraph OS[Cloud object storage]</w:t>
      </w:r>
      <w:r>
        <w:br/>
      </w:r>
      <w:r>
        <w:rPr>
          <w:rStyle w:val="VerbatimChar"/>
        </w:rPr>
        <w:t xml:space="preserve">    OT[(Open tables\nDelta / Iceberg)]</w:t>
      </w:r>
      <w:r>
        <w:br/>
      </w:r>
      <w:r>
        <w:rPr>
          <w:rStyle w:val="VerbatimChar"/>
        </w:rPr>
        <w:t xml:space="preserve">  end</w:t>
      </w:r>
      <w:r>
        <w:br/>
      </w:r>
      <w:r>
        <w:br/>
      </w:r>
      <w:r>
        <w:rPr>
          <w:rStyle w:val="VerbatimChar"/>
        </w:rPr>
        <w:t xml:space="preserve">  subgraph SF[Snowflake]</w:t>
      </w:r>
      <w:r>
        <w:br/>
      </w:r>
      <w:r>
        <w:rPr>
          <w:rStyle w:val="VerbatimChar"/>
        </w:rPr>
        <w:t xml:space="preserve">    OC[Open Catalog / Iceberg access]</w:t>
      </w:r>
      <w:r>
        <w:br/>
      </w:r>
      <w:r>
        <w:rPr>
          <w:rStyle w:val="VerbatimChar"/>
        </w:rPr>
        <w:t xml:space="preserve">  end</w:t>
      </w:r>
      <w:r>
        <w:br/>
      </w:r>
      <w:r>
        <w:br/>
      </w:r>
      <w:r>
        <w:rPr>
          <w:rStyle w:val="VerbatimChar"/>
        </w:rPr>
        <w:t xml:space="preserve">  subgraph DBX[Databricks]</w:t>
      </w:r>
      <w:r>
        <w:br/>
      </w:r>
      <w:r>
        <w:rPr>
          <w:rStyle w:val="VerbatimChar"/>
        </w:rPr>
        <w:t xml:space="preserve">    UC[Unity Catalog]</w:t>
      </w:r>
      <w:r>
        <w:br/>
      </w:r>
      <w:r>
        <w:rPr>
          <w:rStyle w:val="VerbatimChar"/>
        </w:rPr>
        <w:t xml:space="preserve">    SP[Spark/Photon SQL]</w:t>
      </w:r>
      <w:r>
        <w:br/>
      </w:r>
      <w:r>
        <w:rPr>
          <w:rStyle w:val="VerbatimChar"/>
        </w:rPr>
        <w:t xml:space="preserve">  end</w:t>
      </w:r>
      <w:r>
        <w:br/>
      </w:r>
      <w:r>
        <w:br/>
      </w:r>
      <w:r>
        <w:rPr>
          <w:rStyle w:val="VerbatimChar"/>
        </w:rPr>
        <w:t xml:space="preserve">  SF --&gt; OC --&gt; OT</w:t>
      </w:r>
      <w:r>
        <w:br/>
      </w:r>
      <w:r>
        <w:rPr>
          <w:rStyle w:val="VerbatimChar"/>
        </w:rPr>
        <w:t xml:space="preserve">  DBX --&gt; UC --&gt; OT</w:t>
      </w:r>
      <w:r>
        <w:br/>
      </w:r>
      <w:r>
        <w:rPr>
          <w:rStyle w:val="VerbatimChar"/>
        </w:rPr>
        <w:t xml:space="preserve">  SP --&gt; OT</w:t>
      </w:r>
    </w:p>
    <w:p>
      <w:pPr>
        <w:pStyle w:val="FirstParagraph"/>
      </w:pPr>
      <w:r>
        <w:t xml:space="preserve">Snowflake supports Apache Iceberg tables and provides an Open Catalog service built on the Iceberg REST protocol, though cross-region/cross-cloud cost and read/write constraints must be evaluated for your topology.</w:t>
      </w:r>
      <w:r>
        <w:t xml:space="preserve"> </w:t>
      </w:r>
      <w:hyperlink r:id="rId91">
        <w:r>
          <w:rPr>
            <w:rStyle w:val="Hyperlink"/>
          </w:rPr>
          <w:t xml:space="preserve">[96]</w:t>
        </w:r>
      </w:hyperlink>
      <w:r>
        <w:br/>
      </w:r>
      <w:r>
        <w:t xml:space="preserve">Delta Lake’s research description emphasizes Parquet-based open storage with a transaction log and “minimal connector” requirements for other engines.</w:t>
      </w:r>
      <w:r>
        <w:t xml:space="preserve"> </w:t>
      </w:r>
      <w:hyperlink r:id="rId70">
        <w:r>
          <w:rPr>
            <w:rStyle w:val="Hyperlink"/>
          </w:rPr>
          <w:t xml:space="preserve">[61]</w:t>
        </w:r>
      </w:hyperlink>
    </w:p>
    <w:bookmarkEnd w:id="92"/>
    <w:bookmarkStart w:id="94" w:name="federated-query-best-practices"/>
    <w:p>
      <w:pPr>
        <w:pStyle w:val="Heading3"/>
      </w:pPr>
      <w:r>
        <w:t xml:space="preserve">Federated query best practices</w:t>
      </w:r>
    </w:p>
    <w:p>
      <w:pPr>
        <w:pStyle w:val="FirstParagraph"/>
      </w:pPr>
      <w:r>
        <w:t xml:space="preserve">Treating federation as a first-class production path requires explicit controls:</w:t>
      </w:r>
    </w:p>
    <w:p>
      <w:pPr>
        <w:pStyle w:val="BodyText"/>
      </w:pPr>
      <w:r>
        <w:t xml:space="preserve">Architect for pushdown: minimize cross-system joins; push filters/projections to Snowflake; avoid “pull everything then filter in Databricks.”</w:t>
      </w:r>
      <w:r>
        <w:t xml:space="preserve"> </w:t>
      </w:r>
      <w:hyperlink r:id="rId21">
        <w:r>
          <w:rPr>
            <w:rStyle w:val="Hyperlink"/>
          </w:rPr>
          <w:t xml:space="preserve">[97]</w:t>
        </w:r>
      </w:hyperlink>
    </w:p>
    <w:p>
      <w:pPr>
        <w:pStyle w:val="BodyText"/>
      </w:pPr>
      <w:r>
        <w:t xml:space="preserve">Define a “federation budget”: restrict which workspaces/cost centers can run high-volume federated reads; use Databricks system tables for cost attribution and Snowflake metering views for remote-warehouse attribution.</w:t>
      </w:r>
      <w:r>
        <w:t xml:space="preserve"> </w:t>
      </w:r>
      <w:hyperlink r:id="rId93">
        <w:r>
          <w:rPr>
            <w:rStyle w:val="Hyperlink"/>
          </w:rPr>
          <w:t xml:space="preserve">[98]</w:t>
        </w:r>
      </w:hyperlink>
    </w:p>
    <w:p>
      <w:pPr>
        <w:pStyle w:val="BodyText"/>
      </w:pPr>
      <w:r>
        <w:t xml:space="preserve">Snapshot for reproducibility: when using live Snowflake as a training source, rely on Snowflake time travel/retention policies or materialize training slices into versioned Delta datasets; record snapshot identifiers in MLflow.</w:t>
      </w:r>
      <w:r>
        <w:t xml:space="preserve"> </w:t>
      </w:r>
      <w:hyperlink r:id="rId27">
        <w:r>
          <w:rPr>
            <w:rStyle w:val="Hyperlink"/>
          </w:rPr>
          <w:t xml:space="preserve">[99]</w:t>
        </w:r>
      </w:hyperlink>
    </w:p>
    <w:p>
      <w:pPr>
        <w:pStyle w:val="BodyText"/>
      </w:pPr>
      <w:r>
        <w:t xml:space="preserve">Centralize identity mapping: ensure that federated access paths preserve intent—either by per-domain service principals with audited role mapping or per-user auth models—so governance policies remain explainable in audits.</w:t>
      </w:r>
      <w:r>
        <w:t xml:space="preserve"> </w:t>
      </w:r>
      <w:hyperlink r:id="rId21">
        <w:r>
          <w:rPr>
            <w:rStyle w:val="Hyperlink"/>
          </w:rPr>
          <w:t xml:space="preserve">[51]</w:t>
        </w:r>
      </w:hyperlink>
    </w:p>
    <w:p>
      <w:pPr>
        <w:pStyle w:val="BodyText"/>
      </w:pPr>
      <w:r>
        <w:t xml:space="preserve">Choose where the “serving truth” lives: avoid serving-time skew by placing your online feature store and model serving in the same plane (Databricks if using Mosaic AI Model Serving; Snowflake if serving via SPCS), and ensure transformations are standardized.</w:t>
      </w:r>
      <w:r>
        <w:t xml:space="preserve"> </w:t>
      </w:r>
      <w:hyperlink r:id="rId81">
        <w:r>
          <w:rPr>
            <w:rStyle w:val="Hyperlink"/>
          </w:rPr>
          <w:t xml:space="preserve">[100]</w:t>
        </w:r>
      </w:hyperlink>
    </w:p>
    <w:bookmarkEnd w:id="94"/>
    <w:bookmarkEnd w:id="95"/>
    <w:bookmarkEnd w:id="96"/>
    <w:bookmarkEnd w:id="97"/>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1">
        <w:r>
          <w:rPr>
            <w:rStyle w:val="Hyperlink"/>
          </w:rPr>
          <w:t xml:space="preserve">[4]</w:t>
        </w:r>
      </w:hyperlink>
      <w:r>
        <w:t xml:space="preserve"> </w:t>
      </w:r>
      <w:hyperlink r:id="rId21">
        <w:r>
          <w:rPr>
            <w:rStyle w:val="Hyperlink"/>
          </w:rPr>
          <w:t xml:space="preserve">[8]</w:t>
        </w:r>
      </w:hyperlink>
      <w:r>
        <w:t xml:space="preserve"> </w:t>
      </w:r>
      <w:hyperlink r:id="rId21">
        <w:r>
          <w:rPr>
            <w:rStyle w:val="Hyperlink"/>
          </w:rPr>
          <w:t xml:space="preserve">[37]</w:t>
        </w:r>
      </w:hyperlink>
      <w:r>
        <w:t xml:space="preserve"> </w:t>
      </w:r>
      <w:hyperlink r:id="rId21">
        <w:r>
          <w:rPr>
            <w:rStyle w:val="Hyperlink"/>
          </w:rPr>
          <w:t xml:space="preserve">[51]</w:t>
        </w:r>
      </w:hyperlink>
      <w:r>
        <w:t xml:space="preserve"> </w:t>
      </w:r>
      <w:hyperlink r:id="rId21">
        <w:r>
          <w:rPr>
            <w:rStyle w:val="Hyperlink"/>
          </w:rPr>
          <w:t xml:space="preserve">[52]</w:t>
        </w:r>
      </w:hyperlink>
      <w:r>
        <w:t xml:space="preserve"> </w:t>
      </w:r>
      <w:hyperlink r:id="rId21">
        <w:r>
          <w:rPr>
            <w:rStyle w:val="Hyperlink"/>
          </w:rPr>
          <w:t xml:space="preserve">[94]</w:t>
        </w:r>
      </w:hyperlink>
      <w:r>
        <w:t xml:space="preserve"> </w:t>
      </w:r>
      <w:hyperlink r:id="rId21">
        <w:r>
          <w:rPr>
            <w:rStyle w:val="Hyperlink"/>
          </w:rPr>
          <w:t xml:space="preserve">[97]</w:t>
        </w:r>
      </w:hyperlink>
      <w:r>
        <w:t xml:space="preserve"> </w:t>
      </w:r>
      <w:r>
        <w:t xml:space="preserve">Run federated queries on Snowflake (OAuth) | Databricks on AWS</w:t>
      </w:r>
    </w:p>
    <w:p>
      <w:pPr>
        <w:pStyle w:val="BodyText"/>
      </w:pPr>
      <w:hyperlink r:id="rId21">
        <w:r>
          <w:rPr>
            <w:rStyle w:val="Hyperlink"/>
          </w:rPr>
          <w:t xml:space="preserve">https://docs.databricks.com/aws/en/query-federation/snowflake</w:t>
        </w:r>
      </w:hyperlink>
    </w:p>
    <w:p>
      <w:pPr>
        <w:pStyle w:val="BodyText"/>
      </w:pPr>
      <w:hyperlink r:id="rId22">
        <w:r>
          <w:rPr>
            <w:rStyle w:val="Hyperlink"/>
          </w:rPr>
          <w:t xml:space="preserve">[2]</w:t>
        </w:r>
      </w:hyperlink>
      <w:r>
        <w:t xml:space="preserve"> </w:t>
      </w:r>
      <w:hyperlink r:id="rId22">
        <w:r>
          <w:rPr>
            <w:rStyle w:val="Hyperlink"/>
          </w:rPr>
          <w:t xml:space="preserve">[27]</w:t>
        </w:r>
      </w:hyperlink>
      <w:r>
        <w:t xml:space="preserve"> </w:t>
      </w:r>
      <w:hyperlink r:id="rId22">
        <w:r>
          <w:rPr>
            <w:rStyle w:val="Hyperlink"/>
          </w:rPr>
          <w:t xml:space="preserve">[29]</w:t>
        </w:r>
      </w:hyperlink>
      <w:r>
        <w:t xml:space="preserve"> </w:t>
      </w:r>
      <w:hyperlink r:id="rId22">
        <w:r>
          <w:rPr>
            <w:rStyle w:val="Hyperlink"/>
          </w:rPr>
          <w:t xml:space="preserve">[45]</w:t>
        </w:r>
      </w:hyperlink>
      <w:r>
        <w:t xml:space="preserve"> </w:t>
      </w:r>
      <w:r>
        <w:t xml:space="preserve">https://www.usenix.org/legacy/event/hotcloud10/tech/full_papers/Zaharia.pdf</w:t>
      </w:r>
    </w:p>
    <w:p>
      <w:pPr>
        <w:pStyle w:val="BodyText"/>
      </w:pPr>
      <w:hyperlink r:id="rId22">
        <w:r>
          <w:rPr>
            <w:rStyle w:val="Hyperlink"/>
          </w:rPr>
          <w:t xml:space="preserve">https://www.usenix.org/legacy/event/hotcloud10/tech/full_papers/Zaharia.pdf</w:t>
        </w:r>
      </w:hyperlink>
    </w:p>
    <w:p>
      <w:pPr>
        <w:pStyle w:val="BodyText"/>
      </w:pPr>
      <w:hyperlink r:id="rId23">
        <w:r>
          <w:rPr>
            <w:rStyle w:val="Hyperlink"/>
          </w:rPr>
          <w:t xml:space="preserve">[3]</w:t>
        </w:r>
      </w:hyperlink>
      <w:r>
        <w:t xml:space="preserve"> </w:t>
      </w:r>
      <w:hyperlink r:id="rId23">
        <w:r>
          <w:rPr>
            <w:rStyle w:val="Hyperlink"/>
          </w:rPr>
          <w:t xml:space="preserve">[22]</w:t>
        </w:r>
      </w:hyperlink>
      <w:r>
        <w:t xml:space="preserve"> </w:t>
      </w:r>
      <w:hyperlink r:id="rId23">
        <w:r>
          <w:rPr>
            <w:rStyle w:val="Hyperlink"/>
          </w:rPr>
          <w:t xml:space="preserve">[35]</w:t>
        </w:r>
      </w:hyperlink>
      <w:r>
        <w:t xml:space="preserve"> </w:t>
      </w:r>
      <w:hyperlink r:id="rId23">
        <w:r>
          <w:rPr>
            <w:rStyle w:val="Hyperlink"/>
          </w:rPr>
          <w:t xml:space="preserve">[91]</w:t>
        </w:r>
      </w:hyperlink>
      <w:r>
        <w:t xml:space="preserve"> </w:t>
      </w:r>
      <w:r>
        <w:t xml:space="preserve">https://docs.snowflake.com/en/developer-guide/snowpark-container-services/overview</w:t>
      </w:r>
    </w:p>
    <w:p>
      <w:pPr>
        <w:pStyle w:val="BodyText"/>
      </w:pPr>
      <w:hyperlink r:id="rId23">
        <w:r>
          <w:rPr>
            <w:rStyle w:val="Hyperlink"/>
          </w:rPr>
          <w:t xml:space="preserve">https://docs.snowflake.com/en/developer-guide/snowpark-container-services/overview</w:t>
        </w:r>
      </w:hyperlink>
    </w:p>
    <w:p>
      <w:pPr>
        <w:pStyle w:val="BodyText"/>
      </w:pPr>
      <w:hyperlink r:id="rId24">
        <w:r>
          <w:rPr>
            <w:rStyle w:val="Hyperlink"/>
          </w:rPr>
          <w:t xml:space="preserve">[5]</w:t>
        </w:r>
      </w:hyperlink>
      <w:r>
        <w:t xml:space="preserve"> </w:t>
      </w:r>
      <w:hyperlink r:id="rId24">
        <w:r>
          <w:rPr>
            <w:rStyle w:val="Hyperlink"/>
          </w:rPr>
          <w:t xml:space="preserve">[42]</w:t>
        </w:r>
      </w:hyperlink>
      <w:r>
        <w:t xml:space="preserve"> </w:t>
      </w:r>
      <w:hyperlink r:id="rId24">
        <w:r>
          <w:rPr>
            <w:rStyle w:val="Hyperlink"/>
          </w:rPr>
          <w:t xml:space="preserve">[47]</w:t>
        </w:r>
      </w:hyperlink>
      <w:r>
        <w:t xml:space="preserve"> </w:t>
      </w:r>
      <w:hyperlink r:id="rId24">
        <w:r>
          <w:rPr>
            <w:rStyle w:val="Hyperlink"/>
          </w:rPr>
          <w:t xml:space="preserve">[73]</w:t>
        </w:r>
      </w:hyperlink>
      <w:r>
        <w:t xml:space="preserve"> </w:t>
      </w:r>
      <w:hyperlink r:id="rId24">
        <w:r>
          <w:rPr>
            <w:rStyle w:val="Hyperlink"/>
          </w:rPr>
          <w:t xml:space="preserve">[75]</w:t>
        </w:r>
      </w:hyperlink>
      <w:r>
        <w:t xml:space="preserve"> </w:t>
      </w:r>
      <w:hyperlink r:id="rId24">
        <w:r>
          <w:rPr>
            <w:rStyle w:val="Hyperlink"/>
          </w:rPr>
          <w:t xml:space="preserve">[82]</w:t>
        </w:r>
      </w:hyperlink>
      <w:r>
        <w:t xml:space="preserve"> </w:t>
      </w:r>
      <w:hyperlink r:id="rId24">
        <w:r>
          <w:rPr>
            <w:rStyle w:val="Hyperlink"/>
          </w:rPr>
          <w:t xml:space="preserve">[83]</w:t>
        </w:r>
      </w:hyperlink>
      <w:r>
        <w:t xml:space="preserve"> </w:t>
      </w:r>
      <w:r>
        <w:t xml:space="preserve">What is Lakehouse Federation? | Databricks on AWS</w:t>
      </w:r>
    </w:p>
    <w:p>
      <w:pPr>
        <w:pStyle w:val="BodyText"/>
      </w:pPr>
      <w:hyperlink r:id="rId24">
        <w:r>
          <w:rPr>
            <w:rStyle w:val="Hyperlink"/>
          </w:rPr>
          <w:t xml:space="preserve">https://docs.databricks.com/aws/en/query-federation/</w:t>
        </w:r>
      </w:hyperlink>
    </w:p>
    <w:p>
      <w:pPr>
        <w:pStyle w:val="BodyText"/>
      </w:pPr>
      <w:hyperlink r:id="rId26">
        <w:r>
          <w:rPr>
            <w:rStyle w:val="Hyperlink"/>
          </w:rPr>
          <w:t xml:space="preserve">[6]</w:t>
        </w:r>
      </w:hyperlink>
      <w:r>
        <w:t xml:space="preserve"> </w:t>
      </w:r>
      <w:hyperlink r:id="rId26">
        <w:r>
          <w:rPr>
            <w:rStyle w:val="Hyperlink"/>
          </w:rPr>
          <w:t xml:space="preserve">[32]</w:t>
        </w:r>
      </w:hyperlink>
      <w:r>
        <w:t xml:space="preserve"> </w:t>
      </w:r>
      <w:hyperlink r:id="rId26">
        <w:r>
          <w:rPr>
            <w:rStyle w:val="Hyperlink"/>
          </w:rPr>
          <w:t xml:space="preserve">[81]</w:t>
        </w:r>
      </w:hyperlink>
      <w:r>
        <w:t xml:space="preserve"> </w:t>
      </w:r>
      <w:r>
        <w:t xml:space="preserve">https://homepages.cwi.nl/~boncz/lsde/papers/p215-dageville-snowflake.pdf</w:t>
      </w:r>
    </w:p>
    <w:p>
      <w:pPr>
        <w:pStyle w:val="BodyText"/>
      </w:pPr>
      <w:hyperlink r:id="rId26">
        <w:r>
          <w:rPr>
            <w:rStyle w:val="Hyperlink"/>
          </w:rPr>
          <w:t xml:space="preserve">https://homepages.cwi.nl/~boncz/lsde/papers/p215-dageville-snowflake.pdf</w:t>
        </w:r>
      </w:hyperlink>
    </w:p>
    <w:p>
      <w:pPr>
        <w:pStyle w:val="BodyText"/>
      </w:pPr>
      <w:hyperlink r:id="rId27">
        <w:r>
          <w:rPr>
            <w:rStyle w:val="Hyperlink"/>
          </w:rPr>
          <w:t xml:space="preserve">[7]</w:t>
        </w:r>
      </w:hyperlink>
      <w:r>
        <w:t xml:space="preserve"> </w:t>
      </w:r>
      <w:hyperlink r:id="rId27">
        <w:r>
          <w:rPr>
            <w:rStyle w:val="Hyperlink"/>
          </w:rPr>
          <w:t xml:space="preserve">[59]</w:t>
        </w:r>
      </w:hyperlink>
      <w:r>
        <w:t xml:space="preserve"> </w:t>
      </w:r>
      <w:hyperlink r:id="rId27">
        <w:r>
          <w:rPr>
            <w:rStyle w:val="Hyperlink"/>
          </w:rPr>
          <w:t xml:space="preserve">[79]</w:t>
        </w:r>
      </w:hyperlink>
      <w:r>
        <w:t xml:space="preserve"> </w:t>
      </w:r>
      <w:hyperlink r:id="rId27">
        <w:r>
          <w:rPr>
            <w:rStyle w:val="Hyperlink"/>
          </w:rPr>
          <w:t xml:space="preserve">[87]</w:t>
        </w:r>
      </w:hyperlink>
      <w:r>
        <w:t xml:space="preserve"> </w:t>
      </w:r>
      <w:hyperlink r:id="rId27">
        <w:r>
          <w:rPr>
            <w:rStyle w:val="Hyperlink"/>
          </w:rPr>
          <w:t xml:space="preserve">[99]</w:t>
        </w:r>
      </w:hyperlink>
      <w:r>
        <w:t xml:space="preserve"> </w:t>
      </w:r>
      <w:r>
        <w:t xml:space="preserve">Snowflake Time Travel &amp; Fail-safe</w:t>
      </w:r>
    </w:p>
    <w:p>
      <w:pPr>
        <w:pStyle w:val="BodyText"/>
      </w:pPr>
      <w:hyperlink r:id="rId27">
        <w:r>
          <w:rPr>
            <w:rStyle w:val="Hyperlink"/>
          </w:rPr>
          <w:t xml:space="preserve">https://docs.snowflake.com/en/user-guide/data-availability?utm_source=chatgpt.com</w:t>
        </w:r>
      </w:hyperlink>
    </w:p>
    <w:p>
      <w:pPr>
        <w:pStyle w:val="BodyText"/>
      </w:pPr>
      <w:hyperlink r:id="rId28">
        <w:r>
          <w:rPr>
            <w:rStyle w:val="Hyperlink"/>
          </w:rPr>
          <w:t xml:space="preserve">[9]</w:t>
        </w:r>
      </w:hyperlink>
      <w:r>
        <w:t xml:space="preserve"> </w:t>
      </w:r>
      <w:hyperlink r:id="rId28">
        <w:r>
          <w:rPr>
            <w:rStyle w:val="Hyperlink"/>
          </w:rPr>
          <w:t xml:space="preserve">[20]</w:t>
        </w:r>
      </w:hyperlink>
      <w:r>
        <w:t xml:space="preserve"> </w:t>
      </w:r>
      <w:r>
        <w:t xml:space="preserve">https://docs.snowflake.cn/en/developer-guide/snowflake-ml/ml-jobs/overview</w:t>
      </w:r>
    </w:p>
    <w:p>
      <w:pPr>
        <w:pStyle w:val="BodyText"/>
      </w:pPr>
      <w:hyperlink r:id="rId28">
        <w:r>
          <w:rPr>
            <w:rStyle w:val="Hyperlink"/>
          </w:rPr>
          <w:t xml:space="preserve">https://docs.snowflake.cn/en/developer-guide/snowflake-ml/ml-jobs/overview</w:t>
        </w:r>
      </w:hyperlink>
    </w:p>
    <w:p>
      <w:pPr>
        <w:pStyle w:val="BodyText"/>
      </w:pPr>
      <w:hyperlink r:id="rId30">
        <w:r>
          <w:rPr>
            <w:rStyle w:val="Hyperlink"/>
          </w:rPr>
          <w:t xml:space="preserve">[10]</w:t>
        </w:r>
      </w:hyperlink>
      <w:r>
        <w:t xml:space="preserve"> </w:t>
      </w:r>
      <w:hyperlink r:id="rId30">
        <w:r>
          <w:rPr>
            <w:rStyle w:val="Hyperlink"/>
          </w:rPr>
          <w:t xml:space="preserve">[57]</w:t>
        </w:r>
      </w:hyperlink>
      <w:r>
        <w:t xml:space="preserve"> </w:t>
      </w:r>
      <w:r>
        <w:t xml:space="preserve">About Snowflake Notebooks</w:t>
      </w:r>
    </w:p>
    <w:p>
      <w:pPr>
        <w:pStyle w:val="BodyText"/>
      </w:pPr>
      <w:hyperlink r:id="rId30">
        <w:r>
          <w:rPr>
            <w:rStyle w:val="Hyperlink"/>
          </w:rPr>
          <w:t xml:space="preserve">https://docs.snowflake.com/en/user-guide/ui-snowsight/notebooks?utm_source=chatgpt.com</w:t>
        </w:r>
      </w:hyperlink>
    </w:p>
    <w:p>
      <w:pPr>
        <w:pStyle w:val="BodyText"/>
      </w:pPr>
      <w:hyperlink r:id="rId31">
        <w:r>
          <w:rPr>
            <w:rStyle w:val="Hyperlink"/>
          </w:rPr>
          <w:t xml:space="preserve">[11]</w:t>
        </w:r>
      </w:hyperlink>
      <w:r>
        <w:t xml:space="preserve"> </w:t>
      </w:r>
      <w:r>
        <w:t xml:space="preserve">Track model development using MLflow | Databricks on AWS</w:t>
      </w:r>
    </w:p>
    <w:p>
      <w:pPr>
        <w:pStyle w:val="BodyText"/>
      </w:pPr>
      <w:hyperlink r:id="rId31">
        <w:r>
          <w:rPr>
            <w:rStyle w:val="Hyperlink"/>
          </w:rPr>
          <w:t xml:space="preserve">https://docs.databricks.com/aws/en/mlflow/tracking?utm_source=chatgpt.com</w:t>
        </w:r>
      </w:hyperlink>
    </w:p>
    <w:p>
      <w:pPr>
        <w:pStyle w:val="BodyText"/>
      </w:pPr>
      <w:hyperlink r:id="rId32">
        <w:r>
          <w:rPr>
            <w:rStyle w:val="Hyperlink"/>
          </w:rPr>
          <w:t xml:space="preserve">[12]</w:t>
        </w:r>
      </w:hyperlink>
      <w:r>
        <w:t xml:space="preserve"> </w:t>
      </w:r>
      <w:r>
        <w:t xml:space="preserve">Run an experiment to compare and select models</w:t>
      </w:r>
    </w:p>
    <w:p>
      <w:pPr>
        <w:pStyle w:val="BodyText"/>
      </w:pPr>
      <w:hyperlink r:id="rId32">
        <w:r>
          <w:rPr>
            <w:rStyle w:val="Hyperlink"/>
          </w:rPr>
          <w:t xml:space="preserve">https://docs.snowflake.com/en/developer-guide/snowflake-ml/experiments?utm_source=chatgpt.com</w:t>
        </w:r>
      </w:hyperlink>
    </w:p>
    <w:p>
      <w:pPr>
        <w:pStyle w:val="BodyText"/>
      </w:pPr>
      <w:hyperlink r:id="rId33">
        <w:r>
          <w:rPr>
            <w:rStyle w:val="Hyperlink"/>
          </w:rPr>
          <w:t xml:space="preserve">[13]</w:t>
        </w:r>
      </w:hyperlink>
      <w:r>
        <w:t xml:space="preserve"> </w:t>
      </w:r>
      <w:hyperlink r:id="rId33">
        <w:r>
          <w:rPr>
            <w:rStyle w:val="Hyperlink"/>
          </w:rPr>
          <w:t xml:space="preserve">[55]</w:t>
        </w:r>
      </w:hyperlink>
      <w:r>
        <w:t xml:space="preserve"> </w:t>
      </w:r>
      <w:hyperlink r:id="rId33">
        <w:r>
          <w:rPr>
            <w:rStyle w:val="Hyperlink"/>
          </w:rPr>
          <w:t xml:space="preserve">[88]</w:t>
        </w:r>
      </w:hyperlink>
      <w:r>
        <w:t xml:space="preserve"> </w:t>
      </w:r>
      <w:r>
        <w:t xml:space="preserve">https://docs.databricks.com/aws/en/machine-learning/manage-model-lifecycle/</w:t>
      </w:r>
    </w:p>
    <w:p>
      <w:pPr>
        <w:pStyle w:val="BodyText"/>
      </w:pPr>
      <w:hyperlink r:id="rId33">
        <w:r>
          <w:rPr>
            <w:rStyle w:val="Hyperlink"/>
          </w:rPr>
          <w:t xml:space="preserve">https://docs.databricks.com/aws/en/machine-learning/manage-model-lifecycle/</w:t>
        </w:r>
      </w:hyperlink>
    </w:p>
    <w:p>
      <w:pPr>
        <w:pStyle w:val="BodyText"/>
      </w:pPr>
      <w:hyperlink r:id="rId34">
        <w:r>
          <w:rPr>
            <w:rStyle w:val="Hyperlink"/>
          </w:rPr>
          <w:t xml:space="preserve">[14]</w:t>
        </w:r>
      </w:hyperlink>
      <w:r>
        <w:t xml:space="preserve"> </w:t>
      </w:r>
      <w:r>
        <w:t xml:space="preserve">Snowflake Model Registry</w:t>
      </w:r>
    </w:p>
    <w:p>
      <w:pPr>
        <w:pStyle w:val="BodyText"/>
      </w:pPr>
      <w:hyperlink r:id="rId34">
        <w:r>
          <w:rPr>
            <w:rStyle w:val="Hyperlink"/>
          </w:rPr>
          <w:t xml:space="preserve">https://docs.snowflake.com/en/developer-guide/snowflake-ml/model-registry/overview?utm_source=chatgpt.com</w:t>
        </w:r>
      </w:hyperlink>
    </w:p>
    <w:p>
      <w:pPr>
        <w:pStyle w:val="BodyText"/>
      </w:pPr>
      <w:hyperlink r:id="rId35">
        <w:r>
          <w:rPr>
            <w:rStyle w:val="Hyperlink"/>
          </w:rPr>
          <w:t xml:space="preserve">[15]</w:t>
        </w:r>
      </w:hyperlink>
      <w:r>
        <w:t xml:space="preserve"> </w:t>
      </w:r>
      <w:r>
        <w:t xml:space="preserve">Databricks Feature Store - Azure Databricks</w:t>
      </w:r>
    </w:p>
    <w:p>
      <w:pPr>
        <w:pStyle w:val="BodyText"/>
      </w:pPr>
      <w:hyperlink r:id="rId35">
        <w:r>
          <w:rPr>
            <w:rStyle w:val="Hyperlink"/>
          </w:rPr>
          <w:t xml:space="preserve">https://learn.microsoft.com/en-us/azure/databricks/machine-learning/feature-store/?utm_source=chatgpt.com</w:t>
        </w:r>
      </w:hyperlink>
    </w:p>
    <w:p>
      <w:pPr>
        <w:pStyle w:val="BodyText"/>
      </w:pPr>
      <w:hyperlink r:id="rId36">
        <w:r>
          <w:rPr>
            <w:rStyle w:val="Hyperlink"/>
          </w:rPr>
          <w:t xml:space="preserve">[16]</w:t>
        </w:r>
      </w:hyperlink>
      <w:r>
        <w:t xml:space="preserve"> </w:t>
      </w:r>
      <w:r>
        <w:t xml:space="preserve">https://docs.snowflake.com/en/developer-guide/snowflake-ml/feature-store/overview</w:t>
      </w:r>
    </w:p>
    <w:p>
      <w:pPr>
        <w:pStyle w:val="BodyText"/>
      </w:pPr>
      <w:hyperlink r:id="rId36">
        <w:r>
          <w:rPr>
            <w:rStyle w:val="Hyperlink"/>
          </w:rPr>
          <w:t xml:space="preserve">https://docs.snowflake.com/en/developer-guide/snowflake-ml/feature-store/overview</w:t>
        </w:r>
      </w:hyperlink>
    </w:p>
    <w:p>
      <w:pPr>
        <w:pStyle w:val="BodyText"/>
      </w:pPr>
      <w:hyperlink r:id="rId37">
        <w:r>
          <w:rPr>
            <w:rStyle w:val="Hyperlink"/>
          </w:rPr>
          <w:t xml:space="preserve">[17]</w:t>
        </w:r>
      </w:hyperlink>
      <w:r>
        <w:t xml:space="preserve"> </w:t>
      </w:r>
      <w:r>
        <w:t xml:space="preserve">Databricks Online Feature Stores</w:t>
      </w:r>
    </w:p>
    <w:p>
      <w:pPr>
        <w:pStyle w:val="BodyText"/>
      </w:pPr>
      <w:hyperlink r:id="rId37">
        <w:r>
          <w:rPr>
            <w:rStyle w:val="Hyperlink"/>
          </w:rPr>
          <w:t xml:space="preserve">https://docs.databricks.com/aws/en/machine-learning/feature-store/online-feature-store?utm_source=chatgpt.com</w:t>
        </w:r>
      </w:hyperlink>
    </w:p>
    <w:p>
      <w:pPr>
        <w:pStyle w:val="BodyText"/>
      </w:pPr>
      <w:hyperlink r:id="rId38">
        <w:r>
          <w:rPr>
            <w:rStyle w:val="Hyperlink"/>
          </w:rPr>
          <w:t xml:space="preserve">[18]</w:t>
        </w:r>
      </w:hyperlink>
      <w:r>
        <w:t xml:space="preserve"> </w:t>
      </w:r>
      <w:hyperlink r:id="rId38">
        <w:r>
          <w:rPr>
            <w:rStyle w:val="Hyperlink"/>
          </w:rPr>
          <w:t xml:space="preserve">[34]</w:t>
        </w:r>
      </w:hyperlink>
      <w:r>
        <w:t xml:space="preserve"> </w:t>
      </w:r>
      <w:r>
        <w:t xml:space="preserve">https://www.snowflake.com/en/developers/guides/intro-to-online-feature-store-in-snowflake/</w:t>
      </w:r>
    </w:p>
    <w:p>
      <w:pPr>
        <w:pStyle w:val="BodyText"/>
      </w:pPr>
      <w:hyperlink r:id="rId38">
        <w:r>
          <w:rPr>
            <w:rStyle w:val="Hyperlink"/>
          </w:rPr>
          <w:t xml:space="preserve">https://www.snowflake.com/en/developers/guides/intro-to-online-feature-store-in-snowflake/</w:t>
        </w:r>
      </w:hyperlink>
    </w:p>
    <w:p>
      <w:pPr>
        <w:pStyle w:val="BodyText"/>
      </w:pPr>
      <w:hyperlink r:id="rId39">
        <w:r>
          <w:rPr>
            <w:rStyle w:val="Hyperlink"/>
          </w:rPr>
          <w:t xml:space="preserve">[19]</w:t>
        </w:r>
      </w:hyperlink>
      <w:r>
        <w:t xml:space="preserve"> </w:t>
      </w:r>
      <w:hyperlink r:id="rId39">
        <w:r>
          <w:rPr>
            <w:rStyle w:val="Hyperlink"/>
          </w:rPr>
          <w:t xml:space="preserve">[33]</w:t>
        </w:r>
      </w:hyperlink>
      <w:r>
        <w:t xml:space="preserve"> </w:t>
      </w:r>
      <w:r>
        <w:t xml:space="preserve">Distributed training with TorchDistributor | Databricks on AWS</w:t>
      </w:r>
    </w:p>
    <w:p>
      <w:pPr>
        <w:pStyle w:val="BodyText"/>
      </w:pPr>
      <w:hyperlink r:id="rId39">
        <w:r>
          <w:rPr>
            <w:rStyle w:val="Hyperlink"/>
          </w:rPr>
          <w:t xml:space="preserve">https://docs.databricks.com/aws/en/machine-learning/train-model/distributed-training/spark-pytorch-distributor?utm_source=chatgpt.com</w:t>
        </w:r>
      </w:hyperlink>
    </w:p>
    <w:p>
      <w:pPr>
        <w:pStyle w:val="BodyText"/>
      </w:pPr>
      <w:hyperlink r:id="rId40">
        <w:r>
          <w:rPr>
            <w:rStyle w:val="Hyperlink"/>
          </w:rPr>
          <w:t xml:space="preserve">[21]</w:t>
        </w:r>
      </w:hyperlink>
      <w:r>
        <w:t xml:space="preserve"> </w:t>
      </w:r>
      <w:hyperlink r:id="rId40">
        <w:r>
          <w:rPr>
            <w:rStyle w:val="Hyperlink"/>
          </w:rPr>
          <w:t xml:space="preserve">[71]</w:t>
        </w:r>
      </w:hyperlink>
      <w:r>
        <w:t xml:space="preserve"> </w:t>
      </w:r>
      <w:r>
        <w:t xml:space="preserve">GPU-enabled compute | Databricks on AWS</w:t>
      </w:r>
    </w:p>
    <w:p>
      <w:pPr>
        <w:pStyle w:val="BodyText"/>
      </w:pPr>
      <w:hyperlink r:id="rId40">
        <w:r>
          <w:rPr>
            <w:rStyle w:val="Hyperlink"/>
          </w:rPr>
          <w:t xml:space="preserve">https://docs.databricks.com/aws/en/compute/gpu?utm_source=chatgpt.com</w:t>
        </w:r>
      </w:hyperlink>
    </w:p>
    <w:p>
      <w:pPr>
        <w:pStyle w:val="BodyText"/>
      </w:pPr>
      <w:hyperlink r:id="rId41">
        <w:r>
          <w:rPr>
            <w:rStyle w:val="Hyperlink"/>
          </w:rPr>
          <w:t xml:space="preserve">[23]</w:t>
        </w:r>
      </w:hyperlink>
      <w:r>
        <w:t xml:space="preserve"> </w:t>
      </w:r>
      <w:r>
        <w:t xml:space="preserve">Deploy models using Mosaic AI Model Serving</w:t>
      </w:r>
    </w:p>
    <w:p>
      <w:pPr>
        <w:pStyle w:val="BodyText"/>
      </w:pPr>
      <w:hyperlink r:id="rId41">
        <w:r>
          <w:rPr>
            <w:rStyle w:val="Hyperlink"/>
          </w:rPr>
          <w:t xml:space="preserve">https://docs.databricks.com/aws/en/machine-learning/model-serving/?utm_source=chatgpt.com</w:t>
        </w:r>
      </w:hyperlink>
    </w:p>
    <w:p>
      <w:pPr>
        <w:pStyle w:val="BodyText"/>
      </w:pPr>
      <w:hyperlink r:id="rId42">
        <w:r>
          <w:rPr>
            <w:rStyle w:val="Hyperlink"/>
          </w:rPr>
          <w:t xml:space="preserve">[24]</w:t>
        </w:r>
      </w:hyperlink>
      <w:r>
        <w:t xml:space="preserve"> </w:t>
      </w:r>
      <w:hyperlink r:id="rId42">
        <w:r>
          <w:rPr>
            <w:rStyle w:val="Hyperlink"/>
          </w:rPr>
          <w:t xml:space="preserve">[30]</w:t>
        </w:r>
      </w:hyperlink>
      <w:r>
        <w:t xml:space="preserve"> </w:t>
      </w:r>
      <w:hyperlink r:id="rId42">
        <w:r>
          <w:rPr>
            <w:rStyle w:val="Hyperlink"/>
          </w:rPr>
          <w:t xml:space="preserve">[77]</w:t>
        </w:r>
      </w:hyperlink>
      <w:r>
        <w:t xml:space="preserve"> </w:t>
      </w:r>
      <w:hyperlink r:id="rId42">
        <w:r>
          <w:rPr>
            <w:rStyle w:val="Hyperlink"/>
          </w:rPr>
          <w:t xml:space="preserve">[90]</w:t>
        </w:r>
      </w:hyperlink>
      <w:r>
        <w:t xml:space="preserve"> </w:t>
      </w:r>
      <w:r>
        <w:t xml:space="preserve">https://docs.snowflake.com/en/developer-guide/snowflake-ml/inference/real-time-inference-rest-api</w:t>
      </w:r>
    </w:p>
    <w:p>
      <w:pPr>
        <w:pStyle w:val="BodyText"/>
      </w:pPr>
      <w:hyperlink r:id="rId42">
        <w:r>
          <w:rPr>
            <w:rStyle w:val="Hyperlink"/>
          </w:rPr>
          <w:t xml:space="preserve">https://docs.snowflake.com/en/developer-guide/snowflake-ml/inference/real-time-inference-rest-api</w:t>
        </w:r>
      </w:hyperlink>
    </w:p>
    <w:p>
      <w:pPr>
        <w:pStyle w:val="BodyText"/>
      </w:pPr>
      <w:hyperlink r:id="rId43">
        <w:r>
          <w:rPr>
            <w:rStyle w:val="Hyperlink"/>
          </w:rPr>
          <w:t xml:space="preserve">[25]</w:t>
        </w:r>
      </w:hyperlink>
      <w:r>
        <w:t xml:space="preserve"> </w:t>
      </w:r>
      <w:r>
        <w:t xml:space="preserve">MLOps workflows on Databricks</w:t>
      </w:r>
    </w:p>
    <w:p>
      <w:pPr>
        <w:pStyle w:val="BodyText"/>
      </w:pPr>
      <w:hyperlink r:id="rId43">
        <w:r>
          <w:rPr>
            <w:rStyle w:val="Hyperlink"/>
          </w:rPr>
          <w:t xml:space="preserve">https://docs.databricks.com/aws/en/machine-learning/mlops/mlops-workflow?utm_source=chatgpt.com</w:t>
        </w:r>
      </w:hyperlink>
    </w:p>
    <w:p>
      <w:pPr>
        <w:pStyle w:val="BodyText"/>
      </w:pPr>
      <w:hyperlink r:id="rId44">
        <w:r>
          <w:rPr>
            <w:rStyle w:val="Hyperlink"/>
          </w:rPr>
          <w:t xml:space="preserve">[26]</w:t>
        </w:r>
      </w:hyperlink>
      <w:r>
        <w:t xml:space="preserve"> </w:t>
      </w:r>
      <w:r>
        <w:t xml:space="preserve">ML Observability: Monitoring model behavior over time</w:t>
      </w:r>
    </w:p>
    <w:p>
      <w:pPr>
        <w:pStyle w:val="BodyText"/>
      </w:pPr>
      <w:hyperlink r:id="rId44">
        <w:r>
          <w:rPr>
            <w:rStyle w:val="Hyperlink"/>
          </w:rPr>
          <w:t xml:space="preserve">https://docs.snowflake.com/en/developer-guide/snowflake-ml/model-registry/model-observability?utm_source=chatgpt.com</w:t>
        </w:r>
      </w:hyperlink>
    </w:p>
    <w:p>
      <w:pPr>
        <w:pStyle w:val="BodyText"/>
      </w:pPr>
      <w:hyperlink r:id="rId46">
        <w:r>
          <w:rPr>
            <w:rStyle w:val="Hyperlink"/>
          </w:rPr>
          <w:t xml:space="preserve">[28]</w:t>
        </w:r>
      </w:hyperlink>
      <w:r>
        <w:t xml:space="preserve"> </w:t>
      </w:r>
      <w:hyperlink r:id="rId46">
        <w:r>
          <w:rPr>
            <w:rStyle w:val="Hyperlink"/>
          </w:rPr>
          <w:t xml:space="preserve">[56]</w:t>
        </w:r>
      </w:hyperlink>
      <w:r>
        <w:t xml:space="preserve"> </w:t>
      </w:r>
      <w:r>
        <w:t xml:space="preserve">Snowflake ML: End-to-End Machine Learning</w:t>
      </w:r>
    </w:p>
    <w:p>
      <w:pPr>
        <w:pStyle w:val="BodyText"/>
      </w:pPr>
      <w:hyperlink r:id="rId46">
        <w:r>
          <w:rPr>
            <w:rStyle w:val="Hyperlink"/>
          </w:rPr>
          <w:t xml:space="preserve">https://docs.snowflake.com/en/developer-guide/snowflake-ml/overview?utm_source=chatgpt.com</w:t>
        </w:r>
      </w:hyperlink>
    </w:p>
    <w:p>
      <w:pPr>
        <w:pStyle w:val="BodyText"/>
      </w:pPr>
      <w:hyperlink r:id="rId47">
        <w:r>
          <w:rPr>
            <w:rStyle w:val="Hyperlink"/>
          </w:rPr>
          <w:t xml:space="preserve">[31]</w:t>
        </w:r>
      </w:hyperlink>
      <w:r>
        <w:t xml:space="preserve"> </w:t>
      </w:r>
      <w:r>
        <w:t xml:space="preserve">Databricks Runtime for Machine Learning</w:t>
      </w:r>
    </w:p>
    <w:p>
      <w:pPr>
        <w:pStyle w:val="BodyText"/>
      </w:pPr>
      <w:hyperlink r:id="rId47">
        <w:r>
          <w:rPr>
            <w:rStyle w:val="Hyperlink"/>
          </w:rPr>
          <w:t xml:space="preserve">https://docs.databricks.com/aws/en/machine-learning/databricks-runtime-ml?utm_source=chatgpt.com</w:t>
        </w:r>
      </w:hyperlink>
    </w:p>
    <w:p>
      <w:pPr>
        <w:pStyle w:val="BodyText"/>
      </w:pPr>
      <w:hyperlink r:id="rId48">
        <w:r>
          <w:rPr>
            <w:rStyle w:val="Hyperlink"/>
          </w:rPr>
          <w:t xml:space="preserve">[36]</w:t>
        </w:r>
      </w:hyperlink>
      <w:r>
        <w:t xml:space="preserve"> </w:t>
      </w:r>
      <w:hyperlink r:id="rId48">
        <w:r>
          <w:rPr>
            <w:rStyle w:val="Hyperlink"/>
          </w:rPr>
          <w:t xml:space="preserve">[74]</w:t>
        </w:r>
      </w:hyperlink>
      <w:r>
        <w:t xml:space="preserve"> </w:t>
      </w:r>
      <w:r>
        <w:t xml:space="preserve">https://arxiv.org/abs/2508.05904</w:t>
      </w:r>
    </w:p>
    <w:p>
      <w:pPr>
        <w:pStyle w:val="BodyText"/>
      </w:pPr>
      <w:hyperlink r:id="rId48">
        <w:r>
          <w:rPr>
            <w:rStyle w:val="Hyperlink"/>
          </w:rPr>
          <w:t xml:space="preserve">https://arxiv.org/abs/2508.05904</w:t>
        </w:r>
      </w:hyperlink>
    </w:p>
    <w:p>
      <w:pPr>
        <w:pStyle w:val="BodyText"/>
      </w:pPr>
      <w:hyperlink r:id="rId51">
        <w:r>
          <w:rPr>
            <w:rStyle w:val="Hyperlink"/>
          </w:rPr>
          <w:t xml:space="preserve">[38]</w:t>
        </w:r>
      </w:hyperlink>
      <w:r>
        <w:t xml:space="preserve"> </w:t>
      </w:r>
      <w:hyperlink r:id="rId51">
        <w:r>
          <w:rPr>
            <w:rStyle w:val="Hyperlink"/>
          </w:rPr>
          <w:t xml:space="preserve">[68]</w:t>
        </w:r>
      </w:hyperlink>
      <w:r>
        <w:t xml:space="preserve"> </w:t>
      </w:r>
      <w:hyperlink r:id="rId51">
        <w:r>
          <w:rPr>
            <w:rStyle w:val="Hyperlink"/>
          </w:rPr>
          <w:t xml:space="preserve">[72]</w:t>
        </w:r>
      </w:hyperlink>
      <w:r>
        <w:t xml:space="preserve"> </w:t>
      </w:r>
      <w:r>
        <w:t xml:space="preserve">https://docs.snowflake.com/en/user-guide/cost-understanding-compute</w:t>
      </w:r>
    </w:p>
    <w:p>
      <w:pPr>
        <w:pStyle w:val="BodyText"/>
      </w:pPr>
      <w:hyperlink r:id="rId51">
        <w:r>
          <w:rPr>
            <w:rStyle w:val="Hyperlink"/>
          </w:rPr>
          <w:t xml:space="preserve">https://docs.snowflake.com/en/user-guide/cost-understanding-compute</w:t>
        </w:r>
      </w:hyperlink>
    </w:p>
    <w:p>
      <w:pPr>
        <w:pStyle w:val="BodyText"/>
      </w:pPr>
      <w:hyperlink r:id="rId52">
        <w:r>
          <w:rPr>
            <w:rStyle w:val="Hyperlink"/>
          </w:rPr>
          <w:t xml:space="preserve">[39]</w:t>
        </w:r>
      </w:hyperlink>
      <w:r>
        <w:t xml:space="preserve"> </w:t>
      </w:r>
      <w:hyperlink r:id="rId52">
        <w:r>
          <w:rPr>
            <w:rStyle w:val="Hyperlink"/>
          </w:rPr>
          <w:t xml:space="preserve">[70]</w:t>
        </w:r>
      </w:hyperlink>
      <w:r>
        <w:t xml:space="preserve"> </w:t>
      </w:r>
      <w:r>
        <w:t xml:space="preserve">https://www.databricks.com/product/pricing</w:t>
      </w:r>
    </w:p>
    <w:p>
      <w:pPr>
        <w:pStyle w:val="BodyText"/>
      </w:pPr>
      <w:hyperlink r:id="rId52">
        <w:r>
          <w:rPr>
            <w:rStyle w:val="Hyperlink"/>
          </w:rPr>
          <w:t xml:space="preserve">https://www.databricks.com/product/pricing</w:t>
        </w:r>
      </w:hyperlink>
    </w:p>
    <w:p>
      <w:pPr>
        <w:pStyle w:val="BodyText"/>
      </w:pPr>
      <w:hyperlink r:id="rId54">
        <w:r>
          <w:rPr>
            <w:rStyle w:val="Hyperlink"/>
          </w:rPr>
          <w:t xml:space="preserve">[40]</w:t>
        </w:r>
      </w:hyperlink>
      <w:r>
        <w:t xml:space="preserve"> </w:t>
      </w:r>
      <w:hyperlink r:id="rId54">
        <w:r>
          <w:rPr>
            <w:rStyle w:val="Hyperlink"/>
          </w:rPr>
          <w:t xml:space="preserve">[44]</w:t>
        </w:r>
      </w:hyperlink>
      <w:r>
        <w:t xml:space="preserve"> </w:t>
      </w:r>
      <w:r>
        <w:t xml:space="preserve">https://docs.databricks.com/aws/en/sql/user/queries/query-caching</w:t>
      </w:r>
    </w:p>
    <w:p>
      <w:pPr>
        <w:pStyle w:val="BodyText"/>
      </w:pPr>
      <w:hyperlink r:id="rId54">
        <w:r>
          <w:rPr>
            <w:rStyle w:val="Hyperlink"/>
          </w:rPr>
          <w:t xml:space="preserve">https://docs.databricks.com/aws/en/sql/user/queries/query-caching</w:t>
        </w:r>
      </w:hyperlink>
    </w:p>
    <w:p>
      <w:pPr>
        <w:pStyle w:val="BodyText"/>
      </w:pPr>
      <w:hyperlink r:id="rId55">
        <w:r>
          <w:rPr>
            <w:rStyle w:val="Hyperlink"/>
          </w:rPr>
          <w:t xml:space="preserve">[41]</w:t>
        </w:r>
      </w:hyperlink>
      <w:r>
        <w:t xml:space="preserve"> </w:t>
      </w:r>
      <w:hyperlink r:id="rId55">
        <w:r>
          <w:rPr>
            <w:rStyle w:val="Hyperlink"/>
          </w:rPr>
          <w:t xml:space="preserve">[84]</w:t>
        </w:r>
      </w:hyperlink>
      <w:r>
        <w:t xml:space="preserve"> </w:t>
      </w:r>
      <w:r>
        <w:t xml:space="preserve">Query external databases using the remote_query function | Databricks on AWS</w:t>
      </w:r>
    </w:p>
    <w:p>
      <w:pPr>
        <w:pStyle w:val="BodyText"/>
      </w:pPr>
      <w:hyperlink r:id="rId55">
        <w:r>
          <w:rPr>
            <w:rStyle w:val="Hyperlink"/>
          </w:rPr>
          <w:t xml:space="preserve">https://docs.databricks.com/aws/en/query-federation/remote-queries</w:t>
        </w:r>
      </w:hyperlink>
    </w:p>
    <w:p>
      <w:pPr>
        <w:pStyle w:val="BodyText"/>
      </w:pPr>
      <w:hyperlink r:id="rId57">
        <w:r>
          <w:rPr>
            <w:rStyle w:val="Hyperlink"/>
          </w:rPr>
          <w:t xml:space="preserve">[43]</w:t>
        </w:r>
      </w:hyperlink>
      <w:r>
        <w:t xml:space="preserve"> </w:t>
      </w:r>
      <w:r>
        <w:t xml:space="preserve">https://docs.snowflake.com/en/user-guide/querying-persisted-results</w:t>
      </w:r>
    </w:p>
    <w:p>
      <w:pPr>
        <w:pStyle w:val="BodyText"/>
      </w:pPr>
      <w:hyperlink r:id="rId57">
        <w:r>
          <w:rPr>
            <w:rStyle w:val="Hyperlink"/>
          </w:rPr>
          <w:t xml:space="preserve">https://docs.snowflake.com/en/user-guide/querying-persisted-results</w:t>
        </w:r>
      </w:hyperlink>
    </w:p>
    <w:p>
      <w:pPr>
        <w:pStyle w:val="BodyText"/>
      </w:pPr>
      <w:hyperlink r:id="rId59">
        <w:r>
          <w:rPr>
            <w:rStyle w:val="Hyperlink"/>
          </w:rPr>
          <w:t xml:space="preserve">[46]</w:t>
        </w:r>
      </w:hyperlink>
      <w:r>
        <w:t xml:space="preserve"> </w:t>
      </w:r>
      <w:hyperlink r:id="rId59">
        <w:r>
          <w:rPr>
            <w:rStyle w:val="Hyperlink"/>
          </w:rPr>
          <w:t xml:space="preserve">[69]</w:t>
        </w:r>
      </w:hyperlink>
      <w:r>
        <w:t xml:space="preserve"> </w:t>
      </w:r>
      <w:r>
        <w:t xml:space="preserve">https://docs.snowflake.com/en/user-guide/cost-understanding-data-transfer</w:t>
      </w:r>
    </w:p>
    <w:p>
      <w:pPr>
        <w:pStyle w:val="BodyText"/>
      </w:pPr>
      <w:hyperlink r:id="rId59">
        <w:r>
          <w:rPr>
            <w:rStyle w:val="Hyperlink"/>
          </w:rPr>
          <w:t xml:space="preserve">https://docs.snowflake.com/en/user-guide/cost-understanding-data-transfer</w:t>
        </w:r>
      </w:hyperlink>
    </w:p>
    <w:p>
      <w:pPr>
        <w:pStyle w:val="BodyText"/>
      </w:pPr>
      <w:hyperlink r:id="rId62">
        <w:r>
          <w:rPr>
            <w:rStyle w:val="Hyperlink"/>
          </w:rPr>
          <w:t xml:space="preserve">[48]</w:t>
        </w:r>
      </w:hyperlink>
      <w:r>
        <w:t xml:space="preserve"> </w:t>
      </w:r>
      <w:hyperlink r:id="rId62">
        <w:r>
          <w:rPr>
            <w:rStyle w:val="Hyperlink"/>
          </w:rPr>
          <w:t xml:space="preserve">[50]</w:t>
        </w:r>
      </w:hyperlink>
      <w:r>
        <w:t xml:space="preserve"> </w:t>
      </w:r>
      <w:hyperlink r:id="rId62">
        <w:r>
          <w:rPr>
            <w:rStyle w:val="Hyperlink"/>
          </w:rPr>
          <w:t xml:space="preserve">[85]</w:t>
        </w:r>
      </w:hyperlink>
      <w:r>
        <w:t xml:space="preserve"> </w:t>
      </w:r>
      <w:r>
        <w:t xml:space="preserve">Overview of Access Control</w:t>
      </w:r>
    </w:p>
    <w:p>
      <w:pPr>
        <w:pStyle w:val="BodyText"/>
      </w:pPr>
      <w:hyperlink r:id="rId62">
        <w:r>
          <w:rPr>
            <w:rStyle w:val="Hyperlink"/>
          </w:rPr>
          <w:t xml:space="preserve">https://docs.snowflake.com/en/user-guide/security-access-control-overview?utm_source=chatgpt.com</w:t>
        </w:r>
      </w:hyperlink>
    </w:p>
    <w:p>
      <w:pPr>
        <w:pStyle w:val="BodyText"/>
      </w:pPr>
      <w:hyperlink r:id="rId63">
        <w:r>
          <w:rPr>
            <w:rStyle w:val="Hyperlink"/>
          </w:rPr>
          <w:t xml:space="preserve">[49]</w:t>
        </w:r>
      </w:hyperlink>
      <w:r>
        <w:t xml:space="preserve"> </w:t>
      </w:r>
      <w:hyperlink r:id="rId63">
        <w:r>
          <w:rPr>
            <w:rStyle w:val="Hyperlink"/>
          </w:rPr>
          <w:t xml:space="preserve">[86]</w:t>
        </w:r>
      </w:hyperlink>
      <w:r>
        <w:t xml:space="preserve"> </w:t>
      </w:r>
      <w:r>
        <w:t xml:space="preserve">https://docs.databricks.com/aws/en/data-governance/unity-catalog/access-control</w:t>
      </w:r>
    </w:p>
    <w:p>
      <w:pPr>
        <w:pStyle w:val="BodyText"/>
      </w:pPr>
      <w:hyperlink r:id="rId63">
        <w:r>
          <w:rPr>
            <w:rStyle w:val="Hyperlink"/>
          </w:rPr>
          <w:t xml:space="preserve">https://docs.databricks.com/aws/en/data-governance/unity-catalog/access-control</w:t>
        </w:r>
      </w:hyperlink>
    </w:p>
    <w:p>
      <w:pPr>
        <w:pStyle w:val="BodyText"/>
      </w:pPr>
      <w:hyperlink r:id="rId65">
        <w:r>
          <w:rPr>
            <w:rStyle w:val="Hyperlink"/>
          </w:rPr>
          <w:t xml:space="preserve">[53]</w:t>
        </w:r>
      </w:hyperlink>
      <w:r>
        <w:t xml:space="preserve"> </w:t>
      </w:r>
      <w:r>
        <w:t xml:space="preserve">https://docs.databricks.com/aws/en/data-governance/unity-catalog/data-lineage</w:t>
      </w:r>
    </w:p>
    <w:p>
      <w:pPr>
        <w:pStyle w:val="BodyText"/>
      </w:pPr>
      <w:hyperlink r:id="rId65">
        <w:r>
          <w:rPr>
            <w:rStyle w:val="Hyperlink"/>
          </w:rPr>
          <w:t xml:space="preserve">https://docs.databricks.com/aws/en/data-governance/unity-catalog/data-lineage</w:t>
        </w:r>
      </w:hyperlink>
    </w:p>
    <w:p>
      <w:pPr>
        <w:pStyle w:val="BodyText"/>
      </w:pPr>
      <w:hyperlink r:id="rId66">
        <w:r>
          <w:rPr>
            <w:rStyle w:val="Hyperlink"/>
          </w:rPr>
          <w:t xml:space="preserve">[54]</w:t>
        </w:r>
      </w:hyperlink>
      <w:r>
        <w:t xml:space="preserve"> </w:t>
      </w:r>
      <w:r>
        <w:t xml:space="preserve">Data Lineage</w:t>
      </w:r>
    </w:p>
    <w:p>
      <w:pPr>
        <w:pStyle w:val="BodyText"/>
      </w:pPr>
      <w:hyperlink r:id="rId66">
        <w:r>
          <w:rPr>
            <w:rStyle w:val="Hyperlink"/>
          </w:rPr>
          <w:t xml:space="preserve">https://docs.snowflake.com/en/user-guide/ui-snowsight-lineage?utm_source=chatgpt.com</w:t>
        </w:r>
      </w:hyperlink>
    </w:p>
    <w:p>
      <w:pPr>
        <w:pStyle w:val="BodyText"/>
      </w:pPr>
      <w:hyperlink r:id="rId68">
        <w:r>
          <w:rPr>
            <w:rStyle w:val="Hyperlink"/>
          </w:rPr>
          <w:t xml:space="preserve">[58]</w:t>
        </w:r>
      </w:hyperlink>
      <w:r>
        <w:t xml:space="preserve"> </w:t>
      </w:r>
      <w:r>
        <w:t xml:space="preserve">Databricks Git folders</w:t>
      </w:r>
    </w:p>
    <w:p>
      <w:pPr>
        <w:pStyle w:val="BodyText"/>
      </w:pPr>
      <w:hyperlink r:id="rId68">
        <w:r>
          <w:rPr>
            <w:rStyle w:val="Hyperlink"/>
          </w:rPr>
          <w:t xml:space="preserve">https://docs.databricks.com/aws/en/repos/?utm_source=chatgpt.com</w:t>
        </w:r>
      </w:hyperlink>
    </w:p>
    <w:p>
      <w:pPr>
        <w:pStyle w:val="BodyText"/>
      </w:pPr>
      <w:hyperlink r:id="rId69">
        <w:r>
          <w:rPr>
            <w:rStyle w:val="Hyperlink"/>
          </w:rPr>
          <w:t xml:space="preserve">[60]</w:t>
        </w:r>
      </w:hyperlink>
      <w:r>
        <w:t xml:space="preserve"> </w:t>
      </w:r>
      <w:r>
        <w:t xml:space="preserve">VACUUM | Databricks on AWS</w:t>
      </w:r>
    </w:p>
    <w:p>
      <w:pPr>
        <w:pStyle w:val="BodyText"/>
      </w:pPr>
      <w:hyperlink r:id="rId69">
        <w:r>
          <w:rPr>
            <w:rStyle w:val="Hyperlink"/>
          </w:rPr>
          <w:t xml:space="preserve">https://docs.databricks.com/aws/en/sql/language-manual/delta-vacuum?utm_source=chatgpt.com</w:t>
        </w:r>
      </w:hyperlink>
    </w:p>
    <w:p>
      <w:pPr>
        <w:pStyle w:val="BodyText"/>
      </w:pPr>
      <w:hyperlink r:id="rId70">
        <w:r>
          <w:rPr>
            <w:rStyle w:val="Hyperlink"/>
          </w:rPr>
          <w:t xml:space="preserve">[61]</w:t>
        </w:r>
      </w:hyperlink>
      <w:r>
        <w:t xml:space="preserve"> </w:t>
      </w:r>
      <w:hyperlink r:id="rId70">
        <w:r>
          <w:rPr>
            <w:rStyle w:val="Hyperlink"/>
          </w:rPr>
          <w:t xml:space="preserve">[78]</w:t>
        </w:r>
      </w:hyperlink>
      <w:r>
        <w:t xml:space="preserve"> </w:t>
      </w:r>
      <w:hyperlink r:id="rId70">
        <w:r>
          <w:rPr>
            <w:rStyle w:val="Hyperlink"/>
          </w:rPr>
          <w:t xml:space="preserve">[95]</w:t>
        </w:r>
      </w:hyperlink>
      <w:r>
        <w:t xml:space="preserve"> </w:t>
      </w:r>
      <w:r>
        <w:t xml:space="preserve">https://people.eecs.berkeley.edu/~matei/papers/2020/vldb_delta_lake.pdf</w:t>
      </w:r>
    </w:p>
    <w:p>
      <w:pPr>
        <w:pStyle w:val="BodyText"/>
      </w:pPr>
      <w:hyperlink r:id="rId70">
        <w:r>
          <w:rPr>
            <w:rStyle w:val="Hyperlink"/>
          </w:rPr>
          <w:t xml:space="preserve">https://people.eecs.berkeley.edu/~matei/papers/2020/vldb_delta_lake.pdf</w:t>
        </w:r>
      </w:hyperlink>
    </w:p>
    <w:p>
      <w:pPr>
        <w:pStyle w:val="BodyText"/>
      </w:pPr>
      <w:hyperlink r:id="rId71">
        <w:r>
          <w:rPr>
            <w:rStyle w:val="Hyperlink"/>
          </w:rPr>
          <w:t xml:space="preserve">[62]</w:t>
        </w:r>
      </w:hyperlink>
      <w:r>
        <w:t xml:space="preserve"> </w:t>
      </w:r>
      <w:r>
        <w:t xml:space="preserve">https://people.eecs.berkeley.edu/~matei/papers/2018/ieee_mlflow.pdf</w:t>
      </w:r>
    </w:p>
    <w:p>
      <w:pPr>
        <w:pStyle w:val="BodyText"/>
      </w:pPr>
      <w:hyperlink r:id="rId71">
        <w:r>
          <w:rPr>
            <w:rStyle w:val="Hyperlink"/>
          </w:rPr>
          <w:t xml:space="preserve">https://people.eecs.berkeley.edu/~matei/papers/2018/ieee_mlflow.pdf</w:t>
        </w:r>
      </w:hyperlink>
    </w:p>
    <w:p>
      <w:pPr>
        <w:pStyle w:val="BodyText"/>
      </w:pPr>
      <w:hyperlink r:id="rId73">
        <w:r>
          <w:rPr>
            <w:rStyle w:val="Hyperlink"/>
          </w:rPr>
          <w:t xml:space="preserve">[63]</w:t>
        </w:r>
      </w:hyperlink>
      <w:r>
        <w:t xml:space="preserve"> </w:t>
      </w:r>
      <w:r>
        <w:t xml:space="preserve">https://docs.snowflake.com/en/user-guide/security-encryption-manage</w:t>
      </w:r>
    </w:p>
    <w:p>
      <w:pPr>
        <w:pStyle w:val="BodyText"/>
      </w:pPr>
      <w:hyperlink r:id="rId73">
        <w:r>
          <w:rPr>
            <w:rStyle w:val="Hyperlink"/>
          </w:rPr>
          <w:t xml:space="preserve">https://docs.snowflake.com/en/user-guide/security-encryption-manage</w:t>
        </w:r>
      </w:hyperlink>
    </w:p>
    <w:p>
      <w:pPr>
        <w:pStyle w:val="BodyText"/>
      </w:pPr>
      <w:hyperlink r:id="rId74">
        <w:r>
          <w:rPr>
            <w:rStyle w:val="Hyperlink"/>
          </w:rPr>
          <w:t xml:space="preserve">[64]</w:t>
        </w:r>
      </w:hyperlink>
      <w:r>
        <w:t xml:space="preserve"> </w:t>
      </w:r>
      <w:r>
        <w:t xml:space="preserve">https://docs.databricks.com/aws/en/security/keys/</w:t>
      </w:r>
    </w:p>
    <w:p>
      <w:pPr>
        <w:pStyle w:val="BodyText"/>
      </w:pPr>
      <w:hyperlink r:id="rId74">
        <w:r>
          <w:rPr>
            <w:rStyle w:val="Hyperlink"/>
          </w:rPr>
          <w:t xml:space="preserve">https://docs.databricks.com/aws/en/security/keys/</w:t>
        </w:r>
      </w:hyperlink>
    </w:p>
    <w:p>
      <w:pPr>
        <w:pStyle w:val="BodyText"/>
      </w:pPr>
      <w:hyperlink r:id="rId75">
        <w:r>
          <w:rPr>
            <w:rStyle w:val="Hyperlink"/>
          </w:rPr>
          <w:t xml:space="preserve">[65]</w:t>
        </w:r>
      </w:hyperlink>
      <w:r>
        <w:t xml:space="preserve"> </w:t>
      </w:r>
      <w:r>
        <w:t xml:space="preserve">https://docs.snowflake.com/en/user-guide/intro-compliance</w:t>
      </w:r>
    </w:p>
    <w:p>
      <w:pPr>
        <w:pStyle w:val="BodyText"/>
      </w:pPr>
      <w:hyperlink r:id="rId75">
        <w:r>
          <w:rPr>
            <w:rStyle w:val="Hyperlink"/>
          </w:rPr>
          <w:t xml:space="preserve">https://docs.snowflake.com/en/user-guide/intro-compliance</w:t>
        </w:r>
      </w:hyperlink>
    </w:p>
    <w:p>
      <w:pPr>
        <w:pStyle w:val="BodyText"/>
      </w:pPr>
      <w:hyperlink r:id="rId76">
        <w:r>
          <w:rPr>
            <w:rStyle w:val="Hyperlink"/>
          </w:rPr>
          <w:t xml:space="preserve">[66]</w:t>
        </w:r>
      </w:hyperlink>
      <w:r>
        <w:t xml:space="preserve"> </w:t>
      </w:r>
      <w:r>
        <w:t xml:space="preserve">https://www.databricks.com/trust/compliance/soc</w:t>
      </w:r>
    </w:p>
    <w:p>
      <w:pPr>
        <w:pStyle w:val="BodyText"/>
      </w:pPr>
      <w:hyperlink r:id="rId76">
        <w:r>
          <w:rPr>
            <w:rStyle w:val="Hyperlink"/>
          </w:rPr>
          <w:t xml:space="preserve">https://www.databricks.com/trust/compliance/soc</w:t>
        </w:r>
      </w:hyperlink>
    </w:p>
    <w:p>
      <w:pPr>
        <w:pStyle w:val="BodyText"/>
      </w:pPr>
      <w:hyperlink r:id="rId77">
        <w:r>
          <w:rPr>
            <w:rStyle w:val="Hyperlink"/>
          </w:rPr>
          <w:t xml:space="preserve">[67]</w:t>
        </w:r>
      </w:hyperlink>
      <w:r>
        <w:t xml:space="preserve"> </w:t>
      </w:r>
      <w:r>
        <w:t xml:space="preserve">https://docs.snowflake.com/en/user-guide/intro-regions</w:t>
      </w:r>
    </w:p>
    <w:p>
      <w:pPr>
        <w:pStyle w:val="BodyText"/>
      </w:pPr>
      <w:hyperlink r:id="rId77">
        <w:r>
          <w:rPr>
            <w:rStyle w:val="Hyperlink"/>
          </w:rPr>
          <w:t xml:space="preserve">https://docs.snowflake.com/en/user-guide/intro-regions</w:t>
        </w:r>
      </w:hyperlink>
    </w:p>
    <w:p>
      <w:pPr>
        <w:pStyle w:val="BodyText"/>
      </w:pPr>
      <w:hyperlink r:id="rId81">
        <w:r>
          <w:rPr>
            <w:rStyle w:val="Hyperlink"/>
          </w:rPr>
          <w:t xml:space="preserve">[76]</w:t>
        </w:r>
      </w:hyperlink>
      <w:r>
        <w:t xml:space="preserve"> </w:t>
      </w:r>
      <w:hyperlink r:id="rId81">
        <w:r>
          <w:rPr>
            <w:rStyle w:val="Hyperlink"/>
          </w:rPr>
          <w:t xml:space="preserve">[100]</w:t>
        </w:r>
      </w:hyperlink>
      <w:r>
        <w:t xml:space="preserve"> </w:t>
      </w:r>
      <w:r>
        <w:t xml:space="preserve">https://docs.databricks.com/aws/en/machine-learning/model-serving/custom-models</w:t>
      </w:r>
    </w:p>
    <w:p>
      <w:pPr>
        <w:pStyle w:val="BodyText"/>
      </w:pPr>
      <w:hyperlink r:id="rId81">
        <w:r>
          <w:rPr>
            <w:rStyle w:val="Hyperlink"/>
          </w:rPr>
          <w:t xml:space="preserve">https://docs.databricks.com/aws/en/machine-learning/model-serving/custom-models</w:t>
        </w:r>
      </w:hyperlink>
    </w:p>
    <w:p>
      <w:pPr>
        <w:pStyle w:val="BodyText"/>
      </w:pPr>
      <w:hyperlink r:id="rId83">
        <w:r>
          <w:rPr>
            <w:rStyle w:val="Hyperlink"/>
          </w:rPr>
          <w:t xml:space="preserve">[80]</w:t>
        </w:r>
      </w:hyperlink>
      <w:r>
        <w:t xml:space="preserve"> </w:t>
      </w:r>
      <w:r>
        <w:t xml:space="preserve">https://people.eecs.berkeley.edu/~matei/papers/2022/sigmod_photon.pdf</w:t>
      </w:r>
    </w:p>
    <w:p>
      <w:pPr>
        <w:pStyle w:val="BodyText"/>
      </w:pPr>
      <w:hyperlink r:id="rId83">
        <w:r>
          <w:rPr>
            <w:rStyle w:val="Hyperlink"/>
          </w:rPr>
          <w:t xml:space="preserve">https://people.eecs.berkeley.edu/~matei/papers/2022/sigmod_photon.pdf</w:t>
        </w:r>
      </w:hyperlink>
    </w:p>
    <w:p>
      <w:pPr>
        <w:pStyle w:val="BodyText"/>
      </w:pPr>
      <w:hyperlink r:id="rId86">
        <w:r>
          <w:rPr>
            <w:rStyle w:val="Hyperlink"/>
          </w:rPr>
          <w:t xml:space="preserve">[89]</w:t>
        </w:r>
      </w:hyperlink>
      <w:r>
        <w:t xml:space="preserve"> </w:t>
      </w:r>
      <w:r>
        <w:t xml:space="preserve">https://docs.databricks.com/aws/en/machine-learning/feature-store/</w:t>
      </w:r>
    </w:p>
    <w:p>
      <w:pPr>
        <w:pStyle w:val="BodyText"/>
      </w:pPr>
      <w:hyperlink r:id="rId86">
        <w:r>
          <w:rPr>
            <w:rStyle w:val="Hyperlink"/>
          </w:rPr>
          <w:t xml:space="preserve">https://docs.databricks.com/aws/en/machine-learning/feature-store/</w:t>
        </w:r>
      </w:hyperlink>
    </w:p>
    <w:p>
      <w:pPr>
        <w:pStyle w:val="BodyText"/>
      </w:pPr>
      <w:hyperlink r:id="rId87">
        <w:r>
          <w:rPr>
            <w:rStyle w:val="Hyperlink"/>
          </w:rPr>
          <w:t xml:space="preserve">[92]</w:t>
        </w:r>
      </w:hyperlink>
      <w:r>
        <w:t xml:space="preserve"> </w:t>
      </w:r>
      <w:hyperlink r:id="rId87">
        <w:r>
          <w:rPr>
            <w:rStyle w:val="Hyperlink"/>
          </w:rPr>
          <w:t xml:space="preserve">[93]</w:t>
        </w:r>
      </w:hyperlink>
      <w:r>
        <w:t xml:space="preserve"> </w:t>
      </w:r>
      <w:r>
        <w:t xml:space="preserve">https://docs.databricks.com/aws/en/resources/databricks-geos</w:t>
      </w:r>
    </w:p>
    <w:p>
      <w:pPr>
        <w:pStyle w:val="BodyText"/>
      </w:pPr>
      <w:hyperlink r:id="rId87">
        <w:r>
          <w:rPr>
            <w:rStyle w:val="Hyperlink"/>
          </w:rPr>
          <w:t xml:space="preserve">https://docs.databricks.com/aws/en/resources/databricks-geos</w:t>
        </w:r>
      </w:hyperlink>
    </w:p>
    <w:p>
      <w:pPr>
        <w:pStyle w:val="BodyText"/>
      </w:pPr>
      <w:hyperlink r:id="rId91">
        <w:r>
          <w:rPr>
            <w:rStyle w:val="Hyperlink"/>
          </w:rPr>
          <w:t xml:space="preserve">[96]</w:t>
        </w:r>
      </w:hyperlink>
      <w:r>
        <w:t xml:space="preserve"> </w:t>
      </w:r>
      <w:r>
        <w:t xml:space="preserve">https://docs.snowflake.com/en/user-guide/tables-iceberg</w:t>
      </w:r>
    </w:p>
    <w:p>
      <w:pPr>
        <w:pStyle w:val="BodyText"/>
      </w:pPr>
      <w:hyperlink r:id="rId91">
        <w:r>
          <w:rPr>
            <w:rStyle w:val="Hyperlink"/>
          </w:rPr>
          <w:t xml:space="preserve">https://docs.snowflake.com/en/user-guide/tables-iceberg</w:t>
        </w:r>
      </w:hyperlink>
    </w:p>
    <w:p>
      <w:pPr>
        <w:pStyle w:val="BodyText"/>
      </w:pPr>
      <w:hyperlink r:id="rId93">
        <w:r>
          <w:rPr>
            <w:rStyle w:val="Hyperlink"/>
          </w:rPr>
          <w:t xml:space="preserve">[98]</w:t>
        </w:r>
      </w:hyperlink>
      <w:r>
        <w:t xml:space="preserve"> </w:t>
      </w:r>
      <w:r>
        <w:t xml:space="preserve">https://docs.databricks.com/aws/en/admin/usage/system-tables</w:t>
      </w:r>
    </w:p>
    <w:p>
      <w:pPr>
        <w:pStyle w:val="BodyText"/>
      </w:pPr>
      <w:hyperlink r:id="rId93">
        <w:r>
          <w:rPr>
            <w:rStyle w:val="Hyperlink"/>
          </w:rPr>
          <w:t xml:space="preserve">https://docs.databricks.com/aws/en/admin/usage/system-tables</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arxiv.org/abs/2508.05904" TargetMode="External" /><Relationship Type="http://schemas.openxmlformats.org/officeDocument/2006/relationships/hyperlink" Id="rId93" Target="https://docs.databricks.com/aws/en/admin/usage/system-tables" TargetMode="External" /><Relationship Type="http://schemas.openxmlformats.org/officeDocument/2006/relationships/hyperlink" Id="rId40" Target="https://docs.databricks.com/aws/en/compute/gpu?utm_source=chatgpt.com" TargetMode="External" /><Relationship Type="http://schemas.openxmlformats.org/officeDocument/2006/relationships/hyperlink" Id="rId63" Target="https://docs.databricks.com/aws/en/data-governance/unity-catalog/access-control" TargetMode="External" /><Relationship Type="http://schemas.openxmlformats.org/officeDocument/2006/relationships/hyperlink" Id="rId65" Target="https://docs.databricks.com/aws/en/data-governance/unity-catalog/data-lineage" TargetMode="External" /><Relationship Type="http://schemas.openxmlformats.org/officeDocument/2006/relationships/hyperlink" Id="rId47" Target="https://docs.databricks.com/aws/en/machine-learning/databricks-runtime-ml?utm_source=chatgpt.com" TargetMode="External" /><Relationship Type="http://schemas.openxmlformats.org/officeDocument/2006/relationships/hyperlink" Id="rId86" Target="https://docs.databricks.com/aws/en/machine-learning/feature-store/" TargetMode="External" /><Relationship Type="http://schemas.openxmlformats.org/officeDocument/2006/relationships/hyperlink" Id="rId37" Target="https://docs.databricks.com/aws/en/machine-learning/feature-store/online-feature-store?utm_source=chatgpt.com" TargetMode="External" /><Relationship Type="http://schemas.openxmlformats.org/officeDocument/2006/relationships/hyperlink" Id="rId33" Target="https://docs.databricks.com/aws/en/machine-learning/manage-model-lifecycle/" TargetMode="External" /><Relationship Type="http://schemas.openxmlformats.org/officeDocument/2006/relationships/hyperlink" Id="rId43" Target="https://docs.databricks.com/aws/en/machine-learning/mlops/mlops-workflow?utm_source=chatgpt.com" TargetMode="External" /><Relationship Type="http://schemas.openxmlformats.org/officeDocument/2006/relationships/hyperlink" Id="rId41" Target="https://docs.databricks.com/aws/en/machine-learning/model-serving/?utm_source=chatgpt.com" TargetMode="External" /><Relationship Type="http://schemas.openxmlformats.org/officeDocument/2006/relationships/hyperlink" Id="rId81" Target="https://docs.databricks.com/aws/en/machine-learning/model-serving/custom-models" TargetMode="External" /><Relationship Type="http://schemas.openxmlformats.org/officeDocument/2006/relationships/hyperlink" Id="rId39" Target="https://docs.databricks.com/aws/en/machine-learning/train-model/distributed-training/spark-pytorch-distributor?utm_source=chatgpt.com" TargetMode="External" /><Relationship Type="http://schemas.openxmlformats.org/officeDocument/2006/relationships/hyperlink" Id="rId31" Target="https://docs.databricks.com/aws/en/mlflow/tracking?utm_source=chatgpt.com" TargetMode="External" /><Relationship Type="http://schemas.openxmlformats.org/officeDocument/2006/relationships/hyperlink" Id="rId24" Target="https://docs.databricks.com/aws/en/query-federation/" TargetMode="External" /><Relationship Type="http://schemas.openxmlformats.org/officeDocument/2006/relationships/hyperlink" Id="rId55" Target="https://docs.databricks.com/aws/en/query-federation/remote-queries" TargetMode="External" /><Relationship Type="http://schemas.openxmlformats.org/officeDocument/2006/relationships/hyperlink" Id="rId21" Target="https://docs.databricks.com/aws/en/query-federation/snowflake" TargetMode="External" /><Relationship Type="http://schemas.openxmlformats.org/officeDocument/2006/relationships/hyperlink" Id="rId68" Target="https://docs.databricks.com/aws/en/repos/?utm_source=chatgpt.com" TargetMode="External" /><Relationship Type="http://schemas.openxmlformats.org/officeDocument/2006/relationships/hyperlink" Id="rId87" Target="https://docs.databricks.com/aws/en/resources/databricks-geos" TargetMode="External" /><Relationship Type="http://schemas.openxmlformats.org/officeDocument/2006/relationships/hyperlink" Id="rId74" Target="https://docs.databricks.com/aws/en/security/keys/" TargetMode="External" /><Relationship Type="http://schemas.openxmlformats.org/officeDocument/2006/relationships/hyperlink" Id="rId69" Target="https://docs.databricks.com/aws/en/sql/language-manual/delta-vacuum?utm_source=chatgpt.com" TargetMode="External" /><Relationship Type="http://schemas.openxmlformats.org/officeDocument/2006/relationships/hyperlink" Id="rId54" Target="https://docs.databricks.com/aws/en/sql/user/queries/query-caching" TargetMode="External" /><Relationship Type="http://schemas.openxmlformats.org/officeDocument/2006/relationships/hyperlink" Id="rId28" Target="https://docs.snowflake.cn/en/developer-guide/snowflake-ml/ml-jobs/overview" TargetMode="External" /><Relationship Type="http://schemas.openxmlformats.org/officeDocument/2006/relationships/hyperlink" Id="rId32" Target="https://docs.snowflake.com/en/developer-guide/snowflake-ml/experiments?utm_source=chatgpt.com" TargetMode="External" /><Relationship Type="http://schemas.openxmlformats.org/officeDocument/2006/relationships/hyperlink" Id="rId36" Target="https://docs.snowflake.com/en/developer-guide/snowflake-ml/feature-store/overview" TargetMode="External" /><Relationship Type="http://schemas.openxmlformats.org/officeDocument/2006/relationships/hyperlink" Id="rId42" Target="https://docs.snowflake.com/en/developer-guide/snowflake-ml/inference/real-time-inference-rest-api" TargetMode="External" /><Relationship Type="http://schemas.openxmlformats.org/officeDocument/2006/relationships/hyperlink" Id="rId44" Target="https://docs.snowflake.com/en/developer-guide/snowflake-ml/model-registry/model-observability?utm_source=chatgpt.com" TargetMode="External" /><Relationship Type="http://schemas.openxmlformats.org/officeDocument/2006/relationships/hyperlink" Id="rId34" Target="https://docs.snowflake.com/en/developer-guide/snowflake-ml/model-registry/overview?utm_source=chatgpt.com" TargetMode="External" /><Relationship Type="http://schemas.openxmlformats.org/officeDocument/2006/relationships/hyperlink" Id="rId46" Target="https://docs.snowflake.com/en/developer-guide/snowflake-ml/overview?utm_source=chatgpt.com" TargetMode="External" /><Relationship Type="http://schemas.openxmlformats.org/officeDocument/2006/relationships/hyperlink" Id="rId23" Target="https://docs.snowflake.com/en/developer-guide/snowpark-container-services/overview" TargetMode="External" /><Relationship Type="http://schemas.openxmlformats.org/officeDocument/2006/relationships/hyperlink" Id="rId51" Target="https://docs.snowflake.com/en/user-guide/cost-understanding-compute" TargetMode="External" /><Relationship Type="http://schemas.openxmlformats.org/officeDocument/2006/relationships/hyperlink" Id="rId59" Target="https://docs.snowflake.com/en/user-guide/cost-understanding-data-transfer" TargetMode="External" /><Relationship Type="http://schemas.openxmlformats.org/officeDocument/2006/relationships/hyperlink" Id="rId27" Target="https://docs.snowflake.com/en/user-guide/data-availability?utm_source=chatgpt.com" TargetMode="External" /><Relationship Type="http://schemas.openxmlformats.org/officeDocument/2006/relationships/hyperlink" Id="rId75" Target="https://docs.snowflake.com/en/user-guide/intro-compliance" TargetMode="External" /><Relationship Type="http://schemas.openxmlformats.org/officeDocument/2006/relationships/hyperlink" Id="rId77" Target="https://docs.snowflake.com/en/user-guide/intro-regions" TargetMode="External" /><Relationship Type="http://schemas.openxmlformats.org/officeDocument/2006/relationships/hyperlink" Id="rId57" Target="https://docs.snowflake.com/en/user-guide/querying-persisted-results" TargetMode="External" /><Relationship Type="http://schemas.openxmlformats.org/officeDocument/2006/relationships/hyperlink" Id="rId62" Target="https://docs.snowflake.com/en/user-guide/security-access-control-overview?utm_source=chatgpt.com" TargetMode="External" /><Relationship Type="http://schemas.openxmlformats.org/officeDocument/2006/relationships/hyperlink" Id="rId73" Target="https://docs.snowflake.com/en/user-guide/security-encryption-manage" TargetMode="External" /><Relationship Type="http://schemas.openxmlformats.org/officeDocument/2006/relationships/hyperlink" Id="rId91" Target="https://docs.snowflake.com/en/user-guide/tables-iceberg" TargetMode="External" /><Relationship Type="http://schemas.openxmlformats.org/officeDocument/2006/relationships/hyperlink" Id="rId66" Target="https://docs.snowflake.com/en/user-guide/ui-snowsight-lineage?utm_source=chatgpt.com" TargetMode="External" /><Relationship Type="http://schemas.openxmlformats.org/officeDocument/2006/relationships/hyperlink" Id="rId30" Target="https://docs.snowflake.com/en/user-guide/ui-snowsight/notebooks?utm_source=chatgpt.com" TargetMode="External" /><Relationship Type="http://schemas.openxmlformats.org/officeDocument/2006/relationships/hyperlink" Id="rId26" Target="https://homepages.cwi.nl/~boncz/lsde/papers/p215-dageville-snowflake.pdf" TargetMode="External" /><Relationship Type="http://schemas.openxmlformats.org/officeDocument/2006/relationships/hyperlink" Id="rId35" Target="https://learn.microsoft.com/en-us/azure/databricks/machine-learning/feature-store/?utm_source=chatgpt.com" TargetMode="External" /><Relationship Type="http://schemas.openxmlformats.org/officeDocument/2006/relationships/hyperlink" Id="rId71" Target="https://people.eecs.berkeley.edu/~matei/papers/2018/ieee_mlflow.pdf" TargetMode="External" /><Relationship Type="http://schemas.openxmlformats.org/officeDocument/2006/relationships/hyperlink" Id="rId70" Target="https://people.eecs.berkeley.edu/~matei/papers/2020/vldb_delta_lake.pdf" TargetMode="External" /><Relationship Type="http://schemas.openxmlformats.org/officeDocument/2006/relationships/hyperlink" Id="rId83" Target="https://people.eecs.berkeley.edu/~matei/papers/2022/sigmod_photon.pdf" TargetMode="External" /><Relationship Type="http://schemas.openxmlformats.org/officeDocument/2006/relationships/hyperlink" Id="rId52" Target="https://www.databricks.com/product/pricing" TargetMode="External" /><Relationship Type="http://schemas.openxmlformats.org/officeDocument/2006/relationships/hyperlink" Id="rId76" Target="https://www.databricks.com/trust/compliance/soc" TargetMode="External" /><Relationship Type="http://schemas.openxmlformats.org/officeDocument/2006/relationships/hyperlink" Id="rId38" Target="https://www.snowflake.com/en/developers/guides/intro-to-online-feature-store-in-snowflake/" TargetMode="External" /><Relationship Type="http://schemas.openxmlformats.org/officeDocument/2006/relationships/hyperlink" Id="rId22" Target="https://www.usenix.org/legacy/event/hotcloud10/tech/full_papers/Zaharia.pdf" TargetMode="External" /></Relationships>
</file>

<file path=word/_rels/footnotes.xml.rels><?xml version="1.0" encoding="UTF-8"?><Relationships xmlns="http://schemas.openxmlformats.org/package/2006/relationships"><Relationship Type="http://schemas.openxmlformats.org/officeDocument/2006/relationships/hyperlink" Id="rId48" Target="https://arxiv.org/abs/2508.05904" TargetMode="External" /><Relationship Type="http://schemas.openxmlformats.org/officeDocument/2006/relationships/hyperlink" Id="rId93" Target="https://docs.databricks.com/aws/en/admin/usage/system-tables" TargetMode="External" /><Relationship Type="http://schemas.openxmlformats.org/officeDocument/2006/relationships/hyperlink" Id="rId40" Target="https://docs.databricks.com/aws/en/compute/gpu?utm_source=chatgpt.com" TargetMode="External" /><Relationship Type="http://schemas.openxmlformats.org/officeDocument/2006/relationships/hyperlink" Id="rId63" Target="https://docs.databricks.com/aws/en/data-governance/unity-catalog/access-control" TargetMode="External" /><Relationship Type="http://schemas.openxmlformats.org/officeDocument/2006/relationships/hyperlink" Id="rId65" Target="https://docs.databricks.com/aws/en/data-governance/unity-catalog/data-lineage" TargetMode="External" /><Relationship Type="http://schemas.openxmlformats.org/officeDocument/2006/relationships/hyperlink" Id="rId47" Target="https://docs.databricks.com/aws/en/machine-learning/databricks-runtime-ml?utm_source=chatgpt.com" TargetMode="External" /><Relationship Type="http://schemas.openxmlformats.org/officeDocument/2006/relationships/hyperlink" Id="rId86" Target="https://docs.databricks.com/aws/en/machine-learning/feature-store/" TargetMode="External" /><Relationship Type="http://schemas.openxmlformats.org/officeDocument/2006/relationships/hyperlink" Id="rId37" Target="https://docs.databricks.com/aws/en/machine-learning/feature-store/online-feature-store?utm_source=chatgpt.com" TargetMode="External" /><Relationship Type="http://schemas.openxmlformats.org/officeDocument/2006/relationships/hyperlink" Id="rId33" Target="https://docs.databricks.com/aws/en/machine-learning/manage-model-lifecycle/" TargetMode="External" /><Relationship Type="http://schemas.openxmlformats.org/officeDocument/2006/relationships/hyperlink" Id="rId43" Target="https://docs.databricks.com/aws/en/machine-learning/mlops/mlops-workflow?utm_source=chatgpt.com" TargetMode="External" /><Relationship Type="http://schemas.openxmlformats.org/officeDocument/2006/relationships/hyperlink" Id="rId41" Target="https://docs.databricks.com/aws/en/machine-learning/model-serving/?utm_source=chatgpt.com" TargetMode="External" /><Relationship Type="http://schemas.openxmlformats.org/officeDocument/2006/relationships/hyperlink" Id="rId81" Target="https://docs.databricks.com/aws/en/machine-learning/model-serving/custom-models" TargetMode="External" /><Relationship Type="http://schemas.openxmlformats.org/officeDocument/2006/relationships/hyperlink" Id="rId39" Target="https://docs.databricks.com/aws/en/machine-learning/train-model/distributed-training/spark-pytorch-distributor?utm_source=chatgpt.com" TargetMode="External" /><Relationship Type="http://schemas.openxmlformats.org/officeDocument/2006/relationships/hyperlink" Id="rId31" Target="https://docs.databricks.com/aws/en/mlflow/tracking?utm_source=chatgpt.com" TargetMode="External" /><Relationship Type="http://schemas.openxmlformats.org/officeDocument/2006/relationships/hyperlink" Id="rId24" Target="https://docs.databricks.com/aws/en/query-federation/" TargetMode="External" /><Relationship Type="http://schemas.openxmlformats.org/officeDocument/2006/relationships/hyperlink" Id="rId55" Target="https://docs.databricks.com/aws/en/query-federation/remote-queries" TargetMode="External" /><Relationship Type="http://schemas.openxmlformats.org/officeDocument/2006/relationships/hyperlink" Id="rId21" Target="https://docs.databricks.com/aws/en/query-federation/snowflake" TargetMode="External" /><Relationship Type="http://schemas.openxmlformats.org/officeDocument/2006/relationships/hyperlink" Id="rId68" Target="https://docs.databricks.com/aws/en/repos/?utm_source=chatgpt.com" TargetMode="External" /><Relationship Type="http://schemas.openxmlformats.org/officeDocument/2006/relationships/hyperlink" Id="rId87" Target="https://docs.databricks.com/aws/en/resources/databricks-geos" TargetMode="External" /><Relationship Type="http://schemas.openxmlformats.org/officeDocument/2006/relationships/hyperlink" Id="rId74" Target="https://docs.databricks.com/aws/en/security/keys/" TargetMode="External" /><Relationship Type="http://schemas.openxmlformats.org/officeDocument/2006/relationships/hyperlink" Id="rId69" Target="https://docs.databricks.com/aws/en/sql/language-manual/delta-vacuum?utm_source=chatgpt.com" TargetMode="External" /><Relationship Type="http://schemas.openxmlformats.org/officeDocument/2006/relationships/hyperlink" Id="rId54" Target="https://docs.databricks.com/aws/en/sql/user/queries/query-caching" TargetMode="External" /><Relationship Type="http://schemas.openxmlformats.org/officeDocument/2006/relationships/hyperlink" Id="rId28" Target="https://docs.snowflake.cn/en/developer-guide/snowflake-ml/ml-jobs/overview" TargetMode="External" /><Relationship Type="http://schemas.openxmlformats.org/officeDocument/2006/relationships/hyperlink" Id="rId32" Target="https://docs.snowflake.com/en/developer-guide/snowflake-ml/experiments?utm_source=chatgpt.com" TargetMode="External" /><Relationship Type="http://schemas.openxmlformats.org/officeDocument/2006/relationships/hyperlink" Id="rId36" Target="https://docs.snowflake.com/en/developer-guide/snowflake-ml/feature-store/overview" TargetMode="External" /><Relationship Type="http://schemas.openxmlformats.org/officeDocument/2006/relationships/hyperlink" Id="rId42" Target="https://docs.snowflake.com/en/developer-guide/snowflake-ml/inference/real-time-inference-rest-api" TargetMode="External" /><Relationship Type="http://schemas.openxmlformats.org/officeDocument/2006/relationships/hyperlink" Id="rId44" Target="https://docs.snowflake.com/en/developer-guide/snowflake-ml/model-registry/model-observability?utm_source=chatgpt.com" TargetMode="External" /><Relationship Type="http://schemas.openxmlformats.org/officeDocument/2006/relationships/hyperlink" Id="rId34" Target="https://docs.snowflake.com/en/developer-guide/snowflake-ml/model-registry/overview?utm_source=chatgpt.com" TargetMode="External" /><Relationship Type="http://schemas.openxmlformats.org/officeDocument/2006/relationships/hyperlink" Id="rId46" Target="https://docs.snowflake.com/en/developer-guide/snowflake-ml/overview?utm_source=chatgpt.com" TargetMode="External" /><Relationship Type="http://schemas.openxmlformats.org/officeDocument/2006/relationships/hyperlink" Id="rId23" Target="https://docs.snowflake.com/en/developer-guide/snowpark-container-services/overview" TargetMode="External" /><Relationship Type="http://schemas.openxmlformats.org/officeDocument/2006/relationships/hyperlink" Id="rId51" Target="https://docs.snowflake.com/en/user-guide/cost-understanding-compute" TargetMode="External" /><Relationship Type="http://schemas.openxmlformats.org/officeDocument/2006/relationships/hyperlink" Id="rId59" Target="https://docs.snowflake.com/en/user-guide/cost-understanding-data-transfer" TargetMode="External" /><Relationship Type="http://schemas.openxmlformats.org/officeDocument/2006/relationships/hyperlink" Id="rId27" Target="https://docs.snowflake.com/en/user-guide/data-availability?utm_source=chatgpt.com" TargetMode="External" /><Relationship Type="http://schemas.openxmlformats.org/officeDocument/2006/relationships/hyperlink" Id="rId75" Target="https://docs.snowflake.com/en/user-guide/intro-compliance" TargetMode="External" /><Relationship Type="http://schemas.openxmlformats.org/officeDocument/2006/relationships/hyperlink" Id="rId77" Target="https://docs.snowflake.com/en/user-guide/intro-regions" TargetMode="External" /><Relationship Type="http://schemas.openxmlformats.org/officeDocument/2006/relationships/hyperlink" Id="rId57" Target="https://docs.snowflake.com/en/user-guide/querying-persisted-results" TargetMode="External" /><Relationship Type="http://schemas.openxmlformats.org/officeDocument/2006/relationships/hyperlink" Id="rId62" Target="https://docs.snowflake.com/en/user-guide/security-access-control-overview?utm_source=chatgpt.com" TargetMode="External" /><Relationship Type="http://schemas.openxmlformats.org/officeDocument/2006/relationships/hyperlink" Id="rId73" Target="https://docs.snowflake.com/en/user-guide/security-encryption-manage" TargetMode="External" /><Relationship Type="http://schemas.openxmlformats.org/officeDocument/2006/relationships/hyperlink" Id="rId91" Target="https://docs.snowflake.com/en/user-guide/tables-iceberg" TargetMode="External" /><Relationship Type="http://schemas.openxmlformats.org/officeDocument/2006/relationships/hyperlink" Id="rId66" Target="https://docs.snowflake.com/en/user-guide/ui-snowsight-lineage?utm_source=chatgpt.com" TargetMode="External" /><Relationship Type="http://schemas.openxmlformats.org/officeDocument/2006/relationships/hyperlink" Id="rId30" Target="https://docs.snowflake.com/en/user-guide/ui-snowsight/notebooks?utm_source=chatgpt.com" TargetMode="External" /><Relationship Type="http://schemas.openxmlformats.org/officeDocument/2006/relationships/hyperlink" Id="rId26" Target="https://homepages.cwi.nl/~boncz/lsde/papers/p215-dageville-snowflake.pdf" TargetMode="External" /><Relationship Type="http://schemas.openxmlformats.org/officeDocument/2006/relationships/hyperlink" Id="rId35" Target="https://learn.microsoft.com/en-us/azure/databricks/machine-learning/feature-store/?utm_source=chatgpt.com" TargetMode="External" /><Relationship Type="http://schemas.openxmlformats.org/officeDocument/2006/relationships/hyperlink" Id="rId71" Target="https://people.eecs.berkeley.edu/~matei/papers/2018/ieee_mlflow.pdf" TargetMode="External" /><Relationship Type="http://schemas.openxmlformats.org/officeDocument/2006/relationships/hyperlink" Id="rId70" Target="https://people.eecs.berkeley.edu/~matei/papers/2020/vldb_delta_lake.pdf" TargetMode="External" /><Relationship Type="http://schemas.openxmlformats.org/officeDocument/2006/relationships/hyperlink" Id="rId83" Target="https://people.eecs.berkeley.edu/~matei/papers/2022/sigmod_photon.pdf" TargetMode="External" /><Relationship Type="http://schemas.openxmlformats.org/officeDocument/2006/relationships/hyperlink" Id="rId52" Target="https://www.databricks.com/product/pricing" TargetMode="External" /><Relationship Type="http://schemas.openxmlformats.org/officeDocument/2006/relationships/hyperlink" Id="rId76" Target="https://www.databricks.com/trust/compliance/soc" TargetMode="External" /><Relationship Type="http://schemas.openxmlformats.org/officeDocument/2006/relationships/hyperlink" Id="rId38" Target="https://www.snowflake.com/en/developers/guides/intro-to-online-feature-store-in-snowflake/" TargetMode="External" /><Relationship Type="http://schemas.openxmlformats.org/officeDocument/2006/relationships/hyperlink" Id="rId22" Target="https://www.usenix.org/legacy/event/hotcloud10/tech/full_papers/Zaharia.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2026-03-03T14:13:08Z</dcterms:created>
  <dcterms:modified xsi:type="dcterms:W3CDTF">2026-03-03T14:13:08Z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