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14:paraId="363EFB7D" w14:textId="77777777" w:rsidTr="00B7520C">
            <w:tc>
              <w:tcPr>
                <w:tcW w:w="7054" w:type="dxa"/>
              </w:tcPr>
              <w:p w14:paraId="3FE3DC7F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238EBEEB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4975B568" w14:textId="77777777" w:rsidTr="00B7520C">
            <w:tc>
              <w:tcPr>
                <w:tcW w:w="7054" w:type="dxa"/>
              </w:tcPr>
              <w:p w14:paraId="5C48FD58" w14:textId="77777777" w:rsidR="00FA504A" w:rsidRPr="00513920" w:rsidRDefault="00FA504A" w:rsidP="00FA504A">
                <w:pPr>
                  <w:pStyle w:val="Geenafstand"/>
                </w:pPr>
                <w:r w:rsidRPr="00513920">
                  <w:t>Thomas Slack</w:t>
                </w:r>
              </w:p>
              <w:p w14:paraId="772C12E0" w14:textId="77777777" w:rsidR="00FA504A" w:rsidRPr="00513920" w:rsidRDefault="00FA504A" w:rsidP="00FA504A">
                <w:pPr>
                  <w:pStyle w:val="Geenafstand"/>
                  <w:rPr>
                    <w:lang w:eastAsia="en-US"/>
                  </w:rPr>
                </w:pPr>
                <w:r w:rsidRPr="00513920">
                  <w:rPr>
                    <w:lang w:eastAsia="en-US"/>
                  </w:rPr>
                  <w:t>Kasper Szczerba</w:t>
                </w:r>
              </w:p>
              <w:p w14:paraId="7F0598B9" w14:textId="70DD0984" w:rsidR="003B21D4" w:rsidRPr="003B21D4" w:rsidRDefault="00FA504A" w:rsidP="00FA504A">
                <w:pPr>
                  <w:pStyle w:val="Geenafstand"/>
                  <w:rPr>
                    <w:lang w:eastAsia="en-US"/>
                  </w:rPr>
                </w:pPr>
                <w:r w:rsidRPr="00513920">
                  <w:rPr>
                    <w:lang w:eastAsia="en-US"/>
                  </w:rPr>
                  <w:t xml:space="preserve">Xander </w:t>
                </w:r>
                <w:r w:rsidRPr="00513920">
                  <w:t>Louwers</w:t>
                </w:r>
              </w:p>
            </w:tc>
            <w:tc>
              <w:tcPr>
                <w:tcW w:w="2234" w:type="dxa"/>
              </w:tcPr>
              <w:p w14:paraId="14C0F4A2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761"/>
          </w:tblGrid>
          <w:tr w:rsidR="000202AF" w14:paraId="4A754727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BD265B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11FBE13" wp14:editId="09CBAC75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3A117AED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3771B2" w14:textId="25D3359A" w:rsidR="000202AF" w:rsidRDefault="00E82A3F" w:rsidP="00A70B1D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Configuratieoverzicht</w:t>
                    </w:r>
                  </w:p>
                </w:sdtContent>
              </w:sdt>
            </w:tc>
          </w:tr>
          <w:tr w:rsidR="000202AF" w14:paraId="2F8EEE06" w14:textId="77777777" w:rsidTr="000202AF">
            <w:tc>
              <w:tcPr>
                <w:tcW w:w="7442" w:type="dxa"/>
              </w:tcPr>
              <w:p w14:paraId="4BA5B7F4" w14:textId="5EA93751" w:rsidR="000202AF" w:rsidRPr="000202AF" w:rsidRDefault="00FA504A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SummaPoint</w:t>
                </w:r>
              </w:p>
            </w:tc>
          </w:tr>
        </w:tbl>
        <w:p w14:paraId="1F60A5E9" w14:textId="77777777" w:rsidR="00FA504A" w:rsidRDefault="00304F02" w:rsidP="0056529E">
          <w:r>
            <w:t xml:space="preserve"> </w:t>
          </w:r>
        </w:p>
      </w:sdtContent>
    </w:sdt>
    <w:p w14:paraId="5AD20D2E" w14:textId="0BA6F70F" w:rsidR="00C40CE8" w:rsidRDefault="00A70B1D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65A3B7E7" wp14:editId="54D309FC">
            <wp:simplePos x="0" y="0"/>
            <wp:positionH relativeFrom="column">
              <wp:posOffset>-635</wp:posOffset>
            </wp:positionH>
            <wp:positionV relativeFrom="paragraph">
              <wp:posOffset>4142740</wp:posOffset>
            </wp:positionV>
            <wp:extent cx="5760720" cy="2032000"/>
            <wp:effectExtent l="0" t="0" r="0" b="635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1" name="Afbeelding 1" descr="Afbeeldingsresultaat voor dilbert configura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configur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508736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775FF2DD" w14:textId="77777777" w:rsidR="00A70B1D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9085" w:history="1">
            <w:r w:rsidR="00A70B1D" w:rsidRPr="00CA5CC5">
              <w:rPr>
                <w:rStyle w:val="Hyperlink"/>
                <w:noProof/>
              </w:rPr>
              <w:t>1.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hardware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_Toc462309085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4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14:paraId="36F4F6BB" w14:textId="77777777" w:rsidR="00A70B1D" w:rsidRDefault="001D3365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086" w:history="1">
            <w:r w:rsidR="00A70B1D" w:rsidRPr="00CA5CC5">
              <w:rPr>
                <w:rStyle w:val="Hyperlink"/>
                <w:noProof/>
              </w:rPr>
              <w:t>2.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software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_Toc462309086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5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14:paraId="6EAA33E1" w14:textId="0C8E9A54"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129537AD" w14:textId="77777777" w:rsidR="00A70B1D" w:rsidRPr="00672456" w:rsidRDefault="00A70B1D" w:rsidP="00A70B1D">
      <w:pPr>
        <w:pStyle w:val="Kop1"/>
      </w:pPr>
      <w:bookmarkStart w:id="0" w:name="_Toc435781196"/>
      <w:r>
        <w:lastRenderedPageBreak/>
        <w:br w:type="page"/>
      </w:r>
      <w:bookmarkStart w:id="1" w:name="_Toc435781195"/>
      <w:bookmarkStart w:id="2" w:name="_Toc462309085"/>
      <w:r>
        <w:lastRenderedPageBreak/>
        <w:t>Te gebruiken hardware</w:t>
      </w:r>
      <w:bookmarkEnd w:id="1"/>
      <w:bookmarkEnd w:id="2"/>
    </w:p>
    <w:p w14:paraId="0185A1EC" w14:textId="68758C3B" w:rsidR="00A70B1D" w:rsidRPr="00A70B1D" w:rsidRDefault="00A70B1D" w:rsidP="00A70B1D">
      <w:pPr>
        <w:rPr>
          <w:i/>
          <w:highlight w:val="lightGray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A70B1D" w:rsidRPr="00A70B1D" w14:paraId="4AC6B9AE" w14:textId="77777777" w:rsidTr="00493FD2">
        <w:tc>
          <w:tcPr>
            <w:tcW w:w="4606" w:type="dxa"/>
            <w:shd w:val="clear" w:color="auto" w:fill="BFBFBF" w:themeFill="background1" w:themeFillShade="BF"/>
          </w:tcPr>
          <w:p w14:paraId="7EA18571" w14:textId="77777777" w:rsidR="00A70B1D" w:rsidRPr="007E287B" w:rsidRDefault="00A70B1D" w:rsidP="00493FD2">
            <w:pPr>
              <w:spacing w:after="200"/>
            </w:pPr>
            <w:r w:rsidRPr="007E287B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15892E6D" w14:textId="77777777" w:rsidR="00A70B1D" w:rsidRPr="007E287B" w:rsidRDefault="00A70B1D" w:rsidP="00493FD2">
            <w:pPr>
              <w:spacing w:after="200"/>
            </w:pPr>
            <w:r w:rsidRPr="007E287B">
              <w:t>Vereisten</w:t>
            </w:r>
          </w:p>
        </w:tc>
      </w:tr>
      <w:tr w:rsidR="00A70B1D" w:rsidRPr="00A70B1D" w14:paraId="7A1A5FA3" w14:textId="77777777" w:rsidTr="00493FD2">
        <w:tc>
          <w:tcPr>
            <w:tcW w:w="4606" w:type="dxa"/>
          </w:tcPr>
          <w:p w14:paraId="44CE16E3" w14:textId="27951611" w:rsidR="00A70B1D" w:rsidRPr="007E287B" w:rsidRDefault="00A70B1D" w:rsidP="007E287B">
            <w:pPr>
              <w:spacing w:after="200"/>
              <w:jc w:val="left"/>
            </w:pPr>
            <w:r w:rsidRPr="007E287B">
              <w:t>Computer</w:t>
            </w:r>
            <w:r w:rsidR="007E287B">
              <w:t xml:space="preserve"> / Laptop</w:t>
            </w:r>
          </w:p>
        </w:tc>
        <w:tc>
          <w:tcPr>
            <w:tcW w:w="4606" w:type="dxa"/>
          </w:tcPr>
          <w:p w14:paraId="3150D1AA" w14:textId="631489CC" w:rsidR="00A70B1D" w:rsidRPr="007E287B" w:rsidRDefault="007E287B" w:rsidP="007E287B">
            <w:pPr>
              <w:spacing w:after="200"/>
              <w:jc w:val="left"/>
            </w:pPr>
            <w:r w:rsidRPr="007E287B">
              <w:t>2</w:t>
            </w:r>
            <w:r w:rsidR="00A70B1D" w:rsidRPr="007E287B">
              <w:t xml:space="preserve"> Ghz processor</w:t>
            </w:r>
          </w:p>
          <w:p w14:paraId="57C93D04" w14:textId="77777777" w:rsidR="00A70B1D" w:rsidRDefault="00A70B1D" w:rsidP="007E287B">
            <w:pPr>
              <w:spacing w:after="200"/>
              <w:jc w:val="left"/>
            </w:pPr>
            <w:r w:rsidRPr="007E287B">
              <w:t>16 GB schijfruimte</w:t>
            </w:r>
          </w:p>
          <w:p w14:paraId="32C96813" w14:textId="77777777" w:rsidR="007E287B" w:rsidRDefault="007E287B" w:rsidP="007E287B">
            <w:pPr>
              <w:spacing w:after="200"/>
              <w:jc w:val="left"/>
            </w:pPr>
            <w:r>
              <w:t>Geïntegreerde grafische kaart</w:t>
            </w:r>
          </w:p>
          <w:p w14:paraId="3B3EE515" w14:textId="77777777" w:rsidR="007E287B" w:rsidRDefault="007E287B" w:rsidP="007E287B">
            <w:pPr>
              <w:spacing w:after="200"/>
              <w:jc w:val="left"/>
            </w:pPr>
            <w:r>
              <w:t>Minimaal 225GB opslag</w:t>
            </w:r>
          </w:p>
          <w:p w14:paraId="04884060" w14:textId="0B196648" w:rsidR="007E287B" w:rsidRPr="007E287B" w:rsidRDefault="007E287B" w:rsidP="007E287B">
            <w:pPr>
              <w:spacing w:after="200"/>
              <w:jc w:val="left"/>
            </w:pPr>
            <w:r>
              <w:t>Goede wifi</w:t>
            </w:r>
          </w:p>
        </w:tc>
      </w:tr>
      <w:tr w:rsidR="00A70B1D" w:rsidRPr="00A70B1D" w14:paraId="4951D43E" w14:textId="77777777" w:rsidTr="00493FD2">
        <w:tc>
          <w:tcPr>
            <w:tcW w:w="4606" w:type="dxa"/>
          </w:tcPr>
          <w:p w14:paraId="60D3FC54" w14:textId="61533B9A" w:rsidR="00A70B1D" w:rsidRPr="007E287B" w:rsidRDefault="007E287B" w:rsidP="007E287B">
            <w:pPr>
              <w:spacing w:after="200"/>
              <w:jc w:val="left"/>
            </w:pPr>
            <w:r w:rsidRPr="007E287B">
              <w:rPr>
                <w:b/>
                <w:bCs/>
              </w:rPr>
              <w:t>Optioneel:</w:t>
            </w:r>
            <w:r>
              <w:t xml:space="preserve"> Server voor het testen op een echte server</w:t>
            </w:r>
          </w:p>
        </w:tc>
        <w:tc>
          <w:tcPr>
            <w:tcW w:w="4606" w:type="dxa"/>
          </w:tcPr>
          <w:p w14:paraId="3761A930" w14:textId="77777777" w:rsidR="00A70B1D" w:rsidRDefault="007E287B" w:rsidP="007E287B">
            <w:pPr>
              <w:spacing w:after="200"/>
              <w:jc w:val="left"/>
            </w:pPr>
            <w:r>
              <w:t>HTTPS connectie</w:t>
            </w:r>
          </w:p>
          <w:p w14:paraId="3F841621" w14:textId="303AAFAB" w:rsidR="007E287B" w:rsidRPr="007E287B" w:rsidRDefault="007E287B" w:rsidP="007E287B">
            <w:pPr>
              <w:spacing w:after="200"/>
              <w:jc w:val="left"/>
            </w:pPr>
            <w:r>
              <w:t>Mogelijkheid om een database te gebruiken</w:t>
            </w:r>
          </w:p>
        </w:tc>
      </w:tr>
    </w:tbl>
    <w:p w14:paraId="634829B6" w14:textId="77777777" w:rsidR="00A70B1D" w:rsidRPr="00A70B1D" w:rsidRDefault="00A70B1D" w:rsidP="00A70B1D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70B1D">
        <w:br w:type="page"/>
      </w:r>
    </w:p>
    <w:p w14:paraId="62750721" w14:textId="77777777" w:rsidR="00A70B1D" w:rsidRPr="00672456" w:rsidRDefault="00A70B1D" w:rsidP="00A70B1D">
      <w:pPr>
        <w:pStyle w:val="Kop1"/>
      </w:pPr>
      <w:bookmarkStart w:id="3" w:name="_Toc462309086"/>
      <w:r>
        <w:lastRenderedPageBreak/>
        <w:t>Te gebruiken software</w:t>
      </w:r>
      <w:bookmarkEnd w:id="0"/>
      <w:bookmarkEnd w:id="3"/>
    </w:p>
    <w:p w14:paraId="1FE9D245" w14:textId="6FA9CC51" w:rsidR="00A70B1D" w:rsidRPr="00A70B1D" w:rsidRDefault="00A70B1D" w:rsidP="00A70B1D">
      <w:pPr>
        <w:rPr>
          <w:i/>
          <w:highlight w:val="lightGray"/>
        </w:rPr>
      </w:pPr>
    </w:p>
    <w:tbl>
      <w:tblPr>
        <w:tblW w:w="40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998"/>
        <w:gridCol w:w="4754"/>
      </w:tblGrid>
      <w:tr w:rsidR="00A70B1D" w:rsidRPr="00A70B1D" w14:paraId="00C8C3B6" w14:textId="77777777" w:rsidTr="00493FD2">
        <w:tc>
          <w:tcPr>
            <w:tcW w:w="1109" w:type="pct"/>
            <w:shd w:val="clear" w:color="auto" w:fill="BFBFBF"/>
          </w:tcPr>
          <w:p w14:paraId="6834536B" w14:textId="77777777" w:rsidR="00A70B1D" w:rsidRPr="007E287B" w:rsidRDefault="00A70B1D" w:rsidP="007E287B">
            <w:pPr>
              <w:jc w:val="left"/>
              <w:rPr>
                <w:i/>
              </w:rPr>
            </w:pPr>
            <w:r w:rsidRPr="007E287B">
              <w:rPr>
                <w:i/>
              </w:rPr>
              <w:t>Software</w:t>
            </w:r>
          </w:p>
        </w:tc>
        <w:tc>
          <w:tcPr>
            <w:tcW w:w="675" w:type="pct"/>
            <w:shd w:val="clear" w:color="auto" w:fill="BFBFBF"/>
          </w:tcPr>
          <w:p w14:paraId="3A71231D" w14:textId="77777777" w:rsidR="00A70B1D" w:rsidRPr="007E287B" w:rsidRDefault="00A70B1D" w:rsidP="007E287B">
            <w:pPr>
              <w:jc w:val="left"/>
              <w:rPr>
                <w:i/>
              </w:rPr>
            </w:pPr>
            <w:r w:rsidRPr="007E287B">
              <w:rPr>
                <w:i/>
              </w:rPr>
              <w:t>Versie</w:t>
            </w:r>
          </w:p>
        </w:tc>
        <w:tc>
          <w:tcPr>
            <w:tcW w:w="3216" w:type="pct"/>
            <w:shd w:val="clear" w:color="auto" w:fill="BFBFBF"/>
          </w:tcPr>
          <w:p w14:paraId="215CD0F3" w14:textId="77777777" w:rsidR="00A70B1D" w:rsidRPr="007E287B" w:rsidRDefault="00A70B1D" w:rsidP="007E287B">
            <w:pPr>
              <w:jc w:val="left"/>
              <w:rPr>
                <w:i/>
              </w:rPr>
            </w:pPr>
            <w:r w:rsidRPr="007E287B">
              <w:rPr>
                <w:i/>
              </w:rPr>
              <w:t>Opmerkingen</w:t>
            </w:r>
          </w:p>
        </w:tc>
      </w:tr>
      <w:tr w:rsidR="00A70B1D" w:rsidRPr="00A70B1D" w14:paraId="0D310E6C" w14:textId="77777777" w:rsidTr="00493FD2">
        <w:tc>
          <w:tcPr>
            <w:tcW w:w="1109" w:type="pct"/>
            <w:shd w:val="clear" w:color="auto" w:fill="auto"/>
          </w:tcPr>
          <w:p w14:paraId="3108D0E5" w14:textId="77777777" w:rsidR="00A70B1D" w:rsidRPr="007E287B" w:rsidRDefault="00A70B1D" w:rsidP="007E287B">
            <w:pPr>
              <w:jc w:val="left"/>
              <w:rPr>
                <w:i/>
              </w:rPr>
            </w:pPr>
            <w:r w:rsidRPr="007E287B">
              <w:rPr>
                <w:i/>
              </w:rPr>
              <w:t xml:space="preserve">Windows </w:t>
            </w:r>
          </w:p>
        </w:tc>
        <w:tc>
          <w:tcPr>
            <w:tcW w:w="675" w:type="pct"/>
            <w:shd w:val="clear" w:color="auto" w:fill="auto"/>
          </w:tcPr>
          <w:p w14:paraId="3A42A860" w14:textId="203C566E" w:rsidR="00A70B1D" w:rsidRPr="007E287B" w:rsidRDefault="002D3E0F" w:rsidP="007E287B">
            <w:pPr>
              <w:jc w:val="left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3216" w:type="pct"/>
            <w:shd w:val="clear" w:color="auto" w:fill="auto"/>
          </w:tcPr>
          <w:p w14:paraId="4A828B91" w14:textId="77777777" w:rsidR="00A70B1D" w:rsidRPr="007E287B" w:rsidRDefault="00A70B1D" w:rsidP="002D3E0F">
            <w:pPr>
              <w:jc w:val="left"/>
              <w:rPr>
                <w:i/>
              </w:rPr>
            </w:pPr>
          </w:p>
        </w:tc>
      </w:tr>
      <w:tr w:rsidR="00A70B1D" w:rsidRPr="00A70B1D" w14:paraId="2AAE3092" w14:textId="77777777" w:rsidTr="00493FD2">
        <w:tc>
          <w:tcPr>
            <w:tcW w:w="1109" w:type="pct"/>
            <w:shd w:val="clear" w:color="auto" w:fill="auto"/>
          </w:tcPr>
          <w:p w14:paraId="2E03096C" w14:textId="0E04CFAF" w:rsidR="00A70B1D" w:rsidRPr="007E287B" w:rsidRDefault="00A70B1D" w:rsidP="007E287B">
            <w:pPr>
              <w:jc w:val="left"/>
              <w:rPr>
                <w:i/>
              </w:rPr>
            </w:pPr>
            <w:r w:rsidRPr="007E287B">
              <w:rPr>
                <w:i/>
              </w:rPr>
              <w:t>Visual Studio</w:t>
            </w:r>
            <w:r w:rsidR="007E287B">
              <w:rPr>
                <w:i/>
              </w:rPr>
              <w:t xml:space="preserve"> Code</w:t>
            </w:r>
          </w:p>
        </w:tc>
        <w:tc>
          <w:tcPr>
            <w:tcW w:w="675" w:type="pct"/>
            <w:shd w:val="clear" w:color="auto" w:fill="auto"/>
          </w:tcPr>
          <w:p w14:paraId="458D32F3" w14:textId="1A56849F" w:rsidR="00A70B1D" w:rsidRPr="007E287B" w:rsidRDefault="002D3E0F" w:rsidP="007E287B">
            <w:pPr>
              <w:jc w:val="left"/>
              <w:rPr>
                <w:i/>
              </w:rPr>
            </w:pPr>
            <w:r>
              <w:rPr>
                <w:i/>
              </w:rPr>
              <w:t>1.62.3</w:t>
            </w:r>
          </w:p>
        </w:tc>
        <w:tc>
          <w:tcPr>
            <w:tcW w:w="3216" w:type="pct"/>
            <w:shd w:val="clear" w:color="auto" w:fill="auto"/>
          </w:tcPr>
          <w:p w14:paraId="325D63EE" w14:textId="77777777" w:rsidR="00A70B1D" w:rsidRDefault="002D3E0F" w:rsidP="007E287B">
            <w:pPr>
              <w:jc w:val="left"/>
              <w:rPr>
                <w:i/>
              </w:rPr>
            </w:pPr>
            <w:r>
              <w:rPr>
                <w:i/>
              </w:rPr>
              <w:t>Plugin: PHP Debug</w:t>
            </w:r>
          </w:p>
          <w:p w14:paraId="7406245E" w14:textId="4284688C" w:rsidR="002D3E0F" w:rsidRPr="007E287B" w:rsidRDefault="002D3E0F" w:rsidP="007E287B">
            <w:pPr>
              <w:jc w:val="left"/>
              <w:rPr>
                <w:i/>
              </w:rPr>
            </w:pPr>
            <w:r>
              <w:rPr>
                <w:i/>
              </w:rPr>
              <w:t xml:space="preserve">Plugin: </w:t>
            </w:r>
            <w:r w:rsidRPr="002D3E0F">
              <w:rPr>
                <w:i/>
              </w:rPr>
              <w:t>PHP Intelephense</w:t>
            </w:r>
          </w:p>
        </w:tc>
      </w:tr>
      <w:tr w:rsidR="00A70B1D" w:rsidRPr="00A70B1D" w14:paraId="20934BF3" w14:textId="77777777" w:rsidTr="00493FD2">
        <w:tc>
          <w:tcPr>
            <w:tcW w:w="1109" w:type="pct"/>
            <w:shd w:val="clear" w:color="auto" w:fill="auto"/>
          </w:tcPr>
          <w:p w14:paraId="778A25C8" w14:textId="3CB52BD2" w:rsidR="00A70B1D" w:rsidRPr="007E287B" w:rsidRDefault="002D3E0F" w:rsidP="007E287B">
            <w:pPr>
              <w:jc w:val="left"/>
              <w:rPr>
                <w:i/>
              </w:rPr>
            </w:pPr>
            <w:r>
              <w:rPr>
                <w:i/>
              </w:rPr>
              <w:t>WAMP</w:t>
            </w:r>
          </w:p>
        </w:tc>
        <w:tc>
          <w:tcPr>
            <w:tcW w:w="675" w:type="pct"/>
            <w:shd w:val="clear" w:color="auto" w:fill="auto"/>
          </w:tcPr>
          <w:p w14:paraId="09D85435" w14:textId="6141DD60" w:rsidR="00A70B1D" w:rsidRPr="007E287B" w:rsidRDefault="002D3E0F" w:rsidP="007E287B">
            <w:pPr>
              <w:jc w:val="left"/>
              <w:rPr>
                <w:i/>
              </w:rPr>
            </w:pPr>
            <w:r>
              <w:rPr>
                <w:i/>
              </w:rPr>
              <w:t>3.2.3.3</w:t>
            </w:r>
          </w:p>
        </w:tc>
        <w:tc>
          <w:tcPr>
            <w:tcW w:w="3216" w:type="pct"/>
            <w:shd w:val="clear" w:color="auto" w:fill="auto"/>
          </w:tcPr>
          <w:p w14:paraId="4B23341E" w14:textId="19279005" w:rsidR="00A70B1D" w:rsidRPr="007E287B" w:rsidRDefault="002D3E0F" w:rsidP="007E287B">
            <w:pPr>
              <w:jc w:val="left"/>
              <w:rPr>
                <w:i/>
              </w:rPr>
            </w:pPr>
            <w:r>
              <w:rPr>
                <w:i/>
              </w:rPr>
              <w:t>Minimaal PHP 5.6.40</w:t>
            </w:r>
          </w:p>
        </w:tc>
      </w:tr>
      <w:tr w:rsidR="002D3E0F" w:rsidRPr="00A70B1D" w14:paraId="62593368" w14:textId="77777777" w:rsidTr="00493FD2">
        <w:tc>
          <w:tcPr>
            <w:tcW w:w="1109" w:type="pct"/>
            <w:shd w:val="clear" w:color="auto" w:fill="auto"/>
          </w:tcPr>
          <w:p w14:paraId="77B2B5DE" w14:textId="6CDF2679" w:rsidR="002D3E0F" w:rsidRDefault="002D3E0F" w:rsidP="007E287B">
            <w:pPr>
              <w:jc w:val="left"/>
              <w:rPr>
                <w:i/>
              </w:rPr>
            </w:pPr>
            <w:r>
              <w:rPr>
                <w:i/>
              </w:rPr>
              <w:t>Browser</w:t>
            </w:r>
          </w:p>
        </w:tc>
        <w:tc>
          <w:tcPr>
            <w:tcW w:w="675" w:type="pct"/>
            <w:shd w:val="clear" w:color="auto" w:fill="auto"/>
          </w:tcPr>
          <w:p w14:paraId="1DF80840" w14:textId="623E9948" w:rsidR="002D3E0F" w:rsidRDefault="00AC7C01" w:rsidP="007E287B">
            <w:pPr>
              <w:jc w:val="left"/>
              <w:rPr>
                <w:i/>
              </w:rPr>
            </w:pPr>
            <w:r>
              <w:rPr>
                <w:i/>
              </w:rPr>
              <w:t>--</w:t>
            </w:r>
          </w:p>
        </w:tc>
        <w:tc>
          <w:tcPr>
            <w:tcW w:w="3216" w:type="pct"/>
            <w:shd w:val="clear" w:color="auto" w:fill="auto"/>
          </w:tcPr>
          <w:p w14:paraId="4F6149CE" w14:textId="00DC04A1" w:rsidR="002D3E0F" w:rsidRDefault="00AC7C01" w:rsidP="007E287B">
            <w:pPr>
              <w:jc w:val="left"/>
              <w:rPr>
                <w:i/>
              </w:rPr>
            </w:pPr>
            <w:r>
              <w:rPr>
                <w:i/>
              </w:rPr>
              <w:t>Het liefst iets wat gebaseerd is op de Chromium architectuur</w:t>
            </w:r>
          </w:p>
        </w:tc>
      </w:tr>
      <w:tr w:rsidR="00AC7C01" w:rsidRPr="00A70B1D" w14:paraId="7BF04A52" w14:textId="77777777" w:rsidTr="00493FD2">
        <w:tc>
          <w:tcPr>
            <w:tcW w:w="1109" w:type="pct"/>
            <w:shd w:val="clear" w:color="auto" w:fill="auto"/>
          </w:tcPr>
          <w:p w14:paraId="0EB13657" w14:textId="206D2B3E" w:rsidR="00AC7C01" w:rsidRDefault="00AC7C01" w:rsidP="007E287B">
            <w:pPr>
              <w:jc w:val="left"/>
              <w:rPr>
                <w:i/>
              </w:rPr>
            </w:pPr>
            <w:r>
              <w:rPr>
                <w:i/>
              </w:rPr>
              <w:t>Git Hub</w:t>
            </w:r>
          </w:p>
        </w:tc>
        <w:tc>
          <w:tcPr>
            <w:tcW w:w="675" w:type="pct"/>
            <w:shd w:val="clear" w:color="auto" w:fill="auto"/>
          </w:tcPr>
          <w:p w14:paraId="3F7E6C3D" w14:textId="58EEDDC6" w:rsidR="00AC7C01" w:rsidRDefault="00AC7C01" w:rsidP="007E287B">
            <w:pPr>
              <w:jc w:val="left"/>
              <w:rPr>
                <w:i/>
              </w:rPr>
            </w:pPr>
            <w:r>
              <w:rPr>
                <w:i/>
              </w:rPr>
              <w:t>--</w:t>
            </w:r>
          </w:p>
        </w:tc>
        <w:tc>
          <w:tcPr>
            <w:tcW w:w="3216" w:type="pct"/>
            <w:shd w:val="clear" w:color="auto" w:fill="auto"/>
          </w:tcPr>
          <w:p w14:paraId="700B48AF" w14:textId="77777777" w:rsidR="00AC7C01" w:rsidRDefault="00AC7C01" w:rsidP="007E287B">
            <w:pPr>
              <w:jc w:val="left"/>
              <w:rPr>
                <w:i/>
              </w:rPr>
            </w:pPr>
          </w:p>
        </w:tc>
      </w:tr>
      <w:tr w:rsidR="00AC7C01" w:rsidRPr="00A70B1D" w14:paraId="6DB9F203" w14:textId="77777777" w:rsidTr="00493FD2">
        <w:tc>
          <w:tcPr>
            <w:tcW w:w="1109" w:type="pct"/>
            <w:shd w:val="clear" w:color="auto" w:fill="auto"/>
          </w:tcPr>
          <w:p w14:paraId="2582EAF7" w14:textId="67500E8F" w:rsidR="00AC7C01" w:rsidRDefault="00AC7C01" w:rsidP="007E287B">
            <w:pPr>
              <w:jc w:val="left"/>
              <w:rPr>
                <w:i/>
              </w:rPr>
            </w:pPr>
            <w:r>
              <w:rPr>
                <w:i/>
              </w:rPr>
              <w:t>Source</w:t>
            </w:r>
            <w:r w:rsidR="00D451D3">
              <w:rPr>
                <w:i/>
              </w:rPr>
              <w:t>t</w:t>
            </w:r>
            <w:r>
              <w:rPr>
                <w:i/>
              </w:rPr>
              <w:t>ree</w:t>
            </w:r>
          </w:p>
        </w:tc>
        <w:tc>
          <w:tcPr>
            <w:tcW w:w="675" w:type="pct"/>
            <w:shd w:val="clear" w:color="auto" w:fill="auto"/>
          </w:tcPr>
          <w:p w14:paraId="2A7CCF76" w14:textId="26D2BD9C" w:rsidR="00AC7C01" w:rsidRDefault="00D451D3" w:rsidP="007E287B">
            <w:pPr>
              <w:jc w:val="left"/>
              <w:rPr>
                <w:i/>
              </w:rPr>
            </w:pPr>
            <w:r>
              <w:rPr>
                <w:i/>
              </w:rPr>
              <w:t>3.4.6</w:t>
            </w:r>
          </w:p>
        </w:tc>
        <w:tc>
          <w:tcPr>
            <w:tcW w:w="3216" w:type="pct"/>
            <w:shd w:val="clear" w:color="auto" w:fill="auto"/>
          </w:tcPr>
          <w:p w14:paraId="112FB185" w14:textId="7D08EC37" w:rsidR="00AC7C01" w:rsidRDefault="00D451D3" w:rsidP="007E287B">
            <w:pPr>
              <w:jc w:val="left"/>
              <w:rPr>
                <w:i/>
              </w:rPr>
            </w:pPr>
            <w:r>
              <w:rPr>
                <w:i/>
              </w:rPr>
              <w:t>Iedereen in het groepje moet dit hebben om up-to-date te blijven</w:t>
            </w:r>
          </w:p>
        </w:tc>
      </w:tr>
      <w:tr w:rsidR="00AC7C01" w:rsidRPr="00A70B1D" w14:paraId="0769B7AA" w14:textId="77777777" w:rsidTr="00493FD2">
        <w:tc>
          <w:tcPr>
            <w:tcW w:w="1109" w:type="pct"/>
            <w:shd w:val="clear" w:color="auto" w:fill="auto"/>
          </w:tcPr>
          <w:p w14:paraId="565E862F" w14:textId="3153C8DD" w:rsidR="00AC7C01" w:rsidRDefault="00D451D3" w:rsidP="007E287B">
            <w:pPr>
              <w:jc w:val="left"/>
              <w:rPr>
                <w:i/>
              </w:rPr>
            </w:pPr>
            <w:r>
              <w:rPr>
                <w:i/>
              </w:rPr>
              <w:t>Word</w:t>
            </w:r>
          </w:p>
        </w:tc>
        <w:tc>
          <w:tcPr>
            <w:tcW w:w="675" w:type="pct"/>
            <w:shd w:val="clear" w:color="auto" w:fill="auto"/>
          </w:tcPr>
          <w:p w14:paraId="034EA81F" w14:textId="685F772C" w:rsidR="00AC7C01" w:rsidRDefault="00D451D3" w:rsidP="007E287B">
            <w:pPr>
              <w:jc w:val="left"/>
              <w:rPr>
                <w:i/>
              </w:rPr>
            </w:pPr>
            <w:r>
              <w:rPr>
                <w:i/>
              </w:rPr>
              <w:t>2110</w:t>
            </w:r>
          </w:p>
        </w:tc>
        <w:tc>
          <w:tcPr>
            <w:tcW w:w="3216" w:type="pct"/>
            <w:shd w:val="clear" w:color="auto" w:fill="auto"/>
          </w:tcPr>
          <w:p w14:paraId="7B946814" w14:textId="77777777" w:rsidR="00AC7C01" w:rsidRDefault="00AC7C01" w:rsidP="007E287B">
            <w:pPr>
              <w:jc w:val="left"/>
              <w:rPr>
                <w:i/>
              </w:rPr>
            </w:pPr>
          </w:p>
        </w:tc>
      </w:tr>
      <w:tr w:rsidR="00D451D3" w:rsidRPr="00A70B1D" w14:paraId="257E5F07" w14:textId="77777777" w:rsidTr="00493FD2">
        <w:tc>
          <w:tcPr>
            <w:tcW w:w="1109" w:type="pct"/>
            <w:shd w:val="clear" w:color="auto" w:fill="auto"/>
          </w:tcPr>
          <w:p w14:paraId="74232601" w14:textId="10C99F77" w:rsidR="00D451D3" w:rsidRDefault="00D451D3" w:rsidP="007E287B">
            <w:pPr>
              <w:jc w:val="left"/>
              <w:rPr>
                <w:i/>
              </w:rPr>
            </w:pPr>
            <w:r>
              <w:rPr>
                <w:i/>
              </w:rPr>
              <w:t>PowerPoint</w:t>
            </w:r>
          </w:p>
        </w:tc>
        <w:tc>
          <w:tcPr>
            <w:tcW w:w="675" w:type="pct"/>
            <w:shd w:val="clear" w:color="auto" w:fill="auto"/>
          </w:tcPr>
          <w:p w14:paraId="0375EF79" w14:textId="7987F408" w:rsidR="00D451D3" w:rsidRDefault="00D451D3" w:rsidP="007E287B">
            <w:pPr>
              <w:jc w:val="left"/>
              <w:rPr>
                <w:i/>
              </w:rPr>
            </w:pPr>
            <w:r>
              <w:rPr>
                <w:i/>
              </w:rPr>
              <w:t>2110</w:t>
            </w:r>
          </w:p>
        </w:tc>
        <w:tc>
          <w:tcPr>
            <w:tcW w:w="3216" w:type="pct"/>
            <w:shd w:val="clear" w:color="auto" w:fill="auto"/>
          </w:tcPr>
          <w:p w14:paraId="5E70B937" w14:textId="77777777" w:rsidR="00D451D3" w:rsidRDefault="00D451D3" w:rsidP="007E287B">
            <w:pPr>
              <w:jc w:val="left"/>
              <w:rPr>
                <w:i/>
              </w:rPr>
            </w:pPr>
          </w:p>
        </w:tc>
      </w:tr>
    </w:tbl>
    <w:p w14:paraId="4DD57614" w14:textId="77777777" w:rsidR="00E15D68" w:rsidRPr="001955AF" w:rsidRDefault="00E15D68" w:rsidP="00A70B1D">
      <w:pPr>
        <w:pStyle w:val="Kop1"/>
        <w:numPr>
          <w:ilvl w:val="0"/>
          <w:numId w:val="0"/>
        </w:numPr>
        <w:ind w:left="360" w:hanging="360"/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78BB0" w14:textId="77777777" w:rsidR="001D3365" w:rsidRDefault="001D3365" w:rsidP="00E15D68">
      <w:pPr>
        <w:spacing w:line="240" w:lineRule="auto"/>
      </w:pPr>
      <w:r>
        <w:separator/>
      </w:r>
    </w:p>
  </w:endnote>
  <w:endnote w:type="continuationSeparator" w:id="0">
    <w:p w14:paraId="33684B86" w14:textId="77777777" w:rsidR="001D3365" w:rsidRDefault="001D3365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295978"/>
      <w:docPartObj>
        <w:docPartGallery w:val="Page Numbers (Bottom of Page)"/>
        <w:docPartUnique/>
      </w:docPartObj>
    </w:sdtPr>
    <w:sdtEndPr/>
    <w:sdtContent>
      <w:p w14:paraId="5C51D1F3" w14:textId="77777777"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65263"/>
      <w:docPartObj>
        <w:docPartGallery w:val="Page Numbers (Bottom of Page)"/>
        <w:docPartUnique/>
      </w:docPartObj>
    </w:sdtPr>
    <w:sdtEndPr/>
    <w:sdtContent>
      <w:p w14:paraId="2208B600" w14:textId="77777777"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F531" w14:textId="77777777" w:rsidR="001D3365" w:rsidRDefault="001D3365" w:rsidP="00E15D68">
      <w:pPr>
        <w:spacing w:line="240" w:lineRule="auto"/>
      </w:pPr>
      <w:r>
        <w:separator/>
      </w:r>
    </w:p>
  </w:footnote>
  <w:footnote w:type="continuationSeparator" w:id="0">
    <w:p w14:paraId="1C9460C5" w14:textId="77777777" w:rsidR="001D3365" w:rsidRDefault="001D3365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8025" w14:textId="77777777"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E7E6" w14:textId="77777777"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27C2D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238A"/>
    <w:rsid w:val="001B7BD1"/>
    <w:rsid w:val="001D3365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3E0F"/>
    <w:rsid w:val="002D68B2"/>
    <w:rsid w:val="002E3C5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7E287B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0B1D"/>
    <w:rsid w:val="00A758EE"/>
    <w:rsid w:val="00A9387F"/>
    <w:rsid w:val="00AC0095"/>
    <w:rsid w:val="00AC7C01"/>
    <w:rsid w:val="00AD23CF"/>
    <w:rsid w:val="00AD7800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40CE8"/>
    <w:rsid w:val="00CA46B8"/>
    <w:rsid w:val="00CD5936"/>
    <w:rsid w:val="00D451D3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82A3F"/>
    <w:rsid w:val="00ED1BC6"/>
    <w:rsid w:val="00F10EF5"/>
    <w:rsid w:val="00F15E61"/>
    <w:rsid w:val="00F4479B"/>
    <w:rsid w:val="00F47765"/>
    <w:rsid w:val="00F542EC"/>
    <w:rsid w:val="00F74BFC"/>
    <w:rsid w:val="00F80CB6"/>
    <w:rsid w:val="00FA504A"/>
    <w:rsid w:val="00FA51B6"/>
    <w:rsid w:val="00FC3CC5"/>
    <w:rsid w:val="00F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B6F26"/>
  <w15:docId w15:val="{722A2273-8D24-41F5-B260-4CE6EB1F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j46a3X26LPAhXBoBQKHQITCSgQjRwIBw&amp;url=http%3A%2F%2Farunkottolli.blogspot.com%2F2012_09_01_archive.html&amp;bvm=bv.133387755,d.ZGg&amp;psig=AFQjCNEuMwRJzUvAm2kVnQYQ-u33UUdg2A&amp;ust=147462473756203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D9AC13-C732-47E4-BC44-E5C88CE4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0</TotalTime>
  <Pages>5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Configuratieoverzicht </vt:lpstr>
    </vt:vector>
  </TitlesOfParts>
  <Company>Summa ICT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Configuratieoverzicht</dc:title>
  <dc:subject>Project 00: leerjaar 1, AMO, versie 00</dc:subject>
  <dc:creator>Kelder, Erik</dc:creator>
  <cp:lastModifiedBy>thomas slack</cp:lastModifiedBy>
  <cp:revision>2</cp:revision>
  <dcterms:created xsi:type="dcterms:W3CDTF">2021-11-24T13:07:00Z</dcterms:created>
  <dcterms:modified xsi:type="dcterms:W3CDTF">2021-11-24T13:07:00Z</dcterms:modified>
</cp:coreProperties>
</file>