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B6E67D" w14:textId="77777777" w:rsidR="000E7A11" w:rsidRDefault="000E7A11" w:rsidP="000E7A11">
      <w:pPr>
        <w:jc w:val="center"/>
        <w:rPr>
          <w:sz w:val="28"/>
        </w:rPr>
      </w:pPr>
    </w:p>
    <w:p w14:paraId="004C8371" w14:textId="490A6697" w:rsidR="000E60FF" w:rsidRPr="000E7A11" w:rsidRDefault="00603FCB" w:rsidP="000E7A11">
      <w:pPr>
        <w:jc w:val="center"/>
        <w:rPr>
          <w:b/>
          <w:color w:val="2E74B5" w:themeColor="accent5" w:themeShade="BF"/>
          <w:sz w:val="32"/>
        </w:rPr>
      </w:pPr>
      <w:r w:rsidRPr="000E7A11">
        <w:rPr>
          <w:b/>
          <w:color w:val="2E74B5" w:themeColor="accent5" w:themeShade="BF"/>
          <w:sz w:val="32"/>
        </w:rPr>
        <w:t>DOCUMENT DE CONCEPTION</w:t>
      </w:r>
      <w:r w:rsidR="000E7A11" w:rsidRPr="000E7A11">
        <w:rPr>
          <w:b/>
          <w:color w:val="2E74B5" w:themeColor="accent5" w:themeShade="BF"/>
          <w:sz w:val="32"/>
        </w:rPr>
        <w:t xml:space="preserve"> PRELIMINAIRE</w:t>
      </w:r>
    </w:p>
    <w:p w14:paraId="080EF89C" w14:textId="4164270D" w:rsidR="00603FCB" w:rsidRDefault="00603FCB" w:rsidP="003A419C">
      <w:pPr>
        <w:jc w:val="both"/>
      </w:pPr>
    </w:p>
    <w:p w14:paraId="3A3B0845" w14:textId="639E07D2" w:rsidR="00603FCB" w:rsidRDefault="00603FCB" w:rsidP="003A419C">
      <w:pPr>
        <w:pStyle w:val="Titre1"/>
        <w:jc w:val="both"/>
      </w:pPr>
      <w:r w:rsidRPr="00603FCB">
        <w:t>Architecture générale du projet</w:t>
      </w:r>
    </w:p>
    <w:p w14:paraId="593C8E3B" w14:textId="77777777" w:rsidR="00B8100D" w:rsidRDefault="00B8100D" w:rsidP="003A419C">
      <w:pPr>
        <w:jc w:val="both"/>
      </w:pPr>
    </w:p>
    <w:p w14:paraId="68F5F41F" w14:textId="15F8C498" w:rsidR="00546BB9" w:rsidRDefault="009C1DF7" w:rsidP="003A419C">
      <w:pPr>
        <w:jc w:val="both"/>
      </w:pPr>
      <w:r>
        <w:rPr>
          <w:noProof/>
        </w:rPr>
        <w:drawing>
          <wp:inline distT="0" distB="0" distL="0" distR="0" wp14:anchorId="37655771" wp14:editId="4938754C">
            <wp:extent cx="5753100" cy="31337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7002"/>
                    <a:stretch/>
                  </pic:blipFill>
                  <pic:spPr bwMode="auto">
                    <a:xfrm>
                      <a:off x="0" y="0"/>
                      <a:ext cx="57531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AC8D9" w14:textId="5C1056B0" w:rsidR="009C1DF7" w:rsidRDefault="009C1DF7" w:rsidP="003A419C">
      <w:pPr>
        <w:pStyle w:val="Paragraphedeliste"/>
        <w:numPr>
          <w:ilvl w:val="0"/>
          <w:numId w:val="1"/>
        </w:numPr>
        <w:jc w:val="both"/>
      </w:pPr>
      <w:r>
        <w:t>Base de données contenant les informations sur le réseau routier. Ces informations sont recueillies depuis des sources externes et nécessitent d’être transformées avant utilisation</w:t>
      </w:r>
      <w:r w:rsidR="00BB6A96">
        <w:t>.</w:t>
      </w:r>
    </w:p>
    <w:p w14:paraId="60777FBF" w14:textId="68DC5121" w:rsidR="009C1DF7" w:rsidRDefault="009C1DF7" w:rsidP="003A419C">
      <w:pPr>
        <w:pStyle w:val="Paragraphedeliste"/>
        <w:numPr>
          <w:ilvl w:val="0"/>
          <w:numId w:val="1"/>
        </w:numPr>
        <w:jc w:val="both"/>
      </w:pPr>
      <w:r>
        <w:t xml:space="preserve">Serveur </w:t>
      </w:r>
      <w:r w:rsidR="00BB6A96">
        <w:t>dans lequel seront effectuées des opérations de transformation sur la BDD (1).</w:t>
      </w:r>
    </w:p>
    <w:p w14:paraId="6CFDA82C" w14:textId="17350A64" w:rsidR="00BB6A96" w:rsidRDefault="00BB6A96" w:rsidP="003A419C">
      <w:pPr>
        <w:pStyle w:val="Paragraphedeliste"/>
        <w:numPr>
          <w:ilvl w:val="0"/>
          <w:numId w:val="1"/>
        </w:numPr>
        <w:jc w:val="both"/>
      </w:pPr>
      <w:r>
        <w:t>Base de données obtenue après opérations. Cette BDD servira pour effectuer les calculs d’itinéraires.</w:t>
      </w:r>
    </w:p>
    <w:p w14:paraId="4FCD6F56" w14:textId="3ACAF862" w:rsidR="00BB6A96" w:rsidRDefault="00BB6A96" w:rsidP="003A419C">
      <w:pPr>
        <w:pStyle w:val="Paragraphedeliste"/>
        <w:numPr>
          <w:ilvl w:val="0"/>
          <w:numId w:val="1"/>
        </w:numPr>
        <w:jc w:val="both"/>
      </w:pPr>
      <w:r>
        <w:t xml:space="preserve">Server PHP dans lequel </w:t>
      </w:r>
      <w:r w:rsidR="00EC3C07">
        <w:t xml:space="preserve">les </w:t>
      </w:r>
      <w:r>
        <w:t xml:space="preserve">calculs d’itinéraires </w:t>
      </w:r>
      <w:r w:rsidR="00EC3C07">
        <w:t xml:space="preserve">sont effectués </w:t>
      </w:r>
      <w:r>
        <w:t xml:space="preserve">et </w:t>
      </w:r>
      <w:r w:rsidR="00EC3C07">
        <w:t>les requêtes du client sont traitées.</w:t>
      </w:r>
    </w:p>
    <w:p w14:paraId="45C986D1" w14:textId="1592512B" w:rsidR="00BB6A96" w:rsidRDefault="00E01835" w:rsidP="003A419C">
      <w:pPr>
        <w:pStyle w:val="Paragraphedeliste"/>
        <w:numPr>
          <w:ilvl w:val="0"/>
          <w:numId w:val="1"/>
        </w:numPr>
        <w:jc w:val="both"/>
      </w:pPr>
      <w:r>
        <w:t>Page internet sur laquelle l’utilisateur lance le calcul de son itinéraire.</w:t>
      </w:r>
    </w:p>
    <w:p w14:paraId="30605927" w14:textId="2535499B" w:rsidR="00B8100D" w:rsidRDefault="00B8100D" w:rsidP="003A419C">
      <w:pPr>
        <w:jc w:val="both"/>
      </w:pPr>
    </w:p>
    <w:p w14:paraId="08557E67" w14:textId="52DEE6A5" w:rsidR="00E01835" w:rsidRDefault="00E01835" w:rsidP="003A419C">
      <w:pPr>
        <w:jc w:val="both"/>
      </w:pPr>
    </w:p>
    <w:p w14:paraId="4C432EBE" w14:textId="486510F4" w:rsidR="00E01835" w:rsidRDefault="00E01835" w:rsidP="003A419C">
      <w:pPr>
        <w:jc w:val="both"/>
      </w:pPr>
      <w:bookmarkStart w:id="0" w:name="_GoBack"/>
      <w:bookmarkEnd w:id="0"/>
    </w:p>
    <w:p w14:paraId="684849FD" w14:textId="384B5796" w:rsidR="00E01835" w:rsidRDefault="00E01835" w:rsidP="003A419C">
      <w:pPr>
        <w:jc w:val="both"/>
      </w:pPr>
    </w:p>
    <w:p w14:paraId="3D6BE5D1" w14:textId="6F5C51F9" w:rsidR="00E01835" w:rsidRDefault="00E01835" w:rsidP="003A419C">
      <w:pPr>
        <w:jc w:val="both"/>
      </w:pPr>
    </w:p>
    <w:p w14:paraId="43C1AF7F" w14:textId="787686A8" w:rsidR="00E01835" w:rsidRDefault="00E01835" w:rsidP="003A419C">
      <w:pPr>
        <w:jc w:val="both"/>
      </w:pPr>
    </w:p>
    <w:p w14:paraId="7618CDF8" w14:textId="30A29583" w:rsidR="00E01835" w:rsidRDefault="00E01835" w:rsidP="003A419C">
      <w:pPr>
        <w:jc w:val="both"/>
      </w:pPr>
    </w:p>
    <w:p w14:paraId="7F9B2C1C" w14:textId="7EF83590" w:rsidR="00E01835" w:rsidRDefault="00E01835" w:rsidP="003A419C">
      <w:pPr>
        <w:jc w:val="both"/>
      </w:pPr>
    </w:p>
    <w:p w14:paraId="132BDE36" w14:textId="77777777" w:rsidR="00E01835" w:rsidRDefault="00E01835" w:rsidP="003A419C">
      <w:pPr>
        <w:jc w:val="both"/>
      </w:pPr>
    </w:p>
    <w:p w14:paraId="57D1C311" w14:textId="4CFCBA1E" w:rsidR="00E01835" w:rsidRDefault="00B8100D" w:rsidP="003A419C">
      <w:pPr>
        <w:pStyle w:val="Titre1"/>
        <w:jc w:val="both"/>
      </w:pPr>
      <w:r>
        <w:t xml:space="preserve">Description détaillée des blocs </w:t>
      </w:r>
      <w:r w:rsidR="00E01835">
        <w:t xml:space="preserve">(2) et (4) </w:t>
      </w:r>
      <w:r>
        <w:t>de l’architecture</w:t>
      </w:r>
      <w:r w:rsidR="00133328">
        <w:t xml:space="preserve"> générale</w:t>
      </w:r>
    </w:p>
    <w:p w14:paraId="727AF12B" w14:textId="77777777" w:rsidR="00133328" w:rsidRPr="00133328" w:rsidRDefault="00133328" w:rsidP="003A419C">
      <w:pPr>
        <w:jc w:val="both"/>
      </w:pPr>
    </w:p>
    <w:p w14:paraId="19C2863B" w14:textId="5007F417" w:rsidR="00B8100D" w:rsidRDefault="00230375" w:rsidP="003A419C">
      <w:pPr>
        <w:jc w:val="both"/>
      </w:pPr>
      <w:r>
        <w:rPr>
          <w:noProof/>
        </w:rPr>
        <w:drawing>
          <wp:inline distT="0" distB="0" distL="0" distR="0" wp14:anchorId="4E0B151C" wp14:editId="31777D20">
            <wp:extent cx="5762625" cy="4229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0CC23" w14:textId="7A149D88" w:rsidR="005A4641" w:rsidRDefault="00A0151A" w:rsidP="003A419C">
      <w:pPr>
        <w:pStyle w:val="Paragraphedeliste"/>
        <w:numPr>
          <w:ilvl w:val="0"/>
          <w:numId w:val="2"/>
        </w:numPr>
        <w:jc w:val="both"/>
      </w:pPr>
      <w:r>
        <w:t>Calcul du temps de parcours</w:t>
      </w:r>
      <w:r w:rsidR="00EA7C5F">
        <w:t xml:space="preserve"> et de l’énergie moyenne consommée par</w:t>
      </w:r>
      <w:r>
        <w:t xml:space="preserve"> </w:t>
      </w:r>
      <w:r w:rsidR="00EA7C5F">
        <w:t>l</w:t>
      </w:r>
      <w:r>
        <w:t>es segments de route</w:t>
      </w:r>
    </w:p>
    <w:p w14:paraId="02054F06" w14:textId="21B47C7C" w:rsidR="005A4641" w:rsidRDefault="005A4641" w:rsidP="003A419C">
      <w:pPr>
        <w:pStyle w:val="Paragraphedeliste"/>
        <w:numPr>
          <w:ilvl w:val="0"/>
          <w:numId w:val="2"/>
        </w:numPr>
        <w:jc w:val="both"/>
      </w:pPr>
      <w:r>
        <w:t>Simplification du réseau routier en cré</w:t>
      </w:r>
      <w:r w:rsidR="003213CB">
        <w:t>ant</w:t>
      </w:r>
      <w:r>
        <w:t xml:space="preserve"> des zones centrées autour de nœuds dits « importants ». Dans les calculs, tout nœud non « important » est assimilé au nœud « important » de sa zone.</w:t>
      </w:r>
    </w:p>
    <w:p w14:paraId="12618ECA" w14:textId="77777777" w:rsidR="00230375" w:rsidRDefault="00230375" w:rsidP="003A419C">
      <w:pPr>
        <w:pStyle w:val="Paragraphedeliste"/>
        <w:numPr>
          <w:ilvl w:val="0"/>
          <w:numId w:val="2"/>
        </w:numPr>
        <w:jc w:val="both"/>
      </w:pPr>
      <w:r>
        <w:t>Détermination des nœuds importants qui sont proches de stations de recharge. Ces nœuds sont alors assimilés à des stations de recharge dans le reste des calculs.</w:t>
      </w:r>
    </w:p>
    <w:p w14:paraId="03A753A3" w14:textId="5FD3E023" w:rsidR="00B3466C" w:rsidRDefault="00576350" w:rsidP="003A419C">
      <w:pPr>
        <w:pStyle w:val="Paragraphedeliste"/>
        <w:numPr>
          <w:ilvl w:val="0"/>
          <w:numId w:val="2"/>
        </w:numPr>
        <w:jc w:val="both"/>
      </w:pPr>
      <w:r>
        <w:t>BDD contenant les informations sur le</w:t>
      </w:r>
      <w:r w:rsidR="003213CB">
        <w:t xml:space="preserve"> réseau de points importants et </w:t>
      </w:r>
      <w:r w:rsidR="00230375">
        <w:t>l</w:t>
      </w:r>
      <w:r w:rsidR="003213CB">
        <w:t>e</w:t>
      </w:r>
      <w:r w:rsidR="00230375">
        <w:t>s</w:t>
      </w:r>
      <w:r w:rsidR="003213CB">
        <w:t xml:space="preserve"> stations de recharge</w:t>
      </w:r>
      <w:r>
        <w:t>.</w:t>
      </w:r>
    </w:p>
    <w:p w14:paraId="7DBD4A9D" w14:textId="790176F1" w:rsidR="005A4641" w:rsidRDefault="00A0151A" w:rsidP="003A419C">
      <w:pPr>
        <w:pStyle w:val="Paragraphedeliste"/>
        <w:numPr>
          <w:ilvl w:val="0"/>
          <w:numId w:val="2"/>
        </w:numPr>
        <w:jc w:val="both"/>
      </w:pPr>
      <w:r>
        <w:t>Calcul de coefficients de consommation énergétique selon les caractéristiques du véhicule</w:t>
      </w:r>
    </w:p>
    <w:p w14:paraId="30CEBB7A" w14:textId="3F003CBA" w:rsidR="00576350" w:rsidRDefault="00576350" w:rsidP="003A419C">
      <w:pPr>
        <w:pStyle w:val="Paragraphedeliste"/>
        <w:numPr>
          <w:ilvl w:val="0"/>
          <w:numId w:val="2"/>
        </w:numPr>
        <w:jc w:val="both"/>
      </w:pPr>
      <w:r>
        <w:t>BDD contenant les informations sur les véhicules.</w:t>
      </w:r>
    </w:p>
    <w:p w14:paraId="6F21D6CB" w14:textId="77777777" w:rsidR="00CE05D8" w:rsidRDefault="00CE05D8" w:rsidP="003A419C">
      <w:pPr>
        <w:jc w:val="both"/>
      </w:pPr>
    </w:p>
    <w:p w14:paraId="01691D40" w14:textId="77777777" w:rsidR="00CE05D8" w:rsidRPr="00546BB9" w:rsidRDefault="00CE05D8" w:rsidP="003A419C">
      <w:pPr>
        <w:jc w:val="both"/>
      </w:pPr>
    </w:p>
    <w:p w14:paraId="68290BAC" w14:textId="1649F362" w:rsidR="00603FCB" w:rsidRDefault="00230375" w:rsidP="003A419C">
      <w:pPr>
        <w:jc w:val="both"/>
      </w:pPr>
      <w:r>
        <w:rPr>
          <w:noProof/>
        </w:rPr>
        <w:lastRenderedPageBreak/>
        <w:drawing>
          <wp:inline distT="0" distB="0" distL="0" distR="0" wp14:anchorId="1983A15B" wp14:editId="594DBC9F">
            <wp:extent cx="5753100" cy="38671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C55A" w14:textId="6F0229D0" w:rsidR="002B7403" w:rsidRDefault="002B7403" w:rsidP="003A419C">
      <w:pPr>
        <w:jc w:val="both"/>
      </w:pPr>
      <w:r>
        <w:tab/>
      </w:r>
      <w:r w:rsidR="003A419C">
        <w:t>Signification</w:t>
      </w:r>
      <w:r>
        <w:t xml:space="preserve"> de</w:t>
      </w:r>
      <w:r w:rsidR="003A419C">
        <w:t>s</w:t>
      </w:r>
      <w:r>
        <w:t xml:space="preserve"> paramètres :</w:t>
      </w:r>
    </w:p>
    <w:p w14:paraId="1A075229" w14:textId="21B0B0AE" w:rsidR="002B7403" w:rsidRDefault="002B7403" w:rsidP="003A419C">
      <w:pPr>
        <w:jc w:val="both"/>
      </w:pPr>
      <w:r>
        <w:tab/>
      </w:r>
      <w:proofErr w:type="gramStart"/>
      <w:r>
        <w:t>i</w:t>
      </w:r>
      <w:proofErr w:type="gramEnd"/>
      <w:r w:rsidR="003A419C">
        <w:t xml:space="preserve"> </w:t>
      </w:r>
      <w:r w:rsidR="003A419C">
        <w:sym w:font="Wingdings" w:char="F0E0"/>
      </w:r>
      <w:r>
        <w:t xml:space="preserve"> point de départ</w:t>
      </w:r>
    </w:p>
    <w:p w14:paraId="037526D7" w14:textId="341A740E" w:rsidR="002B7403" w:rsidRDefault="002B7403" w:rsidP="003A419C">
      <w:pPr>
        <w:jc w:val="both"/>
      </w:pPr>
      <w:r>
        <w:tab/>
      </w:r>
      <w:proofErr w:type="gramStart"/>
      <w:r>
        <w:t>j</w:t>
      </w:r>
      <w:proofErr w:type="gramEnd"/>
      <w:r w:rsidR="003A419C">
        <w:t xml:space="preserve"> </w:t>
      </w:r>
      <w:r w:rsidR="003A419C">
        <w:sym w:font="Wingdings" w:char="F0E0"/>
      </w:r>
      <w:r w:rsidR="003A419C">
        <w:t xml:space="preserve"> </w:t>
      </w:r>
      <w:r>
        <w:t>point d’arrivée</w:t>
      </w:r>
    </w:p>
    <w:p w14:paraId="1EB344E8" w14:textId="3E198A2A" w:rsidR="002B7403" w:rsidRDefault="002B7403" w:rsidP="003A419C">
      <w:pPr>
        <w:jc w:val="both"/>
      </w:pPr>
      <w:r>
        <w:tab/>
      </w:r>
      <w:proofErr w:type="spellStart"/>
      <w:r>
        <w:t>Ei</w:t>
      </w:r>
      <w:proofErr w:type="spellEnd"/>
      <w:r w:rsidR="003A419C">
        <w:t xml:space="preserve"> </w:t>
      </w:r>
      <w:r w:rsidR="003A419C">
        <w:sym w:font="Wingdings" w:char="F0E0"/>
      </w:r>
      <w:r>
        <w:t xml:space="preserve"> niveau d’énergie du véhicule au départ</w:t>
      </w:r>
    </w:p>
    <w:p w14:paraId="2F3F11EB" w14:textId="71C40AB0" w:rsidR="002B7403" w:rsidRDefault="002B7403" w:rsidP="003A419C">
      <w:pPr>
        <w:jc w:val="both"/>
      </w:pPr>
      <w:r>
        <w:tab/>
      </w:r>
      <w:proofErr w:type="spellStart"/>
      <w:r>
        <w:t>Ej</w:t>
      </w:r>
      <w:proofErr w:type="spellEnd"/>
      <w:r w:rsidR="003A419C">
        <w:t xml:space="preserve"> </w:t>
      </w:r>
      <w:r w:rsidR="003A419C">
        <w:sym w:font="Wingdings" w:char="F0E0"/>
      </w:r>
      <w:r w:rsidR="003A419C">
        <w:t xml:space="preserve"> </w:t>
      </w:r>
      <w:r>
        <w:t xml:space="preserve"> niveau d’énergie du véhicule</w:t>
      </w:r>
      <w:r w:rsidR="003A419C">
        <w:t xml:space="preserve"> souhaité par l’utilisateur</w:t>
      </w:r>
      <w:r>
        <w:t xml:space="preserve"> à l’arrivée</w:t>
      </w:r>
    </w:p>
    <w:p w14:paraId="68F214C6" w14:textId="0EDDB618" w:rsidR="002B7403" w:rsidRDefault="003A419C" w:rsidP="003A419C">
      <w:pPr>
        <w:jc w:val="both"/>
      </w:pPr>
      <w:r>
        <w:tab/>
      </w:r>
    </w:p>
    <w:p w14:paraId="6A9F604D" w14:textId="6CCEEFEC" w:rsidR="003A419C" w:rsidRDefault="003A419C" w:rsidP="003A419C">
      <w:pPr>
        <w:jc w:val="both"/>
      </w:pPr>
      <w:r>
        <w:tab/>
        <w:t>Rôles des différents blocs :</w:t>
      </w:r>
    </w:p>
    <w:p w14:paraId="235E9D23" w14:textId="08DAE49F" w:rsidR="00000625" w:rsidRDefault="00000625" w:rsidP="003A419C">
      <w:pPr>
        <w:pStyle w:val="Paragraphedeliste"/>
        <w:numPr>
          <w:ilvl w:val="0"/>
          <w:numId w:val="3"/>
        </w:numPr>
        <w:jc w:val="both"/>
      </w:pPr>
      <w:r>
        <w:t>Assimilation des adresses postales (départ et arrivée) en entrées au nœud important de leur zone</w:t>
      </w:r>
      <w:r w:rsidR="003A419C">
        <w:t>.</w:t>
      </w:r>
    </w:p>
    <w:p w14:paraId="340F6E52" w14:textId="77777777" w:rsidR="005C7A49" w:rsidRDefault="005C7A49" w:rsidP="003A419C">
      <w:pPr>
        <w:pStyle w:val="Paragraphedeliste"/>
        <w:numPr>
          <w:ilvl w:val="0"/>
          <w:numId w:val="3"/>
        </w:numPr>
        <w:jc w:val="both"/>
      </w:pPr>
      <w:r>
        <w:t>Détermination des stations où le véhicule est susceptible de s’arrêter pour recharger</w:t>
      </w:r>
    </w:p>
    <w:p w14:paraId="1E6D0920" w14:textId="77777777" w:rsidR="005C7A49" w:rsidRDefault="005C7A49" w:rsidP="003A419C">
      <w:pPr>
        <w:pStyle w:val="Paragraphedeliste"/>
        <w:numPr>
          <w:ilvl w:val="0"/>
          <w:numId w:val="3"/>
        </w:numPr>
        <w:jc w:val="both"/>
      </w:pPr>
      <w:r>
        <w:t>Détermination de l’itinéraire le plus optimal passant par 0 ou plusieurs des stations précédentes</w:t>
      </w:r>
    </w:p>
    <w:p w14:paraId="69A321FE" w14:textId="77777777" w:rsidR="005C7A49" w:rsidRDefault="005C7A49" w:rsidP="003A419C">
      <w:pPr>
        <w:pStyle w:val="Paragraphedeliste"/>
        <w:numPr>
          <w:ilvl w:val="0"/>
          <w:numId w:val="3"/>
        </w:numPr>
        <w:jc w:val="both"/>
      </w:pPr>
      <w:r>
        <w:t>Calcul d’informations en rapport avec l’itinéraire final telles que la consommation énergétique, la durée du trajet, le nombre de stations traversées, etc.</w:t>
      </w:r>
    </w:p>
    <w:p w14:paraId="7889A29E" w14:textId="3840E73D" w:rsidR="00000625" w:rsidRDefault="005C7A49" w:rsidP="003A419C">
      <w:pPr>
        <w:pStyle w:val="Paragraphedeliste"/>
        <w:numPr>
          <w:ilvl w:val="0"/>
          <w:numId w:val="3"/>
        </w:numPr>
        <w:jc w:val="both"/>
      </w:pPr>
      <w:r>
        <w:t xml:space="preserve">Génération d’une page web contenant l’itinéraire et les statistiques calculés précédemment. Cette page web sera affichée dans l’interface du client </w:t>
      </w:r>
    </w:p>
    <w:p w14:paraId="3317B0A8" w14:textId="6060D14A" w:rsidR="00975F6F" w:rsidRPr="00603FCB" w:rsidRDefault="00975F6F" w:rsidP="003A419C">
      <w:pPr>
        <w:jc w:val="both"/>
      </w:pPr>
    </w:p>
    <w:p w14:paraId="00143D88" w14:textId="3893D261" w:rsidR="00603FCB" w:rsidRPr="00603FCB" w:rsidRDefault="00603FCB" w:rsidP="003A419C">
      <w:pPr>
        <w:pStyle w:val="Titre1"/>
        <w:jc w:val="both"/>
      </w:pPr>
    </w:p>
    <w:sectPr w:rsidR="00603FCB" w:rsidRPr="00603FCB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42D7D2" w14:textId="77777777" w:rsidR="00234971" w:rsidRDefault="00234971" w:rsidP="000E7A11">
      <w:pPr>
        <w:spacing w:after="0" w:line="240" w:lineRule="auto"/>
      </w:pPr>
      <w:r>
        <w:separator/>
      </w:r>
    </w:p>
  </w:endnote>
  <w:endnote w:type="continuationSeparator" w:id="0">
    <w:p w14:paraId="20CC42CC" w14:textId="77777777" w:rsidR="00234971" w:rsidRDefault="00234971" w:rsidP="000E7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93866223"/>
      <w:docPartObj>
        <w:docPartGallery w:val="Page Numbers (Bottom of Page)"/>
        <w:docPartUnique/>
      </w:docPartObj>
    </w:sdtPr>
    <w:sdtContent>
      <w:p w14:paraId="207C86EC" w14:textId="0BC6A9A2" w:rsidR="000E7A11" w:rsidRDefault="000E7A1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FBA8F9" w14:textId="77777777" w:rsidR="000E7A11" w:rsidRDefault="000E7A1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8F8F4D" w14:textId="77777777" w:rsidR="00234971" w:rsidRDefault="00234971" w:rsidP="000E7A11">
      <w:pPr>
        <w:spacing w:after="0" w:line="240" w:lineRule="auto"/>
      </w:pPr>
      <w:r>
        <w:separator/>
      </w:r>
    </w:p>
  </w:footnote>
  <w:footnote w:type="continuationSeparator" w:id="0">
    <w:p w14:paraId="02770A8E" w14:textId="77777777" w:rsidR="00234971" w:rsidRDefault="00234971" w:rsidP="000E7A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EC7EB2" w14:textId="77777777" w:rsidR="000E7A11" w:rsidRDefault="000E7A11" w:rsidP="000E7A11">
    <w:pPr>
      <w:jc w:val="center"/>
      <w:rPr>
        <w:sz w:val="28"/>
      </w:rPr>
    </w:pPr>
    <w:bookmarkStart w:id="1" w:name="_Hlk511170291"/>
    <w:r>
      <w:rPr>
        <w:sz w:val="28"/>
      </w:rPr>
      <w:t>PROJET S8 : ITINERAIRE OPTIMAL POUR LES VEHICULES ELECTRIQUES</w:t>
    </w:r>
  </w:p>
  <w:p w14:paraId="64809264" w14:textId="7A6E610E" w:rsidR="000E7A11" w:rsidRPr="000E7A11" w:rsidRDefault="000E7A11" w:rsidP="000E7A11">
    <w:pPr>
      <w:jc w:val="center"/>
      <w:rPr>
        <w:sz w:val="28"/>
      </w:rPr>
    </w:pPr>
    <w:r>
      <w:rPr>
        <w:sz w:val="28"/>
      </w:rPr>
      <w:t>EQUIPE 1 </w:t>
    </w:r>
    <w:bookmarkEnd w:id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0E8"/>
    <w:multiLevelType w:val="hybridMultilevel"/>
    <w:tmpl w:val="3FD2D7BE"/>
    <w:lvl w:ilvl="0" w:tplc="3460BFE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F35C6"/>
    <w:multiLevelType w:val="hybridMultilevel"/>
    <w:tmpl w:val="10084C52"/>
    <w:lvl w:ilvl="0" w:tplc="81DEA7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944EEE"/>
    <w:multiLevelType w:val="hybridMultilevel"/>
    <w:tmpl w:val="AD2CEA48"/>
    <w:lvl w:ilvl="0" w:tplc="792C167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10"/>
    <w:rsid w:val="00000625"/>
    <w:rsid w:val="000E60FF"/>
    <w:rsid w:val="000E7A11"/>
    <w:rsid w:val="00133328"/>
    <w:rsid w:val="00186C3A"/>
    <w:rsid w:val="00230375"/>
    <w:rsid w:val="00234971"/>
    <w:rsid w:val="002B7403"/>
    <w:rsid w:val="003213CB"/>
    <w:rsid w:val="003308B2"/>
    <w:rsid w:val="00331F7E"/>
    <w:rsid w:val="00341BD7"/>
    <w:rsid w:val="003A419C"/>
    <w:rsid w:val="00546BB9"/>
    <w:rsid w:val="00576350"/>
    <w:rsid w:val="005A4641"/>
    <w:rsid w:val="005B5210"/>
    <w:rsid w:val="005C7A49"/>
    <w:rsid w:val="00603FCB"/>
    <w:rsid w:val="00975F6F"/>
    <w:rsid w:val="009C1DF7"/>
    <w:rsid w:val="00A0151A"/>
    <w:rsid w:val="00B3466C"/>
    <w:rsid w:val="00B8100D"/>
    <w:rsid w:val="00BB6A96"/>
    <w:rsid w:val="00CD4DB8"/>
    <w:rsid w:val="00CE05D8"/>
    <w:rsid w:val="00E01835"/>
    <w:rsid w:val="00E30F66"/>
    <w:rsid w:val="00EA7C5F"/>
    <w:rsid w:val="00EC3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6FDD1"/>
  <w15:chartTrackingRefBased/>
  <w15:docId w15:val="{660E7DAB-0B78-4DF4-B323-F3F9218AB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F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03F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9C1DF7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576350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E7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E7A11"/>
  </w:style>
  <w:style w:type="paragraph" w:styleId="Pieddepage">
    <w:name w:val="footer"/>
    <w:basedOn w:val="Normal"/>
    <w:link w:val="PieddepageCar"/>
    <w:uiPriority w:val="99"/>
    <w:unhideWhenUsed/>
    <w:rsid w:val="000E7A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E7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3</Pages>
  <Words>338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OBAME EDOU Yves William</dc:creator>
  <cp:keywords/>
  <dc:description/>
  <cp:lastModifiedBy>Yves William OBAME EDOU</cp:lastModifiedBy>
  <cp:revision>14</cp:revision>
  <dcterms:created xsi:type="dcterms:W3CDTF">2018-04-09T13:00:00Z</dcterms:created>
  <dcterms:modified xsi:type="dcterms:W3CDTF">2018-04-10T22:40:00Z</dcterms:modified>
</cp:coreProperties>
</file>