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Q]Find all employees with salary is grater than both miller's salary and clarks's salary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all employees whose sal is grater than average salary of its own department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avg(sal) from emp m where e.deptno=m.deptno);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804035"/>
            <wp:effectExtent l="0" t="0" r="3175" b="952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Q]</w:t>
      </w:r>
      <w:bookmarkStart w:id="0" w:name="_GoBack"/>
      <w:r>
        <w:rPr>
          <w:rFonts w:hint="default"/>
        </w:rPr>
        <w:t xml:space="preserve">Find all employees with salary grater than minimum salary of all emploees working under same </w:t>
      </w:r>
      <w:bookmarkEnd w:id="0"/>
      <w:r>
        <w:rPr>
          <w:rFonts w:hint="default"/>
        </w:rPr>
        <w:t>manager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min(sal) from emp m where e.mgr=m.mgr);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718310"/>
            <wp:effectExtent l="0" t="0" r="2540" b="381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4D2BF6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784270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B1A1807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55C4900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6C3476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0</Words>
  <Characters>0</Characters>
  <Lines>0</Lines>
  <Paragraphs>0</Paragraphs>
  <TotalTime>202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2024-04-16T09:56:29Z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