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Update employee sal ---- increase sal of each employee by 15 % sal +comm, change the job</w:t>
      </w:r>
    </w:p>
    <w:p>
      <w:r>
        <w:t>to manager and mgr to 7777 for all employees in deptno 10.</w:t>
      </w:r>
    </w:p>
    <w:p>
      <w:r>
        <w:drawing>
          <wp:inline distT="114300" distB="114300" distL="114300" distR="114300">
            <wp:extent cx="5943600" cy="3949700"/>
            <wp:effectExtent l="0" t="0" r="0" b="12700"/>
            <wp:docPr id="101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96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2024-03-03T17:09:55Z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DF98CBE2FE634CC09B0073B6F4414944_11</vt:lpwstr>
  </property>
</Properties>
</file>