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1.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3939" w14:textId="77777777" w:rsidR="00E304A7" w:rsidRDefault="00976CC5">
      <w:pPr>
        <w:jc w:val="center"/>
      </w:pPr>
      <w:r>
        <w:rPr>
          <w:noProof/>
        </w:rPr>
        <w:drawing>
          <wp:inline distT="0" distB="0" distL="0" distR="0" wp14:anchorId="4243FE24" wp14:editId="45797841">
            <wp:extent cx="2880360" cy="2189306"/>
            <wp:effectExtent l="0" t="0" r="0" b="0"/>
            <wp:docPr id="1" name="Picture 1" descr="Chef Rah’s Twisted Kitchen wordmark and whisk logo." title="Chef Rah’s Twisted Kitch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rah-logo-cropped-transparent.png"/>
                    <pic:cNvPicPr/>
                  </pic:nvPicPr>
                  <pic:blipFill>
                    <a:blip r:embed="rId8"/>
                    <a:stretch>
                      <a:fillRect/>
                    </a:stretch>
                  </pic:blipFill>
                  <pic:spPr>
                    <a:xfrm>
                      <a:off x="0" y="0"/>
                      <a:ext cx="2880360" cy="2189306"/>
                    </a:xfrm>
                    <a:prstGeom prst="rect">
                      <a:avLst/>
                    </a:prstGeom>
                  </pic:spPr>
                </pic:pic>
              </a:graphicData>
            </a:graphic>
          </wp:inline>
        </w:drawing>
      </w:r>
    </w:p>
    <w:p w14:paraId="6E2C1B91" w14:textId="77777777" w:rsidR="00E304A7" w:rsidRDefault="00976CC5">
      <w:pPr>
        <w:pStyle w:val="Title"/>
        <w:jc w:val="center"/>
      </w:pPr>
      <w:r>
        <w:t>Admin Dashboard User Guide</w:t>
      </w:r>
    </w:p>
    <w:p w14:paraId="2D2A7E0A" w14:textId="77777777" w:rsidR="00E304A7" w:rsidRDefault="00976CC5">
      <w:pPr>
        <w:jc w:val="center"/>
      </w:pPr>
      <w:r>
        <w:rPr>
          <w:color w:val="8E3B24"/>
          <w:sz w:val="30"/>
        </w:rPr>
        <w:t>Owner &amp; Manager Operations Guide</w:t>
      </w:r>
    </w:p>
    <w:tbl>
      <w:tblPr>
        <w:tblW w:w="0" w:type="auto"/>
        <w:jc w:val="center"/>
        <w:tblLayout w:type="fixed"/>
        <w:tblLook w:val="04A0" w:firstRow="1" w:lastRow="0" w:firstColumn="1" w:lastColumn="0" w:noHBand="0" w:noVBand="1"/>
      </w:tblPr>
      <w:tblGrid>
        <w:gridCol w:w="10166"/>
      </w:tblGrid>
      <w:tr w:rsidR="00E304A7" w14:paraId="687270AE" w14:textId="77777777">
        <w:trPr>
          <w:tblHeader/>
          <w:jc w:val="center"/>
        </w:trPr>
        <w:tc>
          <w:tcPr>
            <w:tcW w:w="10166" w:type="dxa"/>
            <w:shd w:val="clear" w:color="auto" w:fill="F7EFE5"/>
            <w:tcMar>
              <w:top w:w="220" w:type="dxa"/>
              <w:left w:w="260" w:type="dxa"/>
              <w:bottom w:w="220" w:type="dxa"/>
              <w:right w:w="260" w:type="dxa"/>
            </w:tcMar>
          </w:tcPr>
          <w:p w14:paraId="523222EB" w14:textId="77777777" w:rsidR="00E304A7" w:rsidRDefault="00976CC5">
            <w:pPr>
              <w:jc w:val="center"/>
            </w:pPr>
            <w:r>
              <w:rPr>
                <w:b/>
                <w:sz w:val="24"/>
              </w:rPr>
              <w:t>A practical owner-and-manager guide for daily operations, menu publishing, customer service, payments, reporting, and safe account administration.</w:t>
            </w:r>
          </w:p>
        </w:tc>
      </w:tr>
    </w:tbl>
    <w:p w14:paraId="09599EDA" w14:textId="77777777" w:rsidR="00E304A7" w:rsidRDefault="00E304A7"/>
    <w:p w14:paraId="4E2FCA4A" w14:textId="77777777" w:rsidR="00E304A7" w:rsidRDefault="00976CC5">
      <w:pPr>
        <w:jc w:val="center"/>
      </w:pPr>
      <w:r>
        <w:rPr>
          <w:color w:val="6B5A50"/>
        </w:rPr>
        <w:t>Version 1.0  •  September 2026</w:t>
      </w:r>
      <w:r>
        <w:rPr>
          <w:color w:val="6B5A50"/>
        </w:rPr>
        <w:br/>
        <w:t>Prepared by Recon Dev LLC</w:t>
      </w:r>
    </w:p>
    <w:p w14:paraId="1A706276" w14:textId="77777777" w:rsidR="00E304A7" w:rsidRDefault="00976CC5">
      <w:pPr>
        <w:pStyle w:val="Callout"/>
      </w:pPr>
      <w:r>
        <w:t>Keep this handbook with the designated owner and admin team. It contains operational guidance, not passwords or secret keys.</w:t>
      </w:r>
    </w:p>
    <w:p w14:paraId="647DF9B8" w14:textId="77777777" w:rsidR="00E304A7" w:rsidRDefault="00976CC5">
      <w:r>
        <w:br w:type="page"/>
      </w:r>
    </w:p>
    <w:p w14:paraId="4FE1F22B" w14:textId="77777777" w:rsidR="00E304A7" w:rsidRDefault="00976CC5">
      <w:pPr>
        <w:pStyle w:val="Heading1"/>
      </w:pPr>
      <w:r>
        <w:lastRenderedPageBreak/>
        <w:t>How to use this handbook</w:t>
      </w:r>
    </w:p>
    <w:p w14:paraId="2A142BCC" w14:textId="77777777" w:rsidR="00E304A7" w:rsidRDefault="00976CC5">
      <w:r>
        <w:t>Start with the role and safety guidance, then use the numbered chapters as task-based instructions. Screenshots come from a local training environment with fictional people, orders, and provider references. Your live totals and records will differ, and some screens may change slightly after future updates.</w:t>
      </w:r>
    </w:p>
    <w:tbl>
      <w:tblPr>
        <w:tblW w:w="0" w:type="auto"/>
        <w:jc w:val="center"/>
        <w:tblLayout w:type="fixed"/>
        <w:tblLook w:val="04A0" w:firstRow="1" w:lastRow="0" w:firstColumn="1" w:lastColumn="0" w:noHBand="0" w:noVBand="1"/>
      </w:tblPr>
      <w:tblGrid>
        <w:gridCol w:w="10166"/>
      </w:tblGrid>
      <w:tr w:rsidR="00E304A7" w14:paraId="6AB948A0" w14:textId="77777777">
        <w:trPr>
          <w:tblHeader/>
          <w:jc w:val="center"/>
        </w:trPr>
        <w:tc>
          <w:tcPr>
            <w:tcW w:w="10166" w:type="dxa"/>
            <w:shd w:val="clear" w:color="auto" w:fill="FFF8F0"/>
            <w:tcMar>
              <w:top w:w="140" w:type="dxa"/>
              <w:left w:w="160" w:type="dxa"/>
              <w:bottom w:w="140" w:type="dxa"/>
              <w:right w:w="160" w:type="dxa"/>
            </w:tcMar>
            <w:vAlign w:val="center"/>
          </w:tcPr>
          <w:p w14:paraId="62E0F238" w14:textId="77777777" w:rsidR="00E304A7" w:rsidRDefault="00976CC5">
            <w:r>
              <w:rPr>
                <w:b/>
                <w:color w:val="8E3B24"/>
              </w:rPr>
              <w:t xml:space="preserve">First-day priority: </w:t>
            </w:r>
            <w:r>
              <w:t>Sign in with your own account, confirm your role, review Business Settings, and learn the launch-hold checklist before publishing sellable content.</w:t>
            </w:r>
          </w:p>
        </w:tc>
      </w:tr>
    </w:tbl>
    <w:p w14:paraId="61240CBF" w14:textId="77777777" w:rsidR="00E304A7" w:rsidRDefault="00976CC5">
      <w:pPr>
        <w:pStyle w:val="Heading2"/>
      </w:pPr>
      <w:r>
        <w:t>Contents</w:t>
      </w:r>
    </w:p>
    <w:p w14:paraId="3F09E76F" w14:textId="464D2214" w:rsidR="00E304A7" w:rsidRDefault="00976CC5">
      <w:hyperlink w:anchor="start">
        <w:r>
          <w:rPr>
            <w:color w:val="2E6475"/>
            <w:u w:val="single"/>
          </w:rPr>
          <w:t>1. Getting started and navigation</w:t>
        </w:r>
      </w:hyperlink>
    </w:p>
    <w:p w14:paraId="7A006450" w14:textId="4C480944" w:rsidR="00E304A7" w:rsidRDefault="00976CC5">
      <w:hyperlink w:anchor="roles">
        <w:r>
          <w:rPr>
            <w:color w:val="2E6475"/>
            <w:u w:val="single"/>
          </w:rPr>
          <w:t>2. Roles, access, and account safety</w:t>
        </w:r>
      </w:hyperlink>
    </w:p>
    <w:p w14:paraId="7C154CD7" w14:textId="27F9BBA0" w:rsidR="00E304A7" w:rsidRDefault="00976CC5">
      <w:hyperlink w:anchor="dashboard">
        <w:r>
          <w:rPr>
            <w:color w:val="2E6475"/>
            <w:u w:val="single"/>
          </w:rPr>
          <w:t>3. Dashboard and daily rhythm</w:t>
        </w:r>
      </w:hyperlink>
    </w:p>
    <w:p w14:paraId="5831D701" w14:textId="36328477" w:rsidR="00E304A7" w:rsidRDefault="00976CC5">
      <w:hyperlink w:anchor="orders">
        <w:r>
          <w:rPr>
            <w:color w:val="2E6475"/>
            <w:u w:val="single"/>
          </w:rPr>
          <w:t>4. Orders and approval workflow</w:t>
        </w:r>
      </w:hyperlink>
    </w:p>
    <w:p w14:paraId="0B1227CB" w14:textId="591BB1E6" w:rsidR="00E304A7" w:rsidRDefault="00976CC5">
      <w:hyperlink w:anchor="kitchen">
        <w:r>
          <w:rPr>
            <w:color w:val="2E6475"/>
            <w:u w:val="single"/>
          </w:rPr>
          <w:t>5. Kitchen view and fulfillment</w:t>
        </w:r>
      </w:hyperlink>
    </w:p>
    <w:p w14:paraId="528D55D6" w14:textId="7A33098C" w:rsidR="00E304A7" w:rsidRDefault="00976CC5">
      <w:hyperlink w:anchor="services">
        <w:r>
          <w:rPr>
            <w:color w:val="2E6475"/>
            <w:u w:val="single"/>
          </w:rPr>
          <w:t>6. Catering and personal-chef requests</w:t>
        </w:r>
      </w:hyperlink>
    </w:p>
    <w:p w14:paraId="1322CA56" w14:textId="5882F602" w:rsidR="00E304A7" w:rsidRDefault="00976CC5">
      <w:hyperlink w:anchor="menu">
        <w:r>
          <w:rPr>
            <w:color w:val="2E6475"/>
            <w:u w:val="single"/>
          </w:rPr>
          <w:t>7. Standard menu management</w:t>
        </w:r>
      </w:hyperlink>
    </w:p>
    <w:p w14:paraId="38B905AE" w14:textId="1A4F283D" w:rsidR="00E304A7" w:rsidRDefault="00976CC5">
      <w:hyperlink w:anchor="weekly">
        <w:r>
          <w:rPr>
            <w:color w:val="2E6475"/>
            <w:u w:val="single"/>
          </w:rPr>
          <w:t>8. Weekly meal plans</w:t>
        </w:r>
      </w:hyperlink>
    </w:p>
    <w:p w14:paraId="2D1BC625" w14:textId="23C8FE11" w:rsidR="00E304A7" w:rsidRDefault="00976CC5">
      <w:hyperlink w:anchor="gallery">
        <w:r>
          <w:rPr>
            <w:color w:val="2E6475"/>
            <w:u w:val="single"/>
          </w:rPr>
          <w:t>9. Gallery management</w:t>
        </w:r>
      </w:hyperlink>
    </w:p>
    <w:p w14:paraId="1D8D3C6E" w14:textId="32B539F4" w:rsidR="00E304A7" w:rsidRDefault="00976CC5">
      <w:hyperlink w:anchor="customers">
        <w:r>
          <w:rPr>
            <w:color w:val="2E6475"/>
            <w:u w:val="single"/>
          </w:rPr>
          <w:t>10. Customers</w:t>
        </w:r>
      </w:hyperlink>
    </w:p>
    <w:p w14:paraId="4E540A46" w14:textId="6F9E77DC" w:rsidR="00E304A7" w:rsidRDefault="00976CC5">
      <w:hyperlink w:anchor="payments">
        <w:r>
          <w:rPr>
            <w:color w:val="2E6475"/>
            <w:u w:val="single"/>
          </w:rPr>
          <w:t>11. Payments and reconciliation</w:t>
        </w:r>
      </w:hyperlink>
    </w:p>
    <w:p w14:paraId="091AEFC2" w14:textId="3590BEC1" w:rsidR="00E304A7" w:rsidRDefault="00976CC5">
      <w:hyperlink w:anchor="reports">
        <w:r>
          <w:rPr>
            <w:color w:val="2E6475"/>
            <w:u w:val="single"/>
          </w:rPr>
          <w:t>12. Reports</w:t>
        </w:r>
      </w:hyperlink>
    </w:p>
    <w:p w14:paraId="696C8E29" w14:textId="5A02BBC0" w:rsidR="00E304A7" w:rsidRDefault="00976CC5">
      <w:hyperlink w:anchor="notifications">
        <w:r>
          <w:rPr>
            <w:color w:val="2E6475"/>
            <w:u w:val="single"/>
          </w:rPr>
          <w:t>13. Notifications and email</w:t>
        </w:r>
      </w:hyperlink>
    </w:p>
    <w:p w14:paraId="0496ACF0" w14:textId="5E2F5015" w:rsidR="00E304A7" w:rsidRDefault="00976CC5">
      <w:hyperlink w:anchor="settings">
        <w:r>
          <w:rPr>
            <w:color w:val="2E6475"/>
            <w:u w:val="single"/>
          </w:rPr>
          <w:t>14. Business settings</w:t>
        </w:r>
      </w:hyperlink>
    </w:p>
    <w:p w14:paraId="23753833" w14:textId="64EF32DF" w:rsidR="00E304A7" w:rsidRDefault="00976CC5">
      <w:hyperlink w:anchor="roles-admin">
        <w:r>
          <w:rPr>
            <w:color w:val="2E6475"/>
            <w:u w:val="single"/>
          </w:rPr>
          <w:t>15. Role manager and owner controls</w:t>
        </w:r>
      </w:hyperlink>
    </w:p>
    <w:p w14:paraId="62F9BB2A" w14:textId="006D401E" w:rsidR="00E304A7" w:rsidRDefault="00976CC5">
      <w:hyperlink w:anchor="launch">
        <w:r>
          <w:rPr>
            <w:color w:val="2E6475"/>
            <w:u w:val="single"/>
          </w:rPr>
          <w:t>16. Publishing, launch hold, and go-live</w:t>
        </w:r>
      </w:hyperlink>
    </w:p>
    <w:p w14:paraId="218E34C5" w14:textId="3E2C2343" w:rsidR="00E304A7" w:rsidRDefault="00976CC5">
      <w:hyperlink w:anchor="troubleshoot">
        <w:r>
          <w:rPr>
            <w:color w:val="2E6475"/>
            <w:u w:val="single"/>
          </w:rPr>
          <w:t>17. Troubleshooting and escalation</w:t>
        </w:r>
      </w:hyperlink>
    </w:p>
    <w:p w14:paraId="678B1C5E" w14:textId="59931E36" w:rsidR="00E304A7" w:rsidRDefault="00976CC5">
      <w:hyperlink w:anchor="checklists">
        <w:r>
          <w:rPr>
            <w:color w:val="2E6475"/>
            <w:u w:val="single"/>
          </w:rPr>
          <w:t>18. Daily and weekly checklists</w:t>
        </w:r>
      </w:hyperlink>
    </w:p>
    <w:p w14:paraId="5ECC21D5" w14:textId="77777777" w:rsidR="00E304A7" w:rsidRDefault="00976CC5">
      <w:pPr>
        <w:pStyle w:val="Callout"/>
      </w:pPr>
      <w:r>
        <w:t>The clickable contents links jump to major sections in Word and compatible PDF viewers.</w:t>
      </w:r>
    </w:p>
    <w:p w14:paraId="583AC07E" w14:textId="77777777" w:rsidR="00E304A7" w:rsidRDefault="00976CC5">
      <w:pPr>
        <w:pStyle w:val="Heading1"/>
      </w:pPr>
      <w:bookmarkStart w:id="0" w:name="start"/>
      <w:r>
        <w:t>1. Getting started and navigation</w:t>
      </w:r>
      <w:bookmarkEnd w:id="0"/>
    </w:p>
    <w:p w14:paraId="60F792FD" w14:textId="77777777" w:rsidR="00E304A7" w:rsidRDefault="00976CC5">
      <w:r>
        <w:rPr>
          <w:color w:val="6B5A50"/>
          <w:sz w:val="22"/>
        </w:rPr>
        <w:t>The Admin area is the control center for orders, content, customer service, and business operations.</w:t>
      </w:r>
    </w:p>
    <w:p w14:paraId="14CEDF5C" w14:textId="77777777" w:rsidR="00E304A7" w:rsidRDefault="00976CC5">
      <w:pPr>
        <w:pStyle w:val="Heading2"/>
      </w:pPr>
      <w:r>
        <w:t>Sign in and open Admin</w:t>
      </w:r>
    </w:p>
    <w:p w14:paraId="5F5B9207" w14:textId="77777777" w:rsidR="00E304A7" w:rsidRDefault="00976CC5">
      <w:pPr>
        <w:ind w:left="259" w:hanging="259"/>
      </w:pPr>
      <w:r>
        <w:rPr>
          <w:b/>
        </w:rPr>
        <w:t xml:space="preserve">1. </w:t>
      </w:r>
      <w:r>
        <w:t>Open the website and select Account.</w:t>
      </w:r>
    </w:p>
    <w:p w14:paraId="56FE0CEE" w14:textId="77777777" w:rsidR="00E304A7" w:rsidRDefault="00976CC5">
      <w:pPr>
        <w:ind w:left="259" w:hanging="259"/>
      </w:pPr>
      <w:r>
        <w:rPr>
          <w:b/>
        </w:rPr>
        <w:t xml:space="preserve">2. </w:t>
      </w:r>
      <w:r>
        <w:t>Sign in with your individual account. Never share an owner password.</w:t>
      </w:r>
    </w:p>
    <w:p w14:paraId="6B42DFFF" w14:textId="77777777" w:rsidR="00E304A7" w:rsidRDefault="00976CC5">
      <w:pPr>
        <w:ind w:left="259" w:hanging="259"/>
      </w:pPr>
      <w:r>
        <w:rPr>
          <w:b/>
        </w:rPr>
        <w:t xml:space="preserve">3. </w:t>
      </w:r>
      <w:r>
        <w:t>Select Admin in the site header. If Admin is missing, ask the owner to verify your role.</w:t>
      </w:r>
    </w:p>
    <w:p w14:paraId="7F983C29" w14:textId="77777777" w:rsidR="00E304A7" w:rsidRDefault="00976CC5">
      <w:pPr>
        <w:pStyle w:val="Heading2"/>
      </w:pPr>
      <w:r>
        <w:lastRenderedPageBreak/>
        <w:t>Navigation at a glance</w:t>
      </w:r>
    </w:p>
    <w:p w14:paraId="0E48DAEC" w14:textId="77777777" w:rsidR="00E304A7" w:rsidRDefault="00976CC5">
      <w:pPr>
        <w:pStyle w:val="ListBullet"/>
      </w:pPr>
      <w:r>
        <w:t>Dashboard: operating summary and quick links.</w:t>
      </w:r>
    </w:p>
    <w:p w14:paraId="1C03441D" w14:textId="77777777" w:rsidR="00E304A7" w:rsidRDefault="00976CC5">
      <w:pPr>
        <w:pStyle w:val="ListBullet"/>
      </w:pPr>
      <w:r>
        <w:t>Orders and Kitchen View: approval, payment visibility, prep, and completion.</w:t>
      </w:r>
    </w:p>
    <w:p w14:paraId="4458BEBD" w14:textId="77777777" w:rsidR="00E304A7" w:rsidRDefault="00976CC5">
      <w:pPr>
        <w:pStyle w:val="ListBullet"/>
      </w:pPr>
      <w:r>
        <w:t>Menu Manager and Weekly Menu Manager: what customers can see and purchase.</w:t>
      </w:r>
    </w:p>
    <w:p w14:paraId="1B9A26F6" w14:textId="77777777" w:rsidR="00E304A7" w:rsidRDefault="00976CC5">
      <w:pPr>
        <w:pStyle w:val="ListBullet"/>
      </w:pPr>
      <w:r>
        <w:t>Service Requests: catering and personal-chef leads.</w:t>
      </w:r>
    </w:p>
    <w:p w14:paraId="03D57E18" w14:textId="77777777" w:rsidR="00E304A7" w:rsidRDefault="00976CC5">
      <w:pPr>
        <w:pStyle w:val="ListBullet"/>
      </w:pPr>
      <w:r>
        <w:t>Gallery Manager: public gallery images and category ordering.</w:t>
      </w:r>
    </w:p>
    <w:p w14:paraId="30530037" w14:textId="77777777" w:rsidR="00E304A7" w:rsidRDefault="00976CC5">
      <w:pPr>
        <w:pStyle w:val="ListBullet"/>
      </w:pPr>
      <w:r>
        <w:t>Customers, Reports, Payments, Notifications, Business Settings, Audit Log, and Role Manager: oversight tools.</w:t>
      </w:r>
    </w:p>
    <w:p w14:paraId="7B3BF8DF" w14:textId="77777777" w:rsidR="00E304A7" w:rsidRDefault="00976CC5">
      <w:pPr>
        <w:jc w:val="center"/>
      </w:pPr>
      <w:r>
        <w:rPr>
          <w:noProof/>
        </w:rPr>
        <w:drawing>
          <wp:inline distT="0" distB="0" distL="0" distR="0" wp14:anchorId="600732E6" wp14:editId="0F3880DE">
            <wp:extent cx="5870448" cy="3670575"/>
            <wp:effectExtent l="0" t="0" r="0" b="0"/>
            <wp:docPr id="2" name="Picture 2" descr="Admin dashboard showing fictional training counts and shortcut cards." title="Training dashboard with operational summaries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dmin-dashboard.png"/>
                    <pic:cNvPicPr/>
                  </pic:nvPicPr>
                  <pic:blipFill>
                    <a:blip r:embed="rId9"/>
                    <a:stretch>
                      <a:fillRect/>
                    </a:stretch>
                  </pic:blipFill>
                  <pic:spPr>
                    <a:xfrm>
                      <a:off x="0" y="0"/>
                      <a:ext cx="5870448" cy="3670575"/>
                    </a:xfrm>
                    <a:prstGeom prst="rect">
                      <a:avLst/>
                    </a:prstGeom>
                  </pic:spPr>
                </pic:pic>
              </a:graphicData>
            </a:graphic>
          </wp:inline>
        </w:drawing>
      </w:r>
    </w:p>
    <w:p w14:paraId="46C77A5F" w14:textId="77777777" w:rsidR="00E304A7" w:rsidRDefault="00976CC5">
      <w:pPr>
        <w:jc w:val="center"/>
      </w:pPr>
      <w:r>
        <w:rPr>
          <w:i/>
          <w:color w:val="6B5A50"/>
          <w:sz w:val="17"/>
        </w:rPr>
        <w:t>Training dashboard with operational summaries and quick links.</w:t>
      </w:r>
    </w:p>
    <w:tbl>
      <w:tblPr>
        <w:tblW w:w="0" w:type="auto"/>
        <w:jc w:val="center"/>
        <w:tblLayout w:type="fixed"/>
        <w:tblLook w:val="04A0" w:firstRow="1" w:lastRow="0" w:firstColumn="1" w:lastColumn="0" w:noHBand="0" w:noVBand="1"/>
      </w:tblPr>
      <w:tblGrid>
        <w:gridCol w:w="10166"/>
      </w:tblGrid>
      <w:tr w:rsidR="00E304A7" w14:paraId="58F13ED4" w14:textId="77777777">
        <w:trPr>
          <w:tblHeader/>
          <w:jc w:val="center"/>
        </w:trPr>
        <w:tc>
          <w:tcPr>
            <w:tcW w:w="10166" w:type="dxa"/>
            <w:shd w:val="clear" w:color="auto" w:fill="FFF8F0"/>
            <w:tcMar>
              <w:top w:w="140" w:type="dxa"/>
              <w:left w:w="160" w:type="dxa"/>
              <w:bottom w:w="140" w:type="dxa"/>
              <w:right w:w="160" w:type="dxa"/>
            </w:tcMar>
            <w:vAlign w:val="center"/>
          </w:tcPr>
          <w:p w14:paraId="6DAE75FC" w14:textId="77777777" w:rsidR="00E304A7" w:rsidRDefault="00976CC5">
            <w:r>
              <w:rPr>
                <w:b/>
                <w:color w:val="8E3B24"/>
              </w:rPr>
              <w:t xml:space="preserve">Privacy: </w:t>
            </w:r>
            <w:r>
              <w:t>Screenshots in this guide are sanitized. Do not include customer contact details in screenshots, shared chats, or public documents.</w:t>
            </w:r>
          </w:p>
        </w:tc>
      </w:tr>
    </w:tbl>
    <w:p w14:paraId="3A0435A4" w14:textId="77777777" w:rsidR="00E304A7" w:rsidRDefault="00976CC5">
      <w:r>
        <w:br w:type="page"/>
      </w:r>
    </w:p>
    <w:p w14:paraId="4E8A9A43" w14:textId="77777777" w:rsidR="00E304A7" w:rsidRDefault="00976CC5">
      <w:pPr>
        <w:pStyle w:val="Heading1"/>
      </w:pPr>
      <w:bookmarkStart w:id="1" w:name="roles"/>
      <w:r>
        <w:t>2. Roles, access, and account safety</w:t>
      </w:r>
      <w:bookmarkEnd w:id="1"/>
    </w:p>
    <w:p w14:paraId="364CD355" w14:textId="77777777" w:rsidR="00E304A7" w:rsidRDefault="00976CC5">
      <w:r>
        <w:rPr>
          <w:color w:val="6B5A50"/>
          <w:sz w:val="22"/>
        </w:rPr>
        <w:t>Use the least access needed. Owner-only controls should stay with the business owner or a specifically authorized backup.</w:t>
      </w:r>
    </w:p>
    <w:p w14:paraId="3C54394C" w14:textId="77777777" w:rsidR="00E304A7" w:rsidRDefault="00976CC5">
      <w:pPr>
        <w:pStyle w:val="Heading2"/>
      </w:pPr>
      <w:r>
        <w:t>Role overview</w:t>
      </w:r>
    </w:p>
    <w:tbl>
      <w:tblPr>
        <w:tblStyle w:val="TableGrid"/>
        <w:tblW w:w="0" w:type="auto"/>
        <w:jc w:val="center"/>
        <w:tblLook w:val="04A0" w:firstRow="1" w:lastRow="0" w:firstColumn="1" w:lastColumn="0" w:noHBand="0" w:noVBand="1"/>
      </w:tblPr>
      <w:tblGrid>
        <w:gridCol w:w="3389"/>
        <w:gridCol w:w="3389"/>
        <w:gridCol w:w="3389"/>
      </w:tblGrid>
      <w:tr w:rsidR="00E304A7" w14:paraId="11DE1726" w14:textId="77777777">
        <w:trPr>
          <w:tblHeader/>
          <w:jc w:val="center"/>
        </w:trPr>
        <w:tc>
          <w:tcPr>
            <w:tcW w:w="3389" w:type="dxa"/>
            <w:shd w:val="clear" w:color="auto" w:fill="8E3B24"/>
          </w:tcPr>
          <w:p w14:paraId="0626F526" w14:textId="77777777" w:rsidR="00E304A7" w:rsidRDefault="00976CC5">
            <w:r>
              <w:rPr>
                <w:color w:val="FFFFFF"/>
              </w:rPr>
              <w:t>Role</w:t>
            </w:r>
          </w:p>
        </w:tc>
        <w:tc>
          <w:tcPr>
            <w:tcW w:w="3389" w:type="dxa"/>
            <w:shd w:val="clear" w:color="auto" w:fill="8E3B24"/>
          </w:tcPr>
          <w:p w14:paraId="1F9772CC" w14:textId="77777777" w:rsidR="00E304A7" w:rsidRDefault="00976CC5">
            <w:r>
              <w:rPr>
                <w:color w:val="FFFFFF"/>
              </w:rPr>
              <w:t>Typical use</w:t>
            </w:r>
          </w:p>
        </w:tc>
        <w:tc>
          <w:tcPr>
            <w:tcW w:w="3389" w:type="dxa"/>
            <w:shd w:val="clear" w:color="auto" w:fill="8E3B24"/>
          </w:tcPr>
          <w:p w14:paraId="101BB43C" w14:textId="77777777" w:rsidR="00E304A7" w:rsidRDefault="00976CC5">
            <w:r>
              <w:rPr>
                <w:color w:val="FFFFFF"/>
              </w:rPr>
              <w:t>Guardrail</w:t>
            </w:r>
          </w:p>
        </w:tc>
      </w:tr>
      <w:tr w:rsidR="00E304A7" w14:paraId="12A7DF13" w14:textId="77777777">
        <w:trPr>
          <w:jc w:val="center"/>
        </w:trPr>
        <w:tc>
          <w:tcPr>
            <w:tcW w:w="3389" w:type="dxa"/>
            <w:tcMar>
              <w:top w:w="90" w:type="dxa"/>
              <w:left w:w="110" w:type="dxa"/>
              <w:bottom w:w="90" w:type="dxa"/>
              <w:right w:w="110" w:type="dxa"/>
            </w:tcMar>
          </w:tcPr>
          <w:p w14:paraId="102ACCDF" w14:textId="77777777" w:rsidR="00E304A7" w:rsidRDefault="00976CC5">
            <w:r>
              <w:t>Owner</w:t>
            </w:r>
          </w:p>
        </w:tc>
        <w:tc>
          <w:tcPr>
            <w:tcW w:w="3389" w:type="dxa"/>
            <w:tcMar>
              <w:top w:w="90" w:type="dxa"/>
              <w:left w:w="110" w:type="dxa"/>
              <w:bottom w:w="90" w:type="dxa"/>
              <w:right w:w="110" w:type="dxa"/>
            </w:tcMar>
          </w:tcPr>
          <w:p w14:paraId="5502461A" w14:textId="77777777" w:rsidR="00E304A7" w:rsidRDefault="00976CC5">
            <w:r>
              <w:t>Full operational ownership and role management</w:t>
            </w:r>
          </w:p>
        </w:tc>
        <w:tc>
          <w:tcPr>
            <w:tcW w:w="3389" w:type="dxa"/>
            <w:tcMar>
              <w:top w:w="90" w:type="dxa"/>
              <w:left w:w="110" w:type="dxa"/>
              <w:bottom w:w="90" w:type="dxa"/>
              <w:right w:w="110" w:type="dxa"/>
            </w:tcMar>
          </w:tcPr>
          <w:p w14:paraId="53482B09" w14:textId="77777777" w:rsidR="00E304A7" w:rsidRDefault="00976CC5">
            <w:r>
              <w:t>Keep at least one verified owner account; change roles deliberately.</w:t>
            </w:r>
          </w:p>
        </w:tc>
      </w:tr>
      <w:tr w:rsidR="00E304A7" w14:paraId="4D11A665" w14:textId="77777777">
        <w:trPr>
          <w:jc w:val="center"/>
        </w:trPr>
        <w:tc>
          <w:tcPr>
            <w:tcW w:w="3389" w:type="dxa"/>
            <w:tcMar>
              <w:top w:w="90" w:type="dxa"/>
              <w:left w:w="110" w:type="dxa"/>
              <w:bottom w:w="90" w:type="dxa"/>
              <w:right w:w="110" w:type="dxa"/>
            </w:tcMar>
          </w:tcPr>
          <w:p w14:paraId="4D259778" w14:textId="77777777" w:rsidR="00E304A7" w:rsidRDefault="00976CC5">
            <w:r>
              <w:t>Admin</w:t>
            </w:r>
          </w:p>
        </w:tc>
        <w:tc>
          <w:tcPr>
            <w:tcW w:w="3389" w:type="dxa"/>
            <w:tcMar>
              <w:top w:w="90" w:type="dxa"/>
              <w:left w:w="110" w:type="dxa"/>
              <w:bottom w:w="90" w:type="dxa"/>
              <w:right w:w="110" w:type="dxa"/>
            </w:tcMar>
          </w:tcPr>
          <w:p w14:paraId="3630BFF2" w14:textId="77777777" w:rsidR="00E304A7" w:rsidRDefault="00976CC5">
            <w:r>
              <w:t>Day-to-day operations and content management</w:t>
            </w:r>
          </w:p>
        </w:tc>
        <w:tc>
          <w:tcPr>
            <w:tcW w:w="3389" w:type="dxa"/>
            <w:tcMar>
              <w:top w:w="90" w:type="dxa"/>
              <w:left w:w="110" w:type="dxa"/>
              <w:bottom w:w="90" w:type="dxa"/>
              <w:right w:w="110" w:type="dxa"/>
            </w:tcMar>
          </w:tcPr>
          <w:p w14:paraId="0740693B" w14:textId="77777777" w:rsidR="00E304A7" w:rsidRDefault="00976CC5">
            <w:r>
              <w:t>Do not grant Owner merely for convenience.</w:t>
            </w:r>
          </w:p>
        </w:tc>
      </w:tr>
      <w:tr w:rsidR="00E304A7" w14:paraId="2960D322" w14:textId="77777777">
        <w:trPr>
          <w:jc w:val="center"/>
        </w:trPr>
        <w:tc>
          <w:tcPr>
            <w:tcW w:w="3389" w:type="dxa"/>
            <w:tcMar>
              <w:top w:w="90" w:type="dxa"/>
              <w:left w:w="110" w:type="dxa"/>
              <w:bottom w:w="90" w:type="dxa"/>
              <w:right w:w="110" w:type="dxa"/>
            </w:tcMar>
          </w:tcPr>
          <w:p w14:paraId="39293FBE" w14:textId="77777777" w:rsidR="00E304A7" w:rsidRDefault="00976CC5">
            <w:r>
              <w:t>Customer</w:t>
            </w:r>
          </w:p>
        </w:tc>
        <w:tc>
          <w:tcPr>
            <w:tcW w:w="3389" w:type="dxa"/>
            <w:tcMar>
              <w:top w:w="90" w:type="dxa"/>
              <w:left w:w="110" w:type="dxa"/>
              <w:bottom w:w="90" w:type="dxa"/>
              <w:right w:w="110" w:type="dxa"/>
            </w:tcMar>
          </w:tcPr>
          <w:p w14:paraId="7E7F27B3" w14:textId="77777777" w:rsidR="00E304A7" w:rsidRDefault="00976CC5">
            <w:r>
              <w:t>Public account and order history</w:t>
            </w:r>
          </w:p>
        </w:tc>
        <w:tc>
          <w:tcPr>
            <w:tcW w:w="3389" w:type="dxa"/>
            <w:tcMar>
              <w:top w:w="90" w:type="dxa"/>
              <w:left w:w="110" w:type="dxa"/>
              <w:bottom w:w="90" w:type="dxa"/>
              <w:right w:w="110" w:type="dxa"/>
            </w:tcMar>
          </w:tcPr>
          <w:p w14:paraId="6F22E966" w14:textId="77777777" w:rsidR="00E304A7" w:rsidRDefault="00976CC5">
            <w:r>
              <w:t>Never use for admin work.</w:t>
            </w:r>
          </w:p>
        </w:tc>
      </w:tr>
    </w:tbl>
    <w:p w14:paraId="02909A8B" w14:textId="77777777" w:rsidR="00E304A7" w:rsidRDefault="00976CC5">
      <w:pPr>
        <w:pStyle w:val="Heading2"/>
      </w:pPr>
      <w:r>
        <w:t>Account safety</w:t>
      </w:r>
    </w:p>
    <w:p w14:paraId="00857C26" w14:textId="77777777" w:rsidR="00E304A7" w:rsidRDefault="00976CC5">
      <w:pPr>
        <w:pStyle w:val="ListBullet"/>
      </w:pPr>
      <w:r>
        <w:t>Use a unique password and an individual login for every team member.</w:t>
      </w:r>
    </w:p>
    <w:p w14:paraId="1BF87362" w14:textId="77777777" w:rsidR="00E304A7" w:rsidRDefault="00976CC5">
      <w:pPr>
        <w:pStyle w:val="ListBullet"/>
      </w:pPr>
      <w:r>
        <w:t>Sign out on shared devices.</w:t>
      </w:r>
    </w:p>
    <w:p w14:paraId="256F3C35" w14:textId="77777777" w:rsidR="00E304A7" w:rsidRDefault="00976CC5">
      <w:pPr>
        <w:pStyle w:val="ListBullet"/>
      </w:pPr>
      <w:r>
        <w:t>Review the Audit Log after sensitive changes.</w:t>
      </w:r>
    </w:p>
    <w:p w14:paraId="37657A22" w14:textId="77777777" w:rsidR="00E304A7" w:rsidRDefault="00976CC5">
      <w:pPr>
        <w:pStyle w:val="ListBullet"/>
      </w:pPr>
      <w:r>
        <w:t>Never copy payment secrets, tokens, or hosting credentials into customer notes.</w:t>
      </w:r>
    </w:p>
    <w:p w14:paraId="4B0B4760" w14:textId="77777777" w:rsidR="00E304A7" w:rsidRDefault="00976CC5">
      <w:pPr>
        <w:pStyle w:val="ListBullet"/>
      </w:pPr>
      <w:r>
        <w:t>If access looks wrong, stop and contact the owner before changing roles.</w:t>
      </w:r>
    </w:p>
    <w:tbl>
      <w:tblPr>
        <w:tblW w:w="0" w:type="auto"/>
        <w:jc w:val="center"/>
        <w:tblLayout w:type="fixed"/>
        <w:tblLook w:val="04A0" w:firstRow="1" w:lastRow="0" w:firstColumn="1" w:lastColumn="0" w:noHBand="0" w:noVBand="1"/>
      </w:tblPr>
      <w:tblGrid>
        <w:gridCol w:w="5083"/>
        <w:gridCol w:w="9000"/>
      </w:tblGrid>
      <w:tr w:rsidR="00E304A7" w14:paraId="3016F43B" w14:textId="77777777">
        <w:trPr>
          <w:tblHeader/>
          <w:jc w:val="center"/>
        </w:trPr>
        <w:tc>
          <w:tcPr>
            <w:tcW w:w="5083" w:type="dxa"/>
            <w:shd w:val="clear" w:color="auto" w:fill="8E3B24"/>
            <w:tcMar>
              <w:top w:w="90" w:type="dxa"/>
              <w:left w:w="110" w:type="dxa"/>
              <w:bottom w:w="90" w:type="dxa"/>
              <w:right w:w="110" w:type="dxa"/>
            </w:tcMar>
          </w:tcPr>
          <w:p w14:paraId="0ABE07F1"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374368C4" w14:textId="77777777" w:rsidR="00E304A7" w:rsidRDefault="00976CC5">
            <w:r>
              <w:rPr>
                <w:b/>
                <w:color w:val="FFFFFF"/>
              </w:rPr>
              <w:t>Check</w:t>
            </w:r>
          </w:p>
        </w:tc>
      </w:tr>
      <w:tr w:rsidR="00E304A7" w14:paraId="6B88464A" w14:textId="77777777">
        <w:trPr>
          <w:jc w:val="center"/>
        </w:trPr>
        <w:tc>
          <w:tcPr>
            <w:tcW w:w="792" w:type="dxa"/>
            <w:tcMar>
              <w:top w:w="55" w:type="dxa"/>
              <w:left w:w="90" w:type="dxa"/>
              <w:bottom w:w="55" w:type="dxa"/>
              <w:right w:w="90" w:type="dxa"/>
            </w:tcMar>
          </w:tcPr>
          <w:p w14:paraId="7BA44AC8" w14:textId="77777777" w:rsidR="00E304A7" w:rsidRDefault="00976CC5">
            <w:pPr>
              <w:spacing w:after="0"/>
            </w:pPr>
            <w:r>
              <w:rPr>
                <w:sz w:val="18"/>
              </w:rPr>
              <w:t>☐</w:t>
            </w:r>
          </w:p>
        </w:tc>
        <w:tc>
          <w:tcPr>
            <w:tcW w:w="9000" w:type="dxa"/>
            <w:tcMar>
              <w:top w:w="55" w:type="dxa"/>
              <w:left w:w="90" w:type="dxa"/>
              <w:bottom w:w="55" w:type="dxa"/>
              <w:right w:w="90" w:type="dxa"/>
            </w:tcMar>
          </w:tcPr>
          <w:p w14:paraId="68D5C234" w14:textId="77777777" w:rsidR="00E304A7" w:rsidRDefault="00976CC5">
            <w:pPr>
              <w:spacing w:after="0"/>
            </w:pPr>
            <w:r>
              <w:rPr>
                <w:sz w:val="18"/>
              </w:rPr>
              <w:t>Owner account sign-in confirmed</w:t>
            </w:r>
          </w:p>
        </w:tc>
      </w:tr>
      <w:tr w:rsidR="00E304A7" w14:paraId="2D64180E" w14:textId="77777777">
        <w:trPr>
          <w:jc w:val="center"/>
        </w:trPr>
        <w:tc>
          <w:tcPr>
            <w:tcW w:w="792" w:type="dxa"/>
            <w:tcMar>
              <w:top w:w="55" w:type="dxa"/>
              <w:left w:w="90" w:type="dxa"/>
              <w:bottom w:w="55" w:type="dxa"/>
              <w:right w:w="90" w:type="dxa"/>
            </w:tcMar>
          </w:tcPr>
          <w:p w14:paraId="65FD7952" w14:textId="77777777" w:rsidR="00E304A7" w:rsidRDefault="00976CC5">
            <w:pPr>
              <w:spacing w:after="0"/>
            </w:pPr>
            <w:r>
              <w:rPr>
                <w:sz w:val="18"/>
              </w:rPr>
              <w:t>☐</w:t>
            </w:r>
          </w:p>
        </w:tc>
        <w:tc>
          <w:tcPr>
            <w:tcW w:w="9000" w:type="dxa"/>
            <w:tcMar>
              <w:top w:w="55" w:type="dxa"/>
              <w:left w:w="90" w:type="dxa"/>
              <w:bottom w:w="55" w:type="dxa"/>
              <w:right w:w="90" w:type="dxa"/>
            </w:tcMar>
          </w:tcPr>
          <w:p w14:paraId="4824231E" w14:textId="77777777" w:rsidR="00E304A7" w:rsidRDefault="00976CC5">
            <w:pPr>
              <w:spacing w:after="0"/>
            </w:pPr>
            <w:r>
              <w:rPr>
                <w:sz w:val="18"/>
              </w:rPr>
              <w:t>Admin role assigned only to authorized staff</w:t>
            </w:r>
          </w:p>
        </w:tc>
      </w:tr>
      <w:tr w:rsidR="00E304A7" w14:paraId="284AF8CD" w14:textId="77777777">
        <w:trPr>
          <w:jc w:val="center"/>
        </w:trPr>
        <w:tc>
          <w:tcPr>
            <w:tcW w:w="792" w:type="dxa"/>
            <w:tcMar>
              <w:top w:w="55" w:type="dxa"/>
              <w:left w:w="90" w:type="dxa"/>
              <w:bottom w:w="55" w:type="dxa"/>
              <w:right w:w="90" w:type="dxa"/>
            </w:tcMar>
          </w:tcPr>
          <w:p w14:paraId="73FBA8F9" w14:textId="77777777" w:rsidR="00E304A7" w:rsidRDefault="00976CC5">
            <w:pPr>
              <w:spacing w:after="0"/>
            </w:pPr>
            <w:r>
              <w:rPr>
                <w:sz w:val="18"/>
              </w:rPr>
              <w:t>☐</w:t>
            </w:r>
          </w:p>
        </w:tc>
        <w:tc>
          <w:tcPr>
            <w:tcW w:w="9000" w:type="dxa"/>
            <w:tcMar>
              <w:top w:w="55" w:type="dxa"/>
              <w:left w:w="90" w:type="dxa"/>
              <w:bottom w:w="55" w:type="dxa"/>
              <w:right w:w="90" w:type="dxa"/>
            </w:tcMar>
          </w:tcPr>
          <w:p w14:paraId="188E5B22" w14:textId="77777777" w:rsidR="00E304A7" w:rsidRDefault="00976CC5">
            <w:pPr>
              <w:spacing w:after="0"/>
            </w:pPr>
            <w:r>
              <w:rPr>
                <w:sz w:val="18"/>
              </w:rPr>
              <w:t>Shared-device sign-out routine understood</w:t>
            </w:r>
          </w:p>
        </w:tc>
      </w:tr>
      <w:tr w:rsidR="00E304A7" w14:paraId="0E9272DA" w14:textId="77777777">
        <w:trPr>
          <w:jc w:val="center"/>
        </w:trPr>
        <w:tc>
          <w:tcPr>
            <w:tcW w:w="792" w:type="dxa"/>
            <w:tcMar>
              <w:top w:w="55" w:type="dxa"/>
              <w:left w:w="90" w:type="dxa"/>
              <w:bottom w:w="55" w:type="dxa"/>
              <w:right w:w="90" w:type="dxa"/>
            </w:tcMar>
          </w:tcPr>
          <w:p w14:paraId="5F3794F5" w14:textId="77777777" w:rsidR="00E304A7" w:rsidRDefault="00976CC5">
            <w:pPr>
              <w:spacing w:after="0"/>
            </w:pPr>
            <w:r>
              <w:rPr>
                <w:sz w:val="18"/>
              </w:rPr>
              <w:t>☐</w:t>
            </w:r>
          </w:p>
        </w:tc>
        <w:tc>
          <w:tcPr>
            <w:tcW w:w="9000" w:type="dxa"/>
            <w:tcMar>
              <w:top w:w="55" w:type="dxa"/>
              <w:left w:w="90" w:type="dxa"/>
              <w:bottom w:w="55" w:type="dxa"/>
              <w:right w:w="90" w:type="dxa"/>
            </w:tcMar>
          </w:tcPr>
          <w:p w14:paraId="725A5597" w14:textId="77777777" w:rsidR="00E304A7" w:rsidRDefault="00976CC5">
            <w:pPr>
              <w:spacing w:after="0"/>
            </w:pPr>
            <w:r>
              <w:rPr>
                <w:sz w:val="18"/>
              </w:rPr>
              <w:t>Escalation contact recorded offline</w:t>
            </w:r>
          </w:p>
        </w:tc>
      </w:tr>
    </w:tbl>
    <w:p w14:paraId="234CC560" w14:textId="77777777" w:rsidR="00E304A7" w:rsidRDefault="00976CC5">
      <w:r>
        <w:br w:type="page"/>
      </w:r>
    </w:p>
    <w:p w14:paraId="533CC5D9" w14:textId="77777777" w:rsidR="00E304A7" w:rsidRDefault="00976CC5">
      <w:pPr>
        <w:pStyle w:val="Heading1"/>
      </w:pPr>
      <w:bookmarkStart w:id="2" w:name="dashboard"/>
      <w:r>
        <w:t>3. Dashboard and daily rhythm</w:t>
      </w:r>
      <w:bookmarkEnd w:id="2"/>
    </w:p>
    <w:p w14:paraId="5D7EE4BB" w14:textId="77777777" w:rsidR="00E304A7" w:rsidRDefault="00976CC5">
      <w:r>
        <w:rPr>
          <w:color w:val="6B5A50"/>
          <w:sz w:val="22"/>
        </w:rPr>
        <w:t>The dashboard summarizes work that needs attention. Counts are cues to investigate, not substitutes for opening the underlying record.</w:t>
      </w:r>
    </w:p>
    <w:p w14:paraId="6819BE09" w14:textId="77777777" w:rsidR="00E304A7" w:rsidRDefault="00976CC5">
      <w:pPr>
        <w:pStyle w:val="Heading2"/>
      </w:pPr>
      <w:r>
        <w:t>What to review first</w:t>
      </w:r>
    </w:p>
    <w:p w14:paraId="3E9C52E2" w14:textId="77777777" w:rsidR="00E304A7" w:rsidRDefault="00976CC5">
      <w:pPr>
        <w:ind w:left="259" w:hanging="259"/>
      </w:pPr>
      <w:r>
        <w:rPr>
          <w:b/>
        </w:rPr>
        <w:t xml:space="preserve">1. </w:t>
      </w:r>
      <w:r>
        <w:t>Review pending orders and approvals.</w:t>
      </w:r>
    </w:p>
    <w:p w14:paraId="0E248C5C" w14:textId="77777777" w:rsidR="00E304A7" w:rsidRDefault="00976CC5">
      <w:pPr>
        <w:ind w:left="259" w:hanging="259"/>
      </w:pPr>
      <w:r>
        <w:rPr>
          <w:b/>
        </w:rPr>
        <w:t xml:space="preserve">2. </w:t>
      </w:r>
      <w:r>
        <w:t>Open service requests that need a response.</w:t>
      </w:r>
    </w:p>
    <w:p w14:paraId="2B295A3F" w14:textId="77777777" w:rsidR="00E304A7" w:rsidRDefault="00976CC5">
      <w:pPr>
        <w:ind w:left="259" w:hanging="259"/>
      </w:pPr>
      <w:r>
        <w:rPr>
          <w:b/>
        </w:rPr>
        <w:t xml:space="preserve">3. </w:t>
      </w:r>
      <w:r>
        <w:t>Check payments due and any reconciliation warning.</w:t>
      </w:r>
    </w:p>
    <w:p w14:paraId="6C77FEE5" w14:textId="77777777" w:rsidR="00E304A7" w:rsidRDefault="00976CC5">
      <w:pPr>
        <w:ind w:left="259" w:hanging="259"/>
      </w:pPr>
      <w:r>
        <w:rPr>
          <w:b/>
        </w:rPr>
        <w:t xml:space="preserve">4. </w:t>
      </w:r>
      <w:r>
        <w:t>Check weekly capacity before accepting time-sensitive work.</w:t>
      </w:r>
    </w:p>
    <w:p w14:paraId="527A997E" w14:textId="77777777" w:rsidR="00E304A7" w:rsidRDefault="00976CC5">
      <w:pPr>
        <w:ind w:left="259" w:hanging="259"/>
      </w:pPr>
      <w:r>
        <w:rPr>
          <w:b/>
        </w:rPr>
        <w:t xml:space="preserve">5. </w:t>
      </w:r>
      <w:r>
        <w:t>Review notification status if a customer reports missing email.</w:t>
      </w:r>
    </w:p>
    <w:p w14:paraId="445F4BD1" w14:textId="77777777" w:rsidR="00E304A7" w:rsidRDefault="00976CC5">
      <w:pPr>
        <w:pStyle w:val="Heading2"/>
      </w:pPr>
      <w:r>
        <w:t>Recommended daily rhythm</w:t>
      </w:r>
    </w:p>
    <w:p w14:paraId="16EC70FD" w14:textId="77777777" w:rsidR="00E304A7" w:rsidRDefault="00976CC5">
      <w:pPr>
        <w:pStyle w:val="ListBullet"/>
      </w:pPr>
      <w:r>
        <w:t>Morning: pending approvals, paid orders, kitchen work, service leads.</w:t>
      </w:r>
    </w:p>
    <w:p w14:paraId="07B74825" w14:textId="77777777" w:rsidR="00E304A7" w:rsidRDefault="00976CC5">
      <w:pPr>
        <w:pStyle w:val="ListBullet"/>
      </w:pPr>
      <w:r>
        <w:t>Midday: status updates, customer questions, capacity.</w:t>
      </w:r>
    </w:p>
    <w:p w14:paraId="1D5769B1" w14:textId="77777777" w:rsidR="00E304A7" w:rsidRDefault="00976CC5">
      <w:pPr>
        <w:pStyle w:val="ListBullet"/>
      </w:pPr>
      <w:r>
        <w:t>Close: payments and reconciliation, completed work, next-day prep.</w:t>
      </w:r>
    </w:p>
    <w:tbl>
      <w:tblPr>
        <w:tblW w:w="0" w:type="auto"/>
        <w:jc w:val="center"/>
        <w:tblLayout w:type="fixed"/>
        <w:tblLook w:val="04A0" w:firstRow="1" w:lastRow="0" w:firstColumn="1" w:lastColumn="0" w:noHBand="0" w:noVBand="1"/>
      </w:tblPr>
      <w:tblGrid>
        <w:gridCol w:w="10166"/>
      </w:tblGrid>
      <w:tr w:rsidR="00E304A7" w14:paraId="36F22857" w14:textId="77777777">
        <w:trPr>
          <w:tblHeader/>
          <w:jc w:val="center"/>
        </w:trPr>
        <w:tc>
          <w:tcPr>
            <w:tcW w:w="10166" w:type="dxa"/>
            <w:shd w:val="clear" w:color="auto" w:fill="FFF8F0"/>
            <w:tcMar>
              <w:top w:w="140" w:type="dxa"/>
              <w:left w:w="160" w:type="dxa"/>
              <w:bottom w:w="140" w:type="dxa"/>
              <w:right w:w="160" w:type="dxa"/>
            </w:tcMar>
            <w:vAlign w:val="center"/>
          </w:tcPr>
          <w:p w14:paraId="3D7E7242" w14:textId="77777777" w:rsidR="00E304A7" w:rsidRDefault="00976CC5">
            <w:r>
              <w:rPr>
                <w:b/>
                <w:color w:val="8E3B24"/>
              </w:rPr>
              <w:t xml:space="preserve">Important: </w:t>
            </w:r>
            <w:r>
              <w:t>A dashboard number may lag briefly after a save. Open the destination page or refresh once before repeating an action.</w:t>
            </w:r>
          </w:p>
        </w:tc>
      </w:tr>
    </w:tbl>
    <w:p w14:paraId="03026DB2" w14:textId="77777777" w:rsidR="00E304A7" w:rsidRDefault="00976CC5">
      <w:r>
        <w:br w:type="page"/>
      </w:r>
    </w:p>
    <w:p w14:paraId="0F370236" w14:textId="77777777" w:rsidR="00E304A7" w:rsidRDefault="00976CC5">
      <w:pPr>
        <w:pStyle w:val="Heading1"/>
      </w:pPr>
      <w:bookmarkStart w:id="3" w:name="orders"/>
      <w:r>
        <w:t>4. Orders and approval workflow</w:t>
      </w:r>
      <w:bookmarkEnd w:id="3"/>
    </w:p>
    <w:p w14:paraId="4C5C7C1A" w14:textId="77777777" w:rsidR="00E304A7" w:rsidRDefault="00976CC5">
      <w:r>
        <w:rPr>
          <w:color w:val="6B5A50"/>
          <w:sz w:val="22"/>
        </w:rPr>
        <w:t>Orders may be payment-ready immediately or may require approval first. Read the approval and payment badges together before acting.</w:t>
      </w:r>
    </w:p>
    <w:p w14:paraId="1311E1EA" w14:textId="77777777" w:rsidR="00E304A7" w:rsidRDefault="00976CC5">
      <w:pPr>
        <w:jc w:val="center"/>
      </w:pPr>
      <w:r>
        <w:rPr>
          <w:noProof/>
        </w:rPr>
        <w:drawing>
          <wp:inline distT="0" distB="0" distL="0" distR="0" wp14:anchorId="05B479ED" wp14:editId="77B63231">
            <wp:extent cx="5870448" cy="3670575"/>
            <wp:effectExtent l="0" t="0" r="0" b="0"/>
            <wp:docPr id="3" name="Picture 3" descr="Sanitized order list with fictional customers, order types, statuses, and payment badges." title="Orders list with filters and payment/approval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rders-list.png"/>
                    <pic:cNvPicPr/>
                  </pic:nvPicPr>
                  <pic:blipFill>
                    <a:blip r:embed="rId10"/>
                    <a:stretch>
                      <a:fillRect/>
                    </a:stretch>
                  </pic:blipFill>
                  <pic:spPr>
                    <a:xfrm>
                      <a:off x="0" y="0"/>
                      <a:ext cx="5870448" cy="3670575"/>
                    </a:xfrm>
                    <a:prstGeom prst="rect">
                      <a:avLst/>
                    </a:prstGeom>
                  </pic:spPr>
                </pic:pic>
              </a:graphicData>
            </a:graphic>
          </wp:inline>
        </w:drawing>
      </w:r>
    </w:p>
    <w:p w14:paraId="30149A23" w14:textId="77777777" w:rsidR="00E304A7" w:rsidRDefault="00976CC5">
      <w:pPr>
        <w:jc w:val="center"/>
      </w:pPr>
      <w:r>
        <w:rPr>
          <w:i/>
          <w:color w:val="6B5A50"/>
          <w:sz w:val="17"/>
        </w:rPr>
        <w:t>Orders list with filters and payment/approval badges.</w:t>
      </w:r>
    </w:p>
    <w:p w14:paraId="2169F92C" w14:textId="77777777" w:rsidR="00E304A7" w:rsidRDefault="00976CC5">
      <w:pPr>
        <w:pStyle w:val="Heading2"/>
      </w:pPr>
      <w:r>
        <w:t>Review an order</w:t>
      </w:r>
    </w:p>
    <w:p w14:paraId="7988D942" w14:textId="77777777" w:rsidR="00E304A7" w:rsidRDefault="00976CC5">
      <w:pPr>
        <w:ind w:left="259" w:hanging="259"/>
      </w:pPr>
      <w:r>
        <w:rPr>
          <w:b/>
        </w:rPr>
        <w:t xml:space="preserve">1. </w:t>
      </w:r>
      <w:r>
        <w:t>Use filters to find the order, then select View.</w:t>
      </w:r>
    </w:p>
    <w:p w14:paraId="1203B5BC" w14:textId="77777777" w:rsidR="00E304A7" w:rsidRDefault="00976CC5">
      <w:pPr>
        <w:ind w:left="259" w:hanging="259"/>
      </w:pPr>
      <w:r>
        <w:rPr>
          <w:b/>
        </w:rPr>
        <w:t xml:space="preserve">2. </w:t>
      </w:r>
      <w:r>
        <w:t>Confirm customer, fulfillment type, requested timing, line items, options, allergens, and total.</w:t>
      </w:r>
    </w:p>
    <w:p w14:paraId="335FB168" w14:textId="77777777" w:rsidR="00E304A7" w:rsidRDefault="00976CC5">
      <w:pPr>
        <w:ind w:left="259" w:hanging="259"/>
      </w:pPr>
      <w:r>
        <w:rPr>
          <w:b/>
        </w:rPr>
        <w:t xml:space="preserve">3. </w:t>
      </w:r>
      <w:r>
        <w:t>For approval-required work, approve or deny only after the business decision is complete.</w:t>
      </w:r>
    </w:p>
    <w:p w14:paraId="7925C0E3" w14:textId="77777777" w:rsidR="00E304A7" w:rsidRDefault="00976CC5">
      <w:pPr>
        <w:ind w:left="259" w:hanging="259"/>
      </w:pPr>
      <w:r>
        <w:rPr>
          <w:b/>
        </w:rPr>
        <w:t xml:space="preserve">4. </w:t>
      </w:r>
      <w:r>
        <w:t>Update operational status as work progresses. Do not mark an order paid based only on a customer message.</w:t>
      </w:r>
    </w:p>
    <w:p w14:paraId="3865CA10" w14:textId="77777777" w:rsidR="00E304A7" w:rsidRDefault="00976CC5">
      <w:pPr>
        <w:jc w:val="center"/>
      </w:pPr>
      <w:r>
        <w:rPr>
          <w:noProof/>
        </w:rPr>
        <w:drawing>
          <wp:inline distT="0" distB="0" distL="0" distR="0" wp14:anchorId="23B06B60" wp14:editId="4214192B">
            <wp:extent cx="5870448" cy="3670575"/>
            <wp:effectExtent l="0" t="0" r="0" b="0"/>
            <wp:docPr id="4" name="Picture 4" descr="Sanitized order detail page for a fictional training order." title="Order detail: customer, fulfillment, and status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rder-detail.png"/>
                    <pic:cNvPicPr/>
                  </pic:nvPicPr>
                  <pic:blipFill>
                    <a:blip r:embed="rId11"/>
                    <a:stretch>
                      <a:fillRect/>
                    </a:stretch>
                  </pic:blipFill>
                  <pic:spPr>
                    <a:xfrm>
                      <a:off x="0" y="0"/>
                      <a:ext cx="5870448" cy="3670575"/>
                    </a:xfrm>
                    <a:prstGeom prst="rect">
                      <a:avLst/>
                    </a:prstGeom>
                  </pic:spPr>
                </pic:pic>
              </a:graphicData>
            </a:graphic>
          </wp:inline>
        </w:drawing>
      </w:r>
    </w:p>
    <w:p w14:paraId="34059C8F" w14:textId="77777777" w:rsidR="00E304A7" w:rsidRDefault="00976CC5">
      <w:pPr>
        <w:jc w:val="center"/>
      </w:pPr>
      <w:r>
        <w:rPr>
          <w:i/>
          <w:color w:val="6B5A50"/>
          <w:sz w:val="17"/>
        </w:rPr>
        <w:t>Order detail: customer, fulfillment, and status controls.</w:t>
      </w:r>
    </w:p>
    <w:p w14:paraId="5653DE22" w14:textId="77777777" w:rsidR="00E304A7" w:rsidRDefault="00976CC5">
      <w:pPr>
        <w:jc w:val="center"/>
      </w:pPr>
      <w:r>
        <w:rPr>
          <w:noProof/>
        </w:rPr>
        <w:drawing>
          <wp:inline distT="0" distB="0" distL="0" distR="0" wp14:anchorId="1816518D" wp14:editId="2B435A47">
            <wp:extent cx="5870448" cy="3670575"/>
            <wp:effectExtent l="0" t="0" r="0" b="0"/>
            <wp:docPr id="5" name="Picture 5" descr="Order detail with Approve Order and Deny Order controls for a fictional approval-required order." title="Approval decision controls appear only where the workflow requires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proval-controls.png"/>
                    <pic:cNvPicPr/>
                  </pic:nvPicPr>
                  <pic:blipFill>
                    <a:blip r:embed="rId12"/>
                    <a:stretch>
                      <a:fillRect/>
                    </a:stretch>
                  </pic:blipFill>
                  <pic:spPr>
                    <a:xfrm>
                      <a:off x="0" y="0"/>
                      <a:ext cx="5870448" cy="3670575"/>
                    </a:xfrm>
                    <a:prstGeom prst="rect">
                      <a:avLst/>
                    </a:prstGeom>
                  </pic:spPr>
                </pic:pic>
              </a:graphicData>
            </a:graphic>
          </wp:inline>
        </w:drawing>
      </w:r>
    </w:p>
    <w:p w14:paraId="6A7DA36D" w14:textId="77777777" w:rsidR="00E304A7" w:rsidRDefault="00976CC5">
      <w:pPr>
        <w:jc w:val="center"/>
      </w:pPr>
      <w:r>
        <w:rPr>
          <w:i/>
          <w:color w:val="6B5A50"/>
          <w:sz w:val="17"/>
        </w:rPr>
        <w:t>Approval decision controls appear only where the workflow requires them.</w:t>
      </w:r>
    </w:p>
    <w:tbl>
      <w:tblPr>
        <w:tblW w:w="0" w:type="auto"/>
        <w:jc w:val="center"/>
        <w:tblLayout w:type="fixed"/>
        <w:tblLook w:val="04A0" w:firstRow="1" w:lastRow="0" w:firstColumn="1" w:lastColumn="0" w:noHBand="0" w:noVBand="1"/>
      </w:tblPr>
      <w:tblGrid>
        <w:gridCol w:w="10166"/>
      </w:tblGrid>
      <w:tr w:rsidR="00E304A7" w14:paraId="4A9E43F2" w14:textId="77777777">
        <w:trPr>
          <w:tblHeader/>
          <w:jc w:val="center"/>
        </w:trPr>
        <w:tc>
          <w:tcPr>
            <w:tcW w:w="10166" w:type="dxa"/>
            <w:shd w:val="clear" w:color="auto" w:fill="FFF8F0"/>
            <w:tcMar>
              <w:top w:w="140" w:type="dxa"/>
              <w:left w:w="160" w:type="dxa"/>
              <w:bottom w:w="140" w:type="dxa"/>
              <w:right w:w="160" w:type="dxa"/>
            </w:tcMar>
            <w:vAlign w:val="center"/>
          </w:tcPr>
          <w:p w14:paraId="70F38E12" w14:textId="77777777" w:rsidR="00E304A7" w:rsidRDefault="00976CC5">
            <w:r>
              <w:rPr>
                <w:b/>
                <w:color w:val="8E3B24"/>
              </w:rPr>
              <w:t xml:space="preserve">Payment authority: </w:t>
            </w:r>
            <w:r>
              <w:t>Square and the payment ledger are the receipt/reconciliation sources. Never create a second charge because a status is temporarily pending.</w:t>
            </w:r>
          </w:p>
        </w:tc>
      </w:tr>
    </w:tbl>
    <w:p w14:paraId="34A17B0C" w14:textId="77777777" w:rsidR="00E304A7" w:rsidRDefault="00976CC5">
      <w:r>
        <w:br w:type="page"/>
      </w:r>
    </w:p>
    <w:p w14:paraId="31FA56EC" w14:textId="77777777" w:rsidR="00E304A7" w:rsidRDefault="00976CC5">
      <w:pPr>
        <w:pStyle w:val="Heading1"/>
      </w:pPr>
      <w:bookmarkStart w:id="4" w:name="kitchen"/>
      <w:r>
        <w:t>5. Kitchen view and fulfillment</w:t>
      </w:r>
      <w:bookmarkEnd w:id="4"/>
    </w:p>
    <w:p w14:paraId="6BE57439" w14:textId="77777777" w:rsidR="00E304A7" w:rsidRDefault="00976CC5">
      <w:r>
        <w:rPr>
          <w:color w:val="6B5A50"/>
          <w:sz w:val="22"/>
        </w:rPr>
        <w:t>Kitchen View turns approved work into a focused preparation queue.</w:t>
      </w:r>
    </w:p>
    <w:p w14:paraId="5CA89C67" w14:textId="77777777" w:rsidR="00E304A7" w:rsidRDefault="00976CC5">
      <w:pPr>
        <w:jc w:val="center"/>
      </w:pPr>
      <w:r>
        <w:rPr>
          <w:noProof/>
        </w:rPr>
        <w:drawing>
          <wp:inline distT="0" distB="0" distL="0" distR="0" wp14:anchorId="51EB1748" wp14:editId="42E8F58E">
            <wp:extent cx="5870448" cy="3670575"/>
            <wp:effectExtent l="0" t="0" r="0" b="0"/>
            <wp:docPr id="6" name="Picture 6" descr="Kitchen view showing fictional approved orders and allergy warning." title="Approved Kitchen Orders groups prep-relevant order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kitchen.png"/>
                    <pic:cNvPicPr/>
                  </pic:nvPicPr>
                  <pic:blipFill>
                    <a:blip r:embed="rId13"/>
                    <a:stretch>
                      <a:fillRect/>
                    </a:stretch>
                  </pic:blipFill>
                  <pic:spPr>
                    <a:xfrm>
                      <a:off x="0" y="0"/>
                      <a:ext cx="5870448" cy="3670575"/>
                    </a:xfrm>
                    <a:prstGeom prst="rect">
                      <a:avLst/>
                    </a:prstGeom>
                  </pic:spPr>
                </pic:pic>
              </a:graphicData>
            </a:graphic>
          </wp:inline>
        </w:drawing>
      </w:r>
    </w:p>
    <w:p w14:paraId="4B84F242" w14:textId="77777777" w:rsidR="00E304A7" w:rsidRDefault="00976CC5">
      <w:pPr>
        <w:jc w:val="center"/>
      </w:pPr>
      <w:r>
        <w:rPr>
          <w:i/>
          <w:color w:val="6B5A50"/>
          <w:sz w:val="17"/>
        </w:rPr>
        <w:t>Approved Kitchen Orders groups prep-relevant order cards.</w:t>
      </w:r>
    </w:p>
    <w:p w14:paraId="464EBBD2" w14:textId="77777777" w:rsidR="00E304A7" w:rsidRDefault="00976CC5">
      <w:pPr>
        <w:pStyle w:val="Heading2"/>
      </w:pPr>
      <w:r>
        <w:t>Safe status handling</w:t>
      </w:r>
    </w:p>
    <w:p w14:paraId="55884C11" w14:textId="77777777" w:rsidR="00E304A7" w:rsidRDefault="00976CC5">
      <w:pPr>
        <w:pStyle w:val="ListBullet"/>
      </w:pPr>
      <w:r>
        <w:t>Read allergy and instruction warnings before preparation.</w:t>
      </w:r>
    </w:p>
    <w:p w14:paraId="68DB0DC7" w14:textId="77777777" w:rsidR="00E304A7" w:rsidRDefault="00976CC5">
      <w:pPr>
        <w:pStyle w:val="ListBullet"/>
      </w:pPr>
      <w:r>
        <w:t>Use View Order when details are abbreviated.</w:t>
      </w:r>
    </w:p>
    <w:p w14:paraId="36AC70D2" w14:textId="77777777" w:rsidR="00E304A7" w:rsidRDefault="00976CC5">
      <w:pPr>
        <w:pStyle w:val="ListBullet"/>
      </w:pPr>
      <w:r>
        <w:t>Advance status only when the real work reaches that stage.</w:t>
      </w:r>
    </w:p>
    <w:p w14:paraId="107106DA" w14:textId="77777777" w:rsidR="00E304A7" w:rsidRDefault="00976CC5">
      <w:pPr>
        <w:pStyle w:val="ListBullet"/>
      </w:pPr>
      <w:r>
        <w:t>Preparing or later affects normal refund eligibility; confirm before moving forward.</w:t>
      </w:r>
    </w:p>
    <w:p w14:paraId="5B209583" w14:textId="77777777" w:rsidR="00E304A7" w:rsidRDefault="00976CC5">
      <w:pPr>
        <w:pStyle w:val="ListBullet"/>
      </w:pPr>
      <w:r>
        <w:t>Use Print Prep only on a trusted workstation and collect printed sheets promptly.</w:t>
      </w:r>
    </w:p>
    <w:p w14:paraId="0C14A4E6" w14:textId="77777777" w:rsidR="00E304A7" w:rsidRDefault="00976CC5">
      <w:r>
        <w:br w:type="page"/>
      </w:r>
    </w:p>
    <w:p w14:paraId="0F06CB06" w14:textId="77777777" w:rsidR="00E304A7" w:rsidRDefault="00976CC5">
      <w:pPr>
        <w:pStyle w:val="Heading1"/>
      </w:pPr>
      <w:bookmarkStart w:id="5" w:name="services"/>
      <w:r>
        <w:t>6. Catering and personal-chef requests</w:t>
      </w:r>
      <w:bookmarkEnd w:id="5"/>
    </w:p>
    <w:p w14:paraId="12A752E4" w14:textId="77777777" w:rsidR="00E304A7" w:rsidRDefault="00976CC5">
      <w:r>
        <w:rPr>
          <w:color w:val="6B5A50"/>
          <w:sz w:val="22"/>
        </w:rPr>
        <w:t>Service requests are approval-first leads. Submission does not automatically mean a paid or accepted booking.</w:t>
      </w:r>
    </w:p>
    <w:p w14:paraId="3823A0A9" w14:textId="77777777" w:rsidR="00E304A7" w:rsidRDefault="00976CC5">
      <w:pPr>
        <w:jc w:val="center"/>
      </w:pPr>
      <w:r>
        <w:rPr>
          <w:noProof/>
        </w:rPr>
        <w:drawing>
          <wp:inline distT="0" distB="0" distL="0" distR="0" wp14:anchorId="7E211E9A" wp14:editId="579FE7DD">
            <wp:extent cx="5870448" cy="3670575"/>
            <wp:effectExtent l="0" t="0" r="0" b="0"/>
            <wp:docPr id="7" name="Picture 7" descr="Sanitized service request list with workflow and payment filters." title="Service Requests filters catering and personal-chef l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rvice-requests.png"/>
                    <pic:cNvPicPr/>
                  </pic:nvPicPr>
                  <pic:blipFill>
                    <a:blip r:embed="rId14"/>
                    <a:stretch>
                      <a:fillRect/>
                    </a:stretch>
                  </pic:blipFill>
                  <pic:spPr>
                    <a:xfrm>
                      <a:off x="0" y="0"/>
                      <a:ext cx="5870448" cy="3670575"/>
                    </a:xfrm>
                    <a:prstGeom prst="rect">
                      <a:avLst/>
                    </a:prstGeom>
                  </pic:spPr>
                </pic:pic>
              </a:graphicData>
            </a:graphic>
          </wp:inline>
        </w:drawing>
      </w:r>
    </w:p>
    <w:p w14:paraId="49D75733" w14:textId="77777777" w:rsidR="00E304A7" w:rsidRDefault="00976CC5">
      <w:pPr>
        <w:jc w:val="center"/>
      </w:pPr>
      <w:r>
        <w:rPr>
          <w:i/>
          <w:color w:val="6B5A50"/>
          <w:sz w:val="17"/>
        </w:rPr>
        <w:t>Service Requests filters catering and personal-chef leads.</w:t>
      </w:r>
    </w:p>
    <w:p w14:paraId="65391744" w14:textId="77777777" w:rsidR="00E304A7" w:rsidRDefault="00976CC5">
      <w:pPr>
        <w:pStyle w:val="Heading2"/>
      </w:pPr>
      <w:r>
        <w:t>Request review</w:t>
      </w:r>
    </w:p>
    <w:p w14:paraId="5A3E8071" w14:textId="77777777" w:rsidR="00E304A7" w:rsidRDefault="00976CC5">
      <w:pPr>
        <w:ind w:left="259" w:hanging="259"/>
      </w:pPr>
      <w:r>
        <w:rPr>
          <w:b/>
        </w:rPr>
        <w:t xml:space="preserve">1. </w:t>
      </w:r>
      <w:r>
        <w:t>Open the request and confirm contact information, event date, guest count, location, and notes.</w:t>
      </w:r>
    </w:p>
    <w:p w14:paraId="2AD248BE" w14:textId="77777777" w:rsidR="00E304A7" w:rsidRDefault="00976CC5">
      <w:pPr>
        <w:ind w:left="259" w:hanging="259"/>
      </w:pPr>
      <w:r>
        <w:rPr>
          <w:b/>
        </w:rPr>
        <w:t xml:space="preserve">2. </w:t>
      </w:r>
      <w:r>
        <w:t>Contact the customer if scope or timing is unclear.</w:t>
      </w:r>
    </w:p>
    <w:p w14:paraId="603D64C2" w14:textId="77777777" w:rsidR="00E304A7" w:rsidRDefault="00976CC5">
      <w:pPr>
        <w:ind w:left="259" w:hanging="259"/>
      </w:pPr>
      <w:r>
        <w:rPr>
          <w:b/>
        </w:rPr>
        <w:t xml:space="preserve">3. </w:t>
      </w:r>
      <w:r>
        <w:t>Record a clear quote and internal status before approving.</w:t>
      </w:r>
    </w:p>
    <w:p w14:paraId="2E4F481C" w14:textId="77777777" w:rsidR="00E304A7" w:rsidRDefault="00976CC5">
      <w:pPr>
        <w:ind w:left="259" w:hanging="259"/>
      </w:pPr>
      <w:r>
        <w:rPr>
          <w:b/>
        </w:rPr>
        <w:t xml:space="preserve">4. </w:t>
      </w:r>
      <w:r>
        <w:t>Approve or deny according to owner policy.</w:t>
      </w:r>
    </w:p>
    <w:p w14:paraId="328E27A6" w14:textId="77777777" w:rsidR="00E304A7" w:rsidRDefault="00976CC5">
      <w:pPr>
        <w:ind w:left="259" w:hanging="259"/>
      </w:pPr>
      <w:r>
        <w:rPr>
          <w:b/>
        </w:rPr>
        <w:t xml:space="preserve">5. </w:t>
      </w:r>
      <w:r>
        <w:t>Send a deposit or final-payment request only when the workflow is ready and the amount has been verified.</w:t>
      </w:r>
    </w:p>
    <w:p w14:paraId="1293DE1B" w14:textId="77777777" w:rsidR="00E304A7" w:rsidRDefault="00976CC5">
      <w:pPr>
        <w:jc w:val="center"/>
      </w:pPr>
      <w:r>
        <w:rPr>
          <w:noProof/>
        </w:rPr>
        <w:drawing>
          <wp:inline distT="0" distB="0" distL="0" distR="0" wp14:anchorId="2C8EF51C" wp14:editId="035DF543">
            <wp:extent cx="5870448" cy="3670575"/>
            <wp:effectExtent l="0" t="0" r="0" b="0"/>
            <wp:docPr id="8" name="Picture 8" descr="Sanitized catering request detail with fictional customer and event information." title="Service request detail centralizes event information and approval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rvice-request-detail.png"/>
                    <pic:cNvPicPr/>
                  </pic:nvPicPr>
                  <pic:blipFill>
                    <a:blip r:embed="rId15"/>
                    <a:stretch>
                      <a:fillRect/>
                    </a:stretch>
                  </pic:blipFill>
                  <pic:spPr>
                    <a:xfrm>
                      <a:off x="0" y="0"/>
                      <a:ext cx="5870448" cy="3670575"/>
                    </a:xfrm>
                    <a:prstGeom prst="rect">
                      <a:avLst/>
                    </a:prstGeom>
                  </pic:spPr>
                </pic:pic>
              </a:graphicData>
            </a:graphic>
          </wp:inline>
        </w:drawing>
      </w:r>
    </w:p>
    <w:p w14:paraId="4DBC5A45" w14:textId="77777777" w:rsidR="00E304A7" w:rsidRDefault="00976CC5">
      <w:pPr>
        <w:jc w:val="center"/>
      </w:pPr>
      <w:r>
        <w:rPr>
          <w:i/>
          <w:color w:val="6B5A50"/>
          <w:sz w:val="17"/>
        </w:rPr>
        <w:t>Service request detail centralizes event information and approval controls.</w:t>
      </w:r>
    </w:p>
    <w:tbl>
      <w:tblPr>
        <w:tblW w:w="0" w:type="auto"/>
        <w:jc w:val="center"/>
        <w:tblLayout w:type="fixed"/>
        <w:tblLook w:val="04A0" w:firstRow="1" w:lastRow="0" w:firstColumn="1" w:lastColumn="0" w:noHBand="0" w:noVBand="1"/>
      </w:tblPr>
      <w:tblGrid>
        <w:gridCol w:w="10166"/>
      </w:tblGrid>
      <w:tr w:rsidR="00E304A7" w14:paraId="218F2A44" w14:textId="77777777">
        <w:trPr>
          <w:tblHeader/>
          <w:jc w:val="center"/>
        </w:trPr>
        <w:tc>
          <w:tcPr>
            <w:tcW w:w="10166" w:type="dxa"/>
            <w:shd w:val="clear" w:color="auto" w:fill="FFF8F0"/>
            <w:tcMar>
              <w:top w:w="140" w:type="dxa"/>
              <w:left w:w="160" w:type="dxa"/>
              <w:bottom w:w="140" w:type="dxa"/>
              <w:right w:w="160" w:type="dxa"/>
            </w:tcMar>
            <w:vAlign w:val="center"/>
          </w:tcPr>
          <w:p w14:paraId="4DDFE634" w14:textId="77777777" w:rsidR="00E304A7" w:rsidRDefault="00976CC5">
            <w:r>
              <w:rPr>
                <w:b/>
                <w:color w:val="8E3B24"/>
              </w:rPr>
              <w:t xml:space="preserve">Do not duplicate links: </w:t>
            </w:r>
            <w:r>
              <w:t>If a payment request is pending, do not resend it just because the customer has not paid. Review the active attempt first.</w:t>
            </w:r>
          </w:p>
        </w:tc>
      </w:tr>
    </w:tbl>
    <w:p w14:paraId="0C553039" w14:textId="77777777" w:rsidR="00E304A7" w:rsidRDefault="00976CC5">
      <w:r>
        <w:br w:type="page"/>
      </w:r>
    </w:p>
    <w:p w14:paraId="3B27B30E" w14:textId="77777777" w:rsidR="00E304A7" w:rsidRDefault="00976CC5">
      <w:pPr>
        <w:pStyle w:val="Heading1"/>
      </w:pPr>
      <w:bookmarkStart w:id="6" w:name="menu"/>
      <w:r>
        <w:t>7. Standard menu management</w:t>
      </w:r>
      <w:bookmarkEnd w:id="6"/>
    </w:p>
    <w:p w14:paraId="7D0CEA56" w14:textId="77777777" w:rsidR="00E304A7" w:rsidRDefault="00976CC5">
      <w:r>
        <w:rPr>
          <w:color w:val="6B5A50"/>
          <w:sz w:val="22"/>
        </w:rPr>
        <w:t>The Menu Manager controls customer-visible meals, categories, availability, approval requirements, instructions, allergens, and options.</w:t>
      </w:r>
    </w:p>
    <w:p w14:paraId="7386E5AB" w14:textId="77777777" w:rsidR="00E304A7" w:rsidRDefault="00976CC5">
      <w:pPr>
        <w:jc w:val="center"/>
      </w:pPr>
      <w:r>
        <w:rPr>
          <w:noProof/>
        </w:rPr>
        <w:drawing>
          <wp:inline distT="0" distB="0" distL="0" distR="0" wp14:anchorId="4696C6C2" wp14:editId="2153DBE4">
            <wp:extent cx="5870448" cy="3670575"/>
            <wp:effectExtent l="0" t="0" r="0" b="0"/>
            <wp:docPr id="9" name="Picture 9" descr="Menu Manager with fictional demo catalog and item creation panel." title="Menu Manager overview with category filters and item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tandard-menu.png"/>
                    <pic:cNvPicPr/>
                  </pic:nvPicPr>
                  <pic:blipFill>
                    <a:blip r:embed="rId16"/>
                    <a:stretch>
                      <a:fillRect/>
                    </a:stretch>
                  </pic:blipFill>
                  <pic:spPr>
                    <a:xfrm>
                      <a:off x="0" y="0"/>
                      <a:ext cx="5870448" cy="3670575"/>
                    </a:xfrm>
                    <a:prstGeom prst="rect">
                      <a:avLst/>
                    </a:prstGeom>
                  </pic:spPr>
                </pic:pic>
              </a:graphicData>
            </a:graphic>
          </wp:inline>
        </w:drawing>
      </w:r>
    </w:p>
    <w:p w14:paraId="1925B7DA" w14:textId="77777777" w:rsidR="00E304A7" w:rsidRDefault="00976CC5">
      <w:pPr>
        <w:jc w:val="center"/>
      </w:pPr>
      <w:r>
        <w:rPr>
          <w:i/>
          <w:color w:val="6B5A50"/>
          <w:sz w:val="17"/>
        </w:rPr>
        <w:t>Menu Manager overview with category filters and item cards.</w:t>
      </w:r>
    </w:p>
    <w:p w14:paraId="570ADADE" w14:textId="77777777" w:rsidR="00E304A7" w:rsidRDefault="00976CC5">
      <w:pPr>
        <w:pStyle w:val="Heading2"/>
      </w:pPr>
      <w:r>
        <w:t>Create or edit an item</w:t>
      </w:r>
    </w:p>
    <w:p w14:paraId="567B6B16" w14:textId="77777777" w:rsidR="00E304A7" w:rsidRDefault="00976CC5">
      <w:pPr>
        <w:ind w:left="259" w:hanging="259"/>
      </w:pPr>
      <w:r>
        <w:rPr>
          <w:b/>
        </w:rPr>
        <w:t xml:space="preserve">1. </w:t>
      </w:r>
      <w:r>
        <w:t>Choose a clear customer-facing name and short description.</w:t>
      </w:r>
    </w:p>
    <w:p w14:paraId="57C80F2C" w14:textId="77777777" w:rsidR="00E304A7" w:rsidRDefault="00976CC5">
      <w:pPr>
        <w:ind w:left="259" w:hanging="259"/>
      </w:pPr>
      <w:r>
        <w:rPr>
          <w:b/>
        </w:rPr>
        <w:t xml:space="preserve">2. </w:t>
      </w:r>
      <w:r>
        <w:t>Set the trusted base price and category.</w:t>
      </w:r>
    </w:p>
    <w:p w14:paraId="30FADF34" w14:textId="77777777" w:rsidR="00E304A7" w:rsidRDefault="00976CC5">
      <w:pPr>
        <w:ind w:left="259" w:hanging="259"/>
      </w:pPr>
      <w:r>
        <w:rPr>
          <w:b/>
        </w:rPr>
        <w:t xml:space="preserve">3. </w:t>
      </w:r>
      <w:r>
        <w:t>Choose availability and seasonal visibility intentionally.</w:t>
      </w:r>
    </w:p>
    <w:p w14:paraId="2351AE07" w14:textId="77777777" w:rsidR="00E304A7" w:rsidRDefault="00976CC5">
      <w:pPr>
        <w:ind w:left="259" w:hanging="259"/>
      </w:pPr>
      <w:r>
        <w:rPr>
          <w:b/>
        </w:rPr>
        <w:t xml:space="preserve">4. </w:t>
      </w:r>
      <w:r>
        <w:t>Use approval-required for items that should not charge immediately.</w:t>
      </w:r>
    </w:p>
    <w:p w14:paraId="0F8DF7BF" w14:textId="77777777" w:rsidR="00E304A7" w:rsidRDefault="00976CC5">
      <w:pPr>
        <w:ind w:left="259" w:hanging="259"/>
      </w:pPr>
      <w:r>
        <w:rPr>
          <w:b/>
        </w:rPr>
        <w:t xml:space="preserve">5. </w:t>
      </w:r>
      <w:r>
        <w:t>Configure instruction, allergen, and option groups carefully.</w:t>
      </w:r>
    </w:p>
    <w:p w14:paraId="54660C83" w14:textId="77777777" w:rsidR="00E304A7" w:rsidRDefault="00976CC5">
      <w:pPr>
        <w:ind w:left="259" w:hanging="259"/>
      </w:pPr>
      <w:r>
        <w:rPr>
          <w:b/>
        </w:rPr>
        <w:t xml:space="preserve">6. </w:t>
      </w:r>
      <w:r>
        <w:t>Preview the public menu after saving.</w:t>
      </w:r>
    </w:p>
    <w:p w14:paraId="69FAEB48" w14:textId="77777777" w:rsidR="00E304A7" w:rsidRDefault="00976CC5">
      <w:pPr>
        <w:jc w:val="center"/>
      </w:pPr>
      <w:r>
        <w:rPr>
          <w:noProof/>
        </w:rPr>
        <w:drawing>
          <wp:inline distT="0" distB="0" distL="0" distR="0" wp14:anchorId="29278462" wp14:editId="6C0E732C">
            <wp:extent cx="5870448" cy="3707651"/>
            <wp:effectExtent l="0" t="0" r="0" b="0"/>
            <wp:docPr id="10" name="Picture 10" descr="Rendered menu manager crop showing the add-item form and current training items." title="Menu item editor and the first portion of the current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enu-item-editor.png"/>
                    <pic:cNvPicPr/>
                  </pic:nvPicPr>
                  <pic:blipFill>
                    <a:blip r:embed="rId17"/>
                    <a:stretch>
                      <a:fillRect/>
                    </a:stretch>
                  </pic:blipFill>
                  <pic:spPr>
                    <a:xfrm>
                      <a:off x="0" y="0"/>
                      <a:ext cx="5870448" cy="3707651"/>
                    </a:xfrm>
                    <a:prstGeom prst="rect">
                      <a:avLst/>
                    </a:prstGeom>
                  </pic:spPr>
                </pic:pic>
              </a:graphicData>
            </a:graphic>
          </wp:inline>
        </w:drawing>
      </w:r>
    </w:p>
    <w:p w14:paraId="5A21265C" w14:textId="77777777" w:rsidR="00E304A7" w:rsidRDefault="00976CC5">
      <w:pPr>
        <w:jc w:val="center"/>
      </w:pPr>
      <w:r>
        <w:rPr>
          <w:i/>
          <w:color w:val="6B5A50"/>
          <w:sz w:val="17"/>
        </w:rPr>
        <w:t>Menu item editor and the first portion of the current catalog.</w:t>
      </w:r>
    </w:p>
    <w:p w14:paraId="44C98544" w14:textId="77777777" w:rsidR="00E304A7" w:rsidRDefault="00976CC5">
      <w:pPr>
        <w:pStyle w:val="Heading2"/>
      </w:pPr>
      <w:r>
        <w:t>Before publishing</w:t>
      </w:r>
    </w:p>
    <w:tbl>
      <w:tblPr>
        <w:tblW w:w="0" w:type="auto"/>
        <w:jc w:val="center"/>
        <w:tblLayout w:type="fixed"/>
        <w:tblLook w:val="04A0" w:firstRow="1" w:lastRow="0" w:firstColumn="1" w:lastColumn="0" w:noHBand="0" w:noVBand="1"/>
      </w:tblPr>
      <w:tblGrid>
        <w:gridCol w:w="5083"/>
        <w:gridCol w:w="9000"/>
      </w:tblGrid>
      <w:tr w:rsidR="00E304A7" w14:paraId="7D69700C" w14:textId="77777777">
        <w:trPr>
          <w:tblHeader/>
          <w:jc w:val="center"/>
        </w:trPr>
        <w:tc>
          <w:tcPr>
            <w:tcW w:w="5083" w:type="dxa"/>
            <w:shd w:val="clear" w:color="auto" w:fill="8E3B24"/>
            <w:tcMar>
              <w:top w:w="90" w:type="dxa"/>
              <w:left w:w="110" w:type="dxa"/>
              <w:bottom w:w="90" w:type="dxa"/>
              <w:right w:w="110" w:type="dxa"/>
            </w:tcMar>
          </w:tcPr>
          <w:p w14:paraId="020A667C"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640A6249" w14:textId="77777777" w:rsidR="00E304A7" w:rsidRDefault="00976CC5">
            <w:r>
              <w:rPr>
                <w:b/>
                <w:color w:val="FFFFFF"/>
              </w:rPr>
              <w:t>Check</w:t>
            </w:r>
          </w:p>
        </w:tc>
      </w:tr>
      <w:tr w:rsidR="00E304A7" w14:paraId="686CCD55" w14:textId="77777777">
        <w:trPr>
          <w:jc w:val="center"/>
        </w:trPr>
        <w:tc>
          <w:tcPr>
            <w:tcW w:w="792" w:type="dxa"/>
            <w:tcMar>
              <w:top w:w="55" w:type="dxa"/>
              <w:left w:w="90" w:type="dxa"/>
              <w:bottom w:w="55" w:type="dxa"/>
              <w:right w:w="90" w:type="dxa"/>
            </w:tcMar>
          </w:tcPr>
          <w:p w14:paraId="50FC71EC" w14:textId="77777777" w:rsidR="00E304A7" w:rsidRDefault="00976CC5">
            <w:pPr>
              <w:spacing w:after="0"/>
            </w:pPr>
            <w:r>
              <w:rPr>
                <w:sz w:val="18"/>
              </w:rPr>
              <w:t>☐</w:t>
            </w:r>
          </w:p>
        </w:tc>
        <w:tc>
          <w:tcPr>
            <w:tcW w:w="9000" w:type="dxa"/>
            <w:tcMar>
              <w:top w:w="55" w:type="dxa"/>
              <w:left w:w="90" w:type="dxa"/>
              <w:bottom w:w="55" w:type="dxa"/>
              <w:right w:w="90" w:type="dxa"/>
            </w:tcMar>
          </w:tcPr>
          <w:p w14:paraId="7FAB446C" w14:textId="77777777" w:rsidR="00E304A7" w:rsidRDefault="00976CC5">
            <w:pPr>
              <w:spacing w:after="0"/>
            </w:pPr>
            <w:r>
              <w:rPr>
                <w:sz w:val="18"/>
              </w:rPr>
              <w:t>Name and description are customer-ready</w:t>
            </w:r>
          </w:p>
        </w:tc>
      </w:tr>
      <w:tr w:rsidR="00E304A7" w14:paraId="5A5CC0F8" w14:textId="77777777">
        <w:trPr>
          <w:jc w:val="center"/>
        </w:trPr>
        <w:tc>
          <w:tcPr>
            <w:tcW w:w="792" w:type="dxa"/>
            <w:tcMar>
              <w:top w:w="55" w:type="dxa"/>
              <w:left w:w="90" w:type="dxa"/>
              <w:bottom w:w="55" w:type="dxa"/>
              <w:right w:w="90" w:type="dxa"/>
            </w:tcMar>
          </w:tcPr>
          <w:p w14:paraId="310E1783" w14:textId="77777777" w:rsidR="00E304A7" w:rsidRDefault="00976CC5">
            <w:pPr>
              <w:spacing w:after="0"/>
            </w:pPr>
            <w:r>
              <w:rPr>
                <w:sz w:val="18"/>
              </w:rPr>
              <w:t>☐</w:t>
            </w:r>
          </w:p>
        </w:tc>
        <w:tc>
          <w:tcPr>
            <w:tcW w:w="9000" w:type="dxa"/>
            <w:tcMar>
              <w:top w:w="55" w:type="dxa"/>
              <w:left w:w="90" w:type="dxa"/>
              <w:bottom w:w="55" w:type="dxa"/>
              <w:right w:w="90" w:type="dxa"/>
            </w:tcMar>
          </w:tcPr>
          <w:p w14:paraId="04A8CA12" w14:textId="77777777" w:rsidR="00E304A7" w:rsidRDefault="00976CC5">
            <w:pPr>
              <w:spacing w:after="0"/>
            </w:pPr>
            <w:r>
              <w:rPr>
                <w:sz w:val="18"/>
              </w:rPr>
              <w:t>Price and upcharges verified</w:t>
            </w:r>
          </w:p>
        </w:tc>
      </w:tr>
      <w:tr w:rsidR="00E304A7" w14:paraId="6B86D09E" w14:textId="77777777">
        <w:trPr>
          <w:jc w:val="center"/>
        </w:trPr>
        <w:tc>
          <w:tcPr>
            <w:tcW w:w="792" w:type="dxa"/>
            <w:tcMar>
              <w:top w:w="55" w:type="dxa"/>
              <w:left w:w="90" w:type="dxa"/>
              <w:bottom w:w="55" w:type="dxa"/>
              <w:right w:w="90" w:type="dxa"/>
            </w:tcMar>
          </w:tcPr>
          <w:p w14:paraId="3363DF48" w14:textId="77777777" w:rsidR="00E304A7" w:rsidRDefault="00976CC5">
            <w:pPr>
              <w:spacing w:after="0"/>
            </w:pPr>
            <w:r>
              <w:rPr>
                <w:sz w:val="18"/>
              </w:rPr>
              <w:t>☐</w:t>
            </w:r>
          </w:p>
        </w:tc>
        <w:tc>
          <w:tcPr>
            <w:tcW w:w="9000" w:type="dxa"/>
            <w:tcMar>
              <w:top w:w="55" w:type="dxa"/>
              <w:left w:w="90" w:type="dxa"/>
              <w:bottom w:w="55" w:type="dxa"/>
              <w:right w:w="90" w:type="dxa"/>
            </w:tcMar>
          </w:tcPr>
          <w:p w14:paraId="1979AA4B" w14:textId="77777777" w:rsidR="00E304A7" w:rsidRDefault="00976CC5">
            <w:pPr>
              <w:spacing w:after="0"/>
            </w:pPr>
            <w:r>
              <w:rPr>
                <w:sz w:val="18"/>
              </w:rPr>
              <w:t>Allergens and options reviewed</w:t>
            </w:r>
          </w:p>
        </w:tc>
      </w:tr>
      <w:tr w:rsidR="00E304A7" w14:paraId="49DE21FD" w14:textId="77777777">
        <w:trPr>
          <w:jc w:val="center"/>
        </w:trPr>
        <w:tc>
          <w:tcPr>
            <w:tcW w:w="792" w:type="dxa"/>
            <w:tcMar>
              <w:top w:w="55" w:type="dxa"/>
              <w:left w:w="90" w:type="dxa"/>
              <w:bottom w:w="55" w:type="dxa"/>
              <w:right w:w="90" w:type="dxa"/>
            </w:tcMar>
          </w:tcPr>
          <w:p w14:paraId="2DFE2147" w14:textId="77777777" w:rsidR="00E304A7" w:rsidRDefault="00976CC5">
            <w:pPr>
              <w:spacing w:after="0"/>
            </w:pPr>
            <w:r>
              <w:rPr>
                <w:sz w:val="18"/>
              </w:rPr>
              <w:t>☐</w:t>
            </w:r>
          </w:p>
        </w:tc>
        <w:tc>
          <w:tcPr>
            <w:tcW w:w="9000" w:type="dxa"/>
            <w:tcMar>
              <w:top w:w="55" w:type="dxa"/>
              <w:left w:w="90" w:type="dxa"/>
              <w:bottom w:w="55" w:type="dxa"/>
              <w:right w:w="90" w:type="dxa"/>
            </w:tcMar>
          </w:tcPr>
          <w:p w14:paraId="094F7F95" w14:textId="77777777" w:rsidR="00E304A7" w:rsidRDefault="00976CC5">
            <w:pPr>
              <w:spacing w:after="0"/>
            </w:pPr>
            <w:r>
              <w:rPr>
                <w:sz w:val="18"/>
              </w:rPr>
              <w:t>Approval requirement correct</w:t>
            </w:r>
          </w:p>
        </w:tc>
      </w:tr>
      <w:tr w:rsidR="00E304A7" w14:paraId="3F46214F" w14:textId="77777777">
        <w:trPr>
          <w:jc w:val="center"/>
        </w:trPr>
        <w:tc>
          <w:tcPr>
            <w:tcW w:w="792" w:type="dxa"/>
            <w:tcMar>
              <w:top w:w="55" w:type="dxa"/>
              <w:left w:w="90" w:type="dxa"/>
              <w:bottom w:w="55" w:type="dxa"/>
              <w:right w:w="90" w:type="dxa"/>
            </w:tcMar>
          </w:tcPr>
          <w:p w14:paraId="69CABCDA" w14:textId="77777777" w:rsidR="00E304A7" w:rsidRDefault="00976CC5">
            <w:pPr>
              <w:spacing w:after="0"/>
            </w:pPr>
            <w:r>
              <w:rPr>
                <w:sz w:val="18"/>
              </w:rPr>
              <w:t>☐</w:t>
            </w:r>
          </w:p>
        </w:tc>
        <w:tc>
          <w:tcPr>
            <w:tcW w:w="9000" w:type="dxa"/>
            <w:tcMar>
              <w:top w:w="55" w:type="dxa"/>
              <w:left w:w="90" w:type="dxa"/>
              <w:bottom w:w="55" w:type="dxa"/>
              <w:right w:w="90" w:type="dxa"/>
            </w:tcMar>
          </w:tcPr>
          <w:p w14:paraId="21BBDE26" w14:textId="77777777" w:rsidR="00E304A7" w:rsidRDefault="00976CC5">
            <w:pPr>
              <w:spacing w:after="0"/>
            </w:pPr>
            <w:r>
              <w:rPr>
                <w:sz w:val="18"/>
              </w:rPr>
              <w:t>Image and category correct</w:t>
            </w:r>
          </w:p>
        </w:tc>
      </w:tr>
      <w:tr w:rsidR="00E304A7" w14:paraId="4157CF9F" w14:textId="77777777">
        <w:trPr>
          <w:jc w:val="center"/>
        </w:trPr>
        <w:tc>
          <w:tcPr>
            <w:tcW w:w="792" w:type="dxa"/>
            <w:tcMar>
              <w:top w:w="55" w:type="dxa"/>
              <w:left w:w="90" w:type="dxa"/>
              <w:bottom w:w="55" w:type="dxa"/>
              <w:right w:w="90" w:type="dxa"/>
            </w:tcMar>
          </w:tcPr>
          <w:p w14:paraId="0078B4CF" w14:textId="77777777" w:rsidR="00E304A7" w:rsidRDefault="00976CC5">
            <w:pPr>
              <w:spacing w:after="0"/>
            </w:pPr>
            <w:r>
              <w:rPr>
                <w:sz w:val="18"/>
              </w:rPr>
              <w:t>☐</w:t>
            </w:r>
          </w:p>
        </w:tc>
        <w:tc>
          <w:tcPr>
            <w:tcW w:w="9000" w:type="dxa"/>
            <w:tcMar>
              <w:top w:w="55" w:type="dxa"/>
              <w:left w:w="90" w:type="dxa"/>
              <w:bottom w:w="55" w:type="dxa"/>
              <w:right w:w="90" w:type="dxa"/>
            </w:tcMar>
          </w:tcPr>
          <w:p w14:paraId="31BD2C43" w14:textId="77777777" w:rsidR="00E304A7" w:rsidRDefault="00976CC5">
            <w:pPr>
              <w:spacing w:after="0"/>
            </w:pPr>
            <w:r>
              <w:rPr>
                <w:sz w:val="18"/>
              </w:rPr>
              <w:t>Public menu preview checked</w:t>
            </w:r>
          </w:p>
        </w:tc>
      </w:tr>
    </w:tbl>
    <w:p w14:paraId="60C4DE77" w14:textId="77777777" w:rsidR="00E304A7" w:rsidRDefault="00976CC5">
      <w:pPr>
        <w:pStyle w:val="Heading2"/>
      </w:pPr>
      <w:r>
        <w:t>Archive versus delete</w:t>
      </w:r>
    </w:p>
    <w:p w14:paraId="7B975956" w14:textId="77777777" w:rsidR="00E304A7" w:rsidRDefault="00976CC5">
      <w:pPr>
        <w:pStyle w:val="ListBullet"/>
      </w:pPr>
      <w:r>
        <w:t>Archive hides an item from normal selling while preserving it for possible restoration.</w:t>
      </w:r>
    </w:p>
    <w:p w14:paraId="784B3DD6" w14:textId="77777777" w:rsidR="00E304A7" w:rsidRDefault="00976CC5">
      <w:pPr>
        <w:pStyle w:val="ListBullet"/>
      </w:pPr>
      <w:r>
        <w:t>Restore returns an archived item to management; verify availability before customers can buy it.</w:t>
      </w:r>
    </w:p>
    <w:p w14:paraId="799035D9" w14:textId="77777777" w:rsidR="00E304A7" w:rsidRDefault="00976CC5">
      <w:pPr>
        <w:pStyle w:val="ListBullet"/>
      </w:pPr>
      <w:r>
        <w:t>Permanent Delete is irreversible in normal administration. Use it only when the owner has confirmed the item and its history no longer need the managed record.</w:t>
      </w:r>
    </w:p>
    <w:tbl>
      <w:tblPr>
        <w:tblW w:w="0" w:type="auto"/>
        <w:jc w:val="center"/>
        <w:tblLayout w:type="fixed"/>
        <w:tblLook w:val="04A0" w:firstRow="1" w:lastRow="0" w:firstColumn="1" w:lastColumn="0" w:noHBand="0" w:noVBand="1"/>
      </w:tblPr>
      <w:tblGrid>
        <w:gridCol w:w="10166"/>
      </w:tblGrid>
      <w:tr w:rsidR="00E304A7" w14:paraId="2D743E43" w14:textId="77777777">
        <w:trPr>
          <w:tblHeader/>
          <w:jc w:val="center"/>
        </w:trPr>
        <w:tc>
          <w:tcPr>
            <w:tcW w:w="10166" w:type="dxa"/>
            <w:shd w:val="clear" w:color="auto" w:fill="FFF8F0"/>
            <w:tcMar>
              <w:top w:w="140" w:type="dxa"/>
              <w:left w:w="160" w:type="dxa"/>
              <w:bottom w:w="140" w:type="dxa"/>
              <w:right w:w="160" w:type="dxa"/>
            </w:tcMar>
            <w:vAlign w:val="center"/>
          </w:tcPr>
          <w:p w14:paraId="2C6EB075" w14:textId="77777777" w:rsidR="00E304A7" w:rsidRDefault="00976CC5">
            <w:r>
              <w:rPr>
                <w:b/>
                <w:color w:val="8E3B24"/>
              </w:rPr>
              <w:t xml:space="preserve">Caution: </w:t>
            </w:r>
            <w:r>
              <w:t>Prefer Archive when there is any chance the item may return. Review the exact item before using Permanent Delete.</w:t>
            </w:r>
          </w:p>
        </w:tc>
      </w:tr>
    </w:tbl>
    <w:p w14:paraId="5F856E4C" w14:textId="77777777" w:rsidR="00E304A7" w:rsidRDefault="00976CC5">
      <w:r>
        <w:br w:type="page"/>
      </w:r>
    </w:p>
    <w:p w14:paraId="1CE55146" w14:textId="77777777" w:rsidR="00E304A7" w:rsidRDefault="00976CC5">
      <w:pPr>
        <w:pStyle w:val="Heading1"/>
      </w:pPr>
      <w:bookmarkStart w:id="7" w:name="weekly"/>
      <w:r>
        <w:t>8. Weekly meal plans</w:t>
      </w:r>
      <w:bookmarkEnd w:id="7"/>
    </w:p>
    <w:p w14:paraId="246BA0FB" w14:textId="77777777" w:rsidR="00E304A7" w:rsidRDefault="00976CC5">
      <w:r>
        <w:rPr>
          <w:color w:val="6B5A50"/>
          <w:sz w:val="22"/>
        </w:rPr>
        <w:t>Weekly menus combine a selling period, capacity, packages, slot labels, and eligible offerings. Publishing makes an offering customer-visible.</w:t>
      </w:r>
    </w:p>
    <w:p w14:paraId="500B79A6" w14:textId="77777777" w:rsidR="00E304A7" w:rsidRDefault="00976CC5">
      <w:pPr>
        <w:jc w:val="center"/>
      </w:pPr>
      <w:r>
        <w:rPr>
          <w:noProof/>
        </w:rPr>
        <w:drawing>
          <wp:inline distT="0" distB="0" distL="0" distR="0" wp14:anchorId="01655B72" wp14:editId="2871CCA7">
            <wp:extent cx="5870448" cy="3670575"/>
            <wp:effectExtent l="0" t="0" r="0" b="0"/>
            <wp:docPr id="11" name="Picture 11" descr="Weekly menu manager showing a fictional published training week." title="Weekly Menu Manager overview and current training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weekly-menu-overview.png"/>
                    <pic:cNvPicPr/>
                  </pic:nvPicPr>
                  <pic:blipFill>
                    <a:blip r:embed="rId18"/>
                    <a:stretch>
                      <a:fillRect/>
                    </a:stretch>
                  </pic:blipFill>
                  <pic:spPr>
                    <a:xfrm>
                      <a:off x="0" y="0"/>
                      <a:ext cx="5870448" cy="3670575"/>
                    </a:xfrm>
                    <a:prstGeom prst="rect">
                      <a:avLst/>
                    </a:prstGeom>
                  </pic:spPr>
                </pic:pic>
              </a:graphicData>
            </a:graphic>
          </wp:inline>
        </w:drawing>
      </w:r>
    </w:p>
    <w:p w14:paraId="6346C58C" w14:textId="77777777" w:rsidR="00E304A7" w:rsidRDefault="00976CC5">
      <w:pPr>
        <w:jc w:val="center"/>
      </w:pPr>
      <w:r>
        <w:rPr>
          <w:i/>
          <w:color w:val="6B5A50"/>
          <w:sz w:val="17"/>
        </w:rPr>
        <w:t>Weekly Menu Manager overview and current training period.</w:t>
      </w:r>
    </w:p>
    <w:p w14:paraId="2D156972" w14:textId="77777777" w:rsidR="00E304A7" w:rsidRDefault="00976CC5">
      <w:pPr>
        <w:pStyle w:val="Heading2"/>
      </w:pPr>
      <w:r>
        <w:t>Weekly workflow</w:t>
      </w:r>
    </w:p>
    <w:p w14:paraId="297B0F3C" w14:textId="77777777" w:rsidR="00E304A7" w:rsidRDefault="00976CC5">
      <w:pPr>
        <w:ind w:left="259" w:hanging="259"/>
      </w:pPr>
      <w:r>
        <w:rPr>
          <w:b/>
        </w:rPr>
        <w:t xml:space="preserve">1. </w:t>
      </w:r>
      <w:r>
        <w:t>Create the weekly period and confirm open, late-fee, close, and fulfillment timing.</w:t>
      </w:r>
    </w:p>
    <w:p w14:paraId="71043BF3" w14:textId="77777777" w:rsidR="00E304A7" w:rsidRDefault="00976CC5">
      <w:pPr>
        <w:ind w:left="259" w:hanging="259"/>
      </w:pPr>
      <w:r>
        <w:rPr>
          <w:b/>
        </w:rPr>
        <w:t xml:space="preserve">2. </w:t>
      </w:r>
      <w:r>
        <w:t>Set realistic order capacity.</w:t>
      </w:r>
    </w:p>
    <w:p w14:paraId="4A7CBA3C" w14:textId="77777777" w:rsidR="00E304A7" w:rsidRDefault="00976CC5">
      <w:pPr>
        <w:ind w:left="259" w:hanging="259"/>
      </w:pPr>
      <w:r>
        <w:rPr>
          <w:b/>
        </w:rPr>
        <w:t xml:space="preserve">3. </w:t>
      </w:r>
      <w:r>
        <w:t>Create packages with complete names, prices, days, meals per day, and approval rules.</w:t>
      </w:r>
    </w:p>
    <w:p w14:paraId="2E016B70" w14:textId="77777777" w:rsidR="00E304A7" w:rsidRDefault="00976CC5">
      <w:pPr>
        <w:ind w:left="259" w:hanging="259"/>
      </w:pPr>
      <w:r>
        <w:rPr>
          <w:b/>
        </w:rPr>
        <w:t xml:space="preserve">4. </w:t>
      </w:r>
      <w:r>
        <w:t>Use admin-configured slot labels that make sense to the customer.</w:t>
      </w:r>
    </w:p>
    <w:p w14:paraId="078360C9" w14:textId="77777777" w:rsidR="00E304A7" w:rsidRDefault="00976CC5">
      <w:pPr>
        <w:ind w:left="259" w:hanging="259"/>
      </w:pPr>
      <w:r>
        <w:rPr>
          <w:b/>
        </w:rPr>
        <w:t xml:space="preserve">5. </w:t>
      </w:r>
      <w:r>
        <w:t>Add eligible offerings and review Breakfast versus Standard labels.</w:t>
      </w:r>
    </w:p>
    <w:p w14:paraId="5624C23B" w14:textId="77777777" w:rsidR="00E304A7" w:rsidRDefault="00976CC5">
      <w:pPr>
        <w:ind w:left="259" w:hanging="259"/>
      </w:pPr>
      <w:r>
        <w:rPr>
          <w:b/>
        </w:rPr>
        <w:t xml:space="preserve">6. </w:t>
      </w:r>
      <w:r>
        <w:t>Preview all required selections, allergens, and option upcharges.</w:t>
      </w:r>
    </w:p>
    <w:p w14:paraId="5B3C28A6" w14:textId="77777777" w:rsidR="00E304A7" w:rsidRDefault="00976CC5">
      <w:pPr>
        <w:ind w:left="259" w:hanging="259"/>
      </w:pPr>
      <w:r>
        <w:rPr>
          <w:b/>
        </w:rPr>
        <w:t xml:space="preserve">7. </w:t>
      </w:r>
      <w:r>
        <w:t>Publish only after a complete customer preflight.</w:t>
      </w:r>
    </w:p>
    <w:p w14:paraId="2DF052A1" w14:textId="77777777" w:rsidR="00E304A7" w:rsidRDefault="00976CC5">
      <w:pPr>
        <w:jc w:val="center"/>
      </w:pPr>
      <w:r>
        <w:rPr>
          <w:noProof/>
        </w:rPr>
        <w:drawing>
          <wp:inline distT="0" distB="0" distL="0" distR="0" wp14:anchorId="30C4EAE7" wp14:editId="0D7462CB">
            <wp:extent cx="5870448" cy="3707651"/>
            <wp:effectExtent l="0" t="0" r="0" b="0"/>
            <wp:docPr id="12" name="Picture 12" descr="Weekly manager showing schedule fields, order capacity, and a fictional published period." title="Weekly period creation and published-period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weekly-package-editor.png"/>
                    <pic:cNvPicPr/>
                  </pic:nvPicPr>
                  <pic:blipFill>
                    <a:blip r:embed="rId19"/>
                    <a:stretch>
                      <a:fillRect/>
                    </a:stretch>
                  </pic:blipFill>
                  <pic:spPr>
                    <a:xfrm>
                      <a:off x="0" y="0"/>
                      <a:ext cx="5870448" cy="3707651"/>
                    </a:xfrm>
                    <a:prstGeom prst="rect">
                      <a:avLst/>
                    </a:prstGeom>
                  </pic:spPr>
                </pic:pic>
              </a:graphicData>
            </a:graphic>
          </wp:inline>
        </w:drawing>
      </w:r>
    </w:p>
    <w:p w14:paraId="779EBAA9" w14:textId="77777777" w:rsidR="00E304A7" w:rsidRDefault="00976CC5">
      <w:pPr>
        <w:jc w:val="center"/>
      </w:pPr>
      <w:r>
        <w:rPr>
          <w:i/>
          <w:color w:val="6B5A50"/>
          <w:sz w:val="17"/>
        </w:rPr>
        <w:t>Weekly period creation and published-period summary.</w:t>
      </w:r>
    </w:p>
    <w:p w14:paraId="1F6BCCDF" w14:textId="77777777" w:rsidR="00E304A7" w:rsidRDefault="00976CC5">
      <w:pPr>
        <w:jc w:val="center"/>
      </w:pPr>
      <w:r>
        <w:rPr>
          <w:noProof/>
        </w:rPr>
        <w:drawing>
          <wp:inline distT="0" distB="0" distL="0" distR="0" wp14:anchorId="44FED0C9" wp14:editId="7E9C98B4">
            <wp:extent cx="5870448" cy="5870448"/>
            <wp:effectExtent l="0" t="0" r="0" b="0"/>
            <wp:docPr id="13" name="Picture 13" descr="Weekly manager schedule fields and explanatory ordering-window panel." title="Weekly scheduling fields inherit business defaults unless specifically overr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weekly-schedule-settings.png"/>
                    <pic:cNvPicPr/>
                  </pic:nvPicPr>
                  <pic:blipFill>
                    <a:blip r:embed="rId20"/>
                    <a:stretch>
                      <a:fillRect/>
                    </a:stretch>
                  </pic:blipFill>
                  <pic:spPr>
                    <a:xfrm>
                      <a:off x="0" y="0"/>
                      <a:ext cx="5870448" cy="5870448"/>
                    </a:xfrm>
                    <a:prstGeom prst="rect">
                      <a:avLst/>
                    </a:prstGeom>
                  </pic:spPr>
                </pic:pic>
              </a:graphicData>
            </a:graphic>
          </wp:inline>
        </w:drawing>
      </w:r>
    </w:p>
    <w:p w14:paraId="059F5B03" w14:textId="77777777" w:rsidR="00E304A7" w:rsidRDefault="00976CC5">
      <w:pPr>
        <w:jc w:val="center"/>
      </w:pPr>
      <w:r>
        <w:rPr>
          <w:i/>
          <w:color w:val="6B5A50"/>
          <w:sz w:val="17"/>
        </w:rPr>
        <w:t>Weekly scheduling fields inherit business defaults unless specifically overridden.</w:t>
      </w:r>
    </w:p>
    <w:tbl>
      <w:tblPr>
        <w:tblW w:w="0" w:type="auto"/>
        <w:jc w:val="center"/>
        <w:tblLayout w:type="fixed"/>
        <w:tblLook w:val="04A0" w:firstRow="1" w:lastRow="0" w:firstColumn="1" w:lastColumn="0" w:noHBand="0" w:noVBand="1"/>
      </w:tblPr>
      <w:tblGrid>
        <w:gridCol w:w="10166"/>
      </w:tblGrid>
      <w:tr w:rsidR="00E304A7" w14:paraId="55AA4691" w14:textId="77777777">
        <w:trPr>
          <w:tblHeader/>
          <w:jc w:val="center"/>
        </w:trPr>
        <w:tc>
          <w:tcPr>
            <w:tcW w:w="10166" w:type="dxa"/>
            <w:shd w:val="clear" w:color="auto" w:fill="FFF8F0"/>
            <w:tcMar>
              <w:top w:w="140" w:type="dxa"/>
              <w:left w:w="160" w:type="dxa"/>
              <w:bottom w:w="140" w:type="dxa"/>
              <w:right w:w="160" w:type="dxa"/>
            </w:tcMar>
            <w:vAlign w:val="center"/>
          </w:tcPr>
          <w:p w14:paraId="4D7326F4" w14:textId="77777777" w:rsidR="00E304A7" w:rsidRDefault="00976CC5">
            <w:r>
              <w:rPr>
                <w:b/>
                <w:color w:val="8E3B24"/>
              </w:rPr>
              <w:t xml:space="preserve">Approval-first packages: </w:t>
            </w:r>
            <w:r>
              <w:t>By-request weekly packages must show Submit for Approval and must not show card fields until approved and a payment request is intentionally sent.</w:t>
            </w:r>
          </w:p>
        </w:tc>
      </w:tr>
    </w:tbl>
    <w:p w14:paraId="0062000C" w14:textId="77777777" w:rsidR="00E304A7" w:rsidRDefault="00976CC5">
      <w:r>
        <w:br w:type="page"/>
      </w:r>
    </w:p>
    <w:p w14:paraId="4AA877E4" w14:textId="77777777" w:rsidR="00E304A7" w:rsidRDefault="00976CC5">
      <w:pPr>
        <w:pStyle w:val="Heading1"/>
      </w:pPr>
      <w:bookmarkStart w:id="8" w:name="gallery"/>
      <w:r>
        <w:t>9. Gallery management</w:t>
      </w:r>
      <w:bookmarkEnd w:id="8"/>
    </w:p>
    <w:p w14:paraId="3C0C5420" w14:textId="77777777" w:rsidR="00E304A7" w:rsidRDefault="00976CC5">
      <w:r>
        <w:rPr>
          <w:color w:val="6B5A50"/>
          <w:sz w:val="22"/>
        </w:rPr>
        <w:t>Gallery Manager is the current source of truth for the public gallery. Categories use “Meal Plans,” not “Meal Prep.”</w:t>
      </w:r>
    </w:p>
    <w:p w14:paraId="40041FE0" w14:textId="77777777" w:rsidR="00E304A7" w:rsidRDefault="00976CC5">
      <w:pPr>
        <w:jc w:val="center"/>
      </w:pPr>
      <w:r>
        <w:rPr>
          <w:noProof/>
        </w:rPr>
        <w:drawing>
          <wp:inline distT="0" distB="0" distL="0" distR="0" wp14:anchorId="589B2647" wp14:editId="5318596B">
            <wp:extent cx="5870448" cy="3670575"/>
            <wp:effectExtent l="0" t="0" r="0" b="0"/>
            <wp:docPr id="14" name="Picture 14" descr="Gallery Manager with sanitized built-in training image records and category controls." title="Gallery Manager add form, filters, and ordering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gallery-manager.png"/>
                    <pic:cNvPicPr/>
                  </pic:nvPicPr>
                  <pic:blipFill>
                    <a:blip r:embed="rId21"/>
                    <a:stretch>
                      <a:fillRect/>
                    </a:stretch>
                  </pic:blipFill>
                  <pic:spPr>
                    <a:xfrm>
                      <a:off x="0" y="0"/>
                      <a:ext cx="5870448" cy="3670575"/>
                    </a:xfrm>
                    <a:prstGeom prst="rect">
                      <a:avLst/>
                    </a:prstGeom>
                  </pic:spPr>
                </pic:pic>
              </a:graphicData>
            </a:graphic>
          </wp:inline>
        </w:drawing>
      </w:r>
    </w:p>
    <w:p w14:paraId="79479C74" w14:textId="77777777" w:rsidR="00E304A7" w:rsidRDefault="00976CC5">
      <w:pPr>
        <w:jc w:val="center"/>
      </w:pPr>
      <w:r>
        <w:rPr>
          <w:i/>
          <w:color w:val="6B5A50"/>
          <w:sz w:val="17"/>
        </w:rPr>
        <w:t>Gallery Manager add form, filters, and ordering controls.</w:t>
      </w:r>
    </w:p>
    <w:p w14:paraId="4B4A044D" w14:textId="77777777" w:rsidR="00E304A7" w:rsidRDefault="00976CC5">
      <w:pPr>
        <w:pStyle w:val="Heading2"/>
      </w:pPr>
      <w:r>
        <w:t>Add or edit an image</w:t>
      </w:r>
    </w:p>
    <w:p w14:paraId="7193E90B" w14:textId="77777777" w:rsidR="00E304A7" w:rsidRDefault="00976CC5">
      <w:pPr>
        <w:ind w:left="259" w:hanging="259"/>
      </w:pPr>
      <w:r>
        <w:rPr>
          <w:b/>
        </w:rPr>
        <w:t xml:space="preserve">1. </w:t>
      </w:r>
      <w:r>
        <w:t>Choose an approved JPG, PNG, or WebP image.</w:t>
      </w:r>
    </w:p>
    <w:p w14:paraId="52603A7D" w14:textId="77777777" w:rsidR="00E304A7" w:rsidRDefault="00976CC5">
      <w:pPr>
        <w:ind w:left="259" w:hanging="259"/>
      </w:pPr>
      <w:r>
        <w:rPr>
          <w:b/>
        </w:rPr>
        <w:t xml:space="preserve">2. </w:t>
      </w:r>
      <w:r>
        <w:t>Use a short title and descriptive alt text.</w:t>
      </w:r>
    </w:p>
    <w:p w14:paraId="50B0B20A" w14:textId="77777777" w:rsidR="00E304A7" w:rsidRDefault="00976CC5">
      <w:pPr>
        <w:ind w:left="259" w:hanging="259"/>
      </w:pPr>
      <w:r>
        <w:rPr>
          <w:b/>
        </w:rPr>
        <w:t xml:space="preserve">3. </w:t>
      </w:r>
      <w:r>
        <w:t>Choose the correct category.</w:t>
      </w:r>
    </w:p>
    <w:p w14:paraId="25AB014D" w14:textId="77777777" w:rsidR="00E304A7" w:rsidRDefault="00976CC5">
      <w:pPr>
        <w:ind w:left="259" w:hanging="259"/>
      </w:pPr>
      <w:r>
        <w:rPr>
          <w:b/>
        </w:rPr>
        <w:t xml:space="preserve">4. </w:t>
      </w:r>
      <w:r>
        <w:t>Save, then open View Public Gallery to verify cropping and context.</w:t>
      </w:r>
    </w:p>
    <w:p w14:paraId="2C5DAE61" w14:textId="77777777" w:rsidR="00E304A7" w:rsidRDefault="00976CC5">
      <w:pPr>
        <w:pStyle w:val="Heading2"/>
      </w:pPr>
      <w:r>
        <w:t>Reorder safely</w:t>
      </w:r>
    </w:p>
    <w:p w14:paraId="20F79D0D" w14:textId="77777777" w:rsidR="00E304A7" w:rsidRDefault="00976CC5">
      <w:pPr>
        <w:ind w:left="259" w:hanging="259"/>
      </w:pPr>
      <w:r>
        <w:rPr>
          <w:b/>
        </w:rPr>
        <w:t xml:space="preserve">1. </w:t>
      </w:r>
      <w:r>
        <w:t>Choose a category or All Images.</w:t>
      </w:r>
    </w:p>
    <w:p w14:paraId="5650BF15" w14:textId="77777777" w:rsidR="00E304A7" w:rsidRDefault="00976CC5">
      <w:pPr>
        <w:ind w:left="259" w:hanging="259"/>
      </w:pPr>
      <w:r>
        <w:rPr>
          <w:b/>
        </w:rPr>
        <w:t xml:space="preserve">2. </w:t>
      </w:r>
      <w:r>
        <w:t>Drag cards into the desired order.</w:t>
      </w:r>
    </w:p>
    <w:p w14:paraId="72BF6DC8" w14:textId="77777777" w:rsidR="00E304A7" w:rsidRDefault="00976CC5">
      <w:pPr>
        <w:ind w:left="259" w:hanging="259"/>
      </w:pPr>
      <w:r>
        <w:rPr>
          <w:b/>
        </w:rPr>
        <w:t xml:space="preserve">3. </w:t>
      </w:r>
      <w:r>
        <w:t>Select Save Order. Use Reset only to discard unsaved movement.</w:t>
      </w:r>
    </w:p>
    <w:p w14:paraId="34E373BD" w14:textId="77777777" w:rsidR="00E304A7" w:rsidRDefault="00976CC5">
      <w:pPr>
        <w:ind w:left="259" w:hanging="259"/>
      </w:pPr>
      <w:r>
        <w:rPr>
          <w:b/>
        </w:rPr>
        <w:t xml:space="preserve">4. </w:t>
      </w:r>
      <w:r>
        <w:t>Verify the public gallery.</w:t>
      </w:r>
    </w:p>
    <w:p w14:paraId="14DBEAA9" w14:textId="77777777" w:rsidR="00E304A7" w:rsidRDefault="00976CC5">
      <w:pPr>
        <w:pStyle w:val="ListBullet"/>
      </w:pPr>
      <w:r>
        <w:t>All Images is for review and cannot be rearranged; choose one category first.</w:t>
      </w:r>
    </w:p>
    <w:p w14:paraId="53C6166E" w14:textId="77777777" w:rsidR="00E304A7" w:rsidRDefault="00976CC5">
      <w:pPr>
        <w:pStyle w:val="ListBullet"/>
      </w:pPr>
      <w:r>
        <w:t>Dragging changes only the working arrangement until Save Order is selected.</w:t>
      </w:r>
    </w:p>
    <w:p w14:paraId="71576D46" w14:textId="77777777" w:rsidR="00E304A7" w:rsidRDefault="00976CC5">
      <w:pPr>
        <w:pStyle w:val="ListBullet"/>
      </w:pPr>
      <w:r>
        <w:t>New images appear at the end of their category. Moving an image to another category also places it at the end.</w:t>
      </w:r>
    </w:p>
    <w:p w14:paraId="4208052D" w14:textId="77777777" w:rsidR="00E304A7" w:rsidRDefault="00976CC5">
      <w:pPr>
        <w:pStyle w:val="ListBullet"/>
      </w:pPr>
      <w:r>
        <w:t>Keyboard: focus the move handle, press Space or Enter to pick up the image, use the arrow keys to move it, then press Space or Enter to place it. Press Escape to cancel.</w:t>
      </w:r>
    </w:p>
    <w:p w14:paraId="48BB54CE" w14:textId="77777777" w:rsidR="00E304A7" w:rsidRDefault="00976CC5">
      <w:r>
        <w:br w:type="page"/>
      </w:r>
    </w:p>
    <w:p w14:paraId="55B14B49" w14:textId="77777777" w:rsidR="00E304A7" w:rsidRDefault="00976CC5">
      <w:pPr>
        <w:pStyle w:val="Heading1"/>
      </w:pPr>
      <w:bookmarkStart w:id="9" w:name="customers"/>
      <w:r>
        <w:t>10. Customers</w:t>
      </w:r>
      <w:bookmarkEnd w:id="9"/>
    </w:p>
    <w:p w14:paraId="0DA2114E" w14:textId="77777777" w:rsidR="00E304A7" w:rsidRDefault="00976CC5">
      <w:r>
        <w:rPr>
          <w:color w:val="6B5A50"/>
          <w:sz w:val="22"/>
        </w:rPr>
        <w:t>Customer records help support orders, service requests, and account activity without exposing payment credentials.</w:t>
      </w:r>
    </w:p>
    <w:p w14:paraId="1D7E9263" w14:textId="77777777" w:rsidR="00E304A7" w:rsidRDefault="00976CC5">
      <w:pPr>
        <w:jc w:val="center"/>
      </w:pPr>
      <w:r>
        <w:rPr>
          <w:noProof/>
        </w:rPr>
        <w:drawing>
          <wp:inline distT="0" distB="0" distL="0" distR="0" wp14:anchorId="682B3FBA" wp14:editId="5E38A4F3">
            <wp:extent cx="5870448" cy="3670575"/>
            <wp:effectExtent l="0" t="0" r="0" b="0"/>
            <wp:docPr id="15" name="Picture 15" descr="Sanitized customer list with fictional accounts and activity counts." title="Customer search and summar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ustomers.png"/>
                    <pic:cNvPicPr/>
                  </pic:nvPicPr>
                  <pic:blipFill>
                    <a:blip r:embed="rId22"/>
                    <a:stretch>
                      <a:fillRect/>
                    </a:stretch>
                  </pic:blipFill>
                  <pic:spPr>
                    <a:xfrm>
                      <a:off x="0" y="0"/>
                      <a:ext cx="5870448" cy="3670575"/>
                    </a:xfrm>
                    <a:prstGeom prst="rect">
                      <a:avLst/>
                    </a:prstGeom>
                  </pic:spPr>
                </pic:pic>
              </a:graphicData>
            </a:graphic>
          </wp:inline>
        </w:drawing>
      </w:r>
    </w:p>
    <w:p w14:paraId="1BC2AA85" w14:textId="77777777" w:rsidR="00E304A7" w:rsidRDefault="00976CC5">
      <w:pPr>
        <w:jc w:val="center"/>
      </w:pPr>
      <w:r>
        <w:rPr>
          <w:i/>
          <w:color w:val="6B5A50"/>
          <w:sz w:val="17"/>
        </w:rPr>
        <w:t>Customer search and summary list.</w:t>
      </w:r>
    </w:p>
    <w:p w14:paraId="16147FE5" w14:textId="77777777" w:rsidR="00E304A7" w:rsidRDefault="00976CC5">
      <w:pPr>
        <w:pStyle w:val="Heading2"/>
      </w:pPr>
      <w:r>
        <w:t>Customer support guardrails</w:t>
      </w:r>
    </w:p>
    <w:p w14:paraId="2B7B23EC" w14:textId="77777777" w:rsidR="00E304A7" w:rsidRDefault="00976CC5">
      <w:pPr>
        <w:pStyle w:val="ListBullet"/>
      </w:pPr>
      <w:r>
        <w:t>Verify identity before discussing an order.</w:t>
      </w:r>
    </w:p>
    <w:p w14:paraId="2E1DE343" w14:textId="77777777" w:rsidR="00E304A7" w:rsidRDefault="00976CC5">
      <w:pPr>
        <w:pStyle w:val="ListBullet"/>
      </w:pPr>
      <w:r>
        <w:t>Use the order or request record for fulfillment details.</w:t>
      </w:r>
    </w:p>
    <w:p w14:paraId="4BA4429A" w14:textId="77777777" w:rsidR="00E304A7" w:rsidRDefault="00976CC5">
      <w:pPr>
        <w:pStyle w:val="ListBullet"/>
      </w:pPr>
      <w:r>
        <w:t>Do not store card data or passwords in notes.</w:t>
      </w:r>
    </w:p>
    <w:p w14:paraId="779BEFCC" w14:textId="77777777" w:rsidR="00E304A7" w:rsidRDefault="00976CC5">
      <w:pPr>
        <w:pStyle w:val="ListBullet"/>
      </w:pPr>
      <w:r>
        <w:t>Escalate account ownership or unusual payment issues to the owner.</w:t>
      </w:r>
    </w:p>
    <w:p w14:paraId="344B6DDB" w14:textId="77777777" w:rsidR="00E304A7" w:rsidRDefault="00976CC5">
      <w:pPr>
        <w:pStyle w:val="ListBullet"/>
      </w:pPr>
      <w:r>
        <w:t>Treat exports as confidential business records.</w:t>
      </w:r>
    </w:p>
    <w:p w14:paraId="4CC23111" w14:textId="77777777" w:rsidR="00E304A7" w:rsidRDefault="00976CC5">
      <w:r>
        <w:br w:type="page"/>
      </w:r>
    </w:p>
    <w:p w14:paraId="50E13018" w14:textId="77777777" w:rsidR="00E304A7" w:rsidRDefault="00976CC5">
      <w:pPr>
        <w:pStyle w:val="Heading1"/>
      </w:pPr>
      <w:bookmarkStart w:id="10" w:name="payments"/>
      <w:r>
        <w:t>11. Payments and reconciliation</w:t>
      </w:r>
      <w:bookmarkEnd w:id="10"/>
    </w:p>
    <w:p w14:paraId="69FED72B" w14:textId="77777777" w:rsidR="00E304A7" w:rsidRDefault="00976CC5">
      <w:r>
        <w:rPr>
          <w:color w:val="6B5A50"/>
          <w:sz w:val="22"/>
        </w:rPr>
        <w:t>Payment Management compares the website ledger with provider status. Square remains the official customer receipt source.</w:t>
      </w:r>
    </w:p>
    <w:p w14:paraId="70916D47" w14:textId="77777777" w:rsidR="00E304A7" w:rsidRDefault="00976CC5">
      <w:pPr>
        <w:jc w:val="center"/>
      </w:pPr>
      <w:r>
        <w:rPr>
          <w:noProof/>
        </w:rPr>
        <w:drawing>
          <wp:inline distT="0" distB="0" distL="0" distR="0" wp14:anchorId="3E1CEB13" wp14:editId="767307D9">
            <wp:extent cx="5870448" cy="3670575"/>
            <wp:effectExtent l="0" t="0" r="0" b="0"/>
            <wp:docPr id="16" name="Picture 16" descr="Sanitized payment dashboard with fictional ledger values and readiness indicators." title="Payment Management readiness and ledg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ayments.png"/>
                    <pic:cNvPicPr/>
                  </pic:nvPicPr>
                  <pic:blipFill>
                    <a:blip r:embed="rId23"/>
                    <a:stretch>
                      <a:fillRect/>
                    </a:stretch>
                  </pic:blipFill>
                  <pic:spPr>
                    <a:xfrm>
                      <a:off x="0" y="0"/>
                      <a:ext cx="5870448" cy="3670575"/>
                    </a:xfrm>
                    <a:prstGeom prst="rect">
                      <a:avLst/>
                    </a:prstGeom>
                  </pic:spPr>
                </pic:pic>
              </a:graphicData>
            </a:graphic>
          </wp:inline>
        </w:drawing>
      </w:r>
    </w:p>
    <w:p w14:paraId="161A22C6" w14:textId="77777777" w:rsidR="00E304A7" w:rsidRDefault="00976CC5">
      <w:pPr>
        <w:jc w:val="center"/>
      </w:pPr>
      <w:r>
        <w:rPr>
          <w:i/>
          <w:color w:val="6B5A50"/>
          <w:sz w:val="17"/>
        </w:rPr>
        <w:t>Payment Management readiness and ledger overview.</w:t>
      </w:r>
    </w:p>
    <w:p w14:paraId="03B4C1A7" w14:textId="77777777" w:rsidR="00E304A7" w:rsidRDefault="00976CC5">
      <w:pPr>
        <w:pStyle w:val="Heading2"/>
      </w:pPr>
      <w:r>
        <w:t>Daily reconciliation</w:t>
      </w:r>
    </w:p>
    <w:p w14:paraId="4875CE3A" w14:textId="77777777" w:rsidR="00E304A7" w:rsidRDefault="00976CC5">
      <w:pPr>
        <w:ind w:left="259" w:hanging="259"/>
      </w:pPr>
      <w:r>
        <w:rPr>
          <w:b/>
        </w:rPr>
        <w:t xml:space="preserve">1. </w:t>
      </w:r>
      <w:r>
        <w:t>Review payments due and mismatch warnings.</w:t>
      </w:r>
    </w:p>
    <w:p w14:paraId="6A756780" w14:textId="77777777" w:rsidR="00E304A7" w:rsidRDefault="00976CC5">
      <w:pPr>
        <w:ind w:left="259" w:hanging="259"/>
      </w:pPr>
      <w:r>
        <w:rPr>
          <w:b/>
        </w:rPr>
        <w:t xml:space="preserve">2. </w:t>
      </w:r>
      <w:r>
        <w:t>Match order, amount, website status, provider status, and paid time.</w:t>
      </w:r>
    </w:p>
    <w:p w14:paraId="351090F0" w14:textId="77777777" w:rsidR="00E304A7" w:rsidRDefault="00976CC5">
      <w:pPr>
        <w:ind w:left="259" w:hanging="259"/>
      </w:pPr>
      <w:r>
        <w:rPr>
          <w:b/>
        </w:rPr>
        <w:t xml:space="preserve">3. </w:t>
      </w:r>
      <w:r>
        <w:t>Open the related order or request when context is needed.</w:t>
      </w:r>
    </w:p>
    <w:p w14:paraId="57950F31" w14:textId="77777777" w:rsidR="00E304A7" w:rsidRDefault="00976CC5">
      <w:pPr>
        <w:ind w:left="259" w:hanging="259"/>
      </w:pPr>
      <w:r>
        <w:rPr>
          <w:b/>
        </w:rPr>
        <w:t xml:space="preserve">4. </w:t>
      </w:r>
      <w:r>
        <w:t>If a status is pending, allow the payment confirmation process to complete before taking another payment action.</w:t>
      </w:r>
    </w:p>
    <w:p w14:paraId="0C74B9FF" w14:textId="77777777" w:rsidR="00E304A7" w:rsidRDefault="00976CC5">
      <w:pPr>
        <w:ind w:left="259" w:hanging="259"/>
      </w:pPr>
      <w:r>
        <w:rPr>
          <w:b/>
        </w:rPr>
        <w:t xml:space="preserve">5. </w:t>
      </w:r>
      <w:r>
        <w:t>Record and escalate a real mismatch; do not manually invent provider confirmation.</w:t>
      </w:r>
    </w:p>
    <w:p w14:paraId="75103464" w14:textId="77777777" w:rsidR="00E304A7" w:rsidRDefault="00976CC5">
      <w:pPr>
        <w:pStyle w:val="Heading2"/>
      </w:pPr>
      <w:r>
        <w:t>Refunds</w:t>
      </w:r>
    </w:p>
    <w:p w14:paraId="09B6C87B" w14:textId="77777777" w:rsidR="00E304A7" w:rsidRDefault="00976CC5">
      <w:pPr>
        <w:pStyle w:val="ListBullet"/>
      </w:pPr>
      <w:r>
        <w:t>The normal policy is a full refund within 24 hours unless fulfilled or service work has started.</w:t>
      </w:r>
    </w:p>
    <w:p w14:paraId="4435DCBE" w14:textId="77777777" w:rsidR="00E304A7" w:rsidRDefault="00976CC5">
      <w:pPr>
        <w:pStyle w:val="ListBullet"/>
      </w:pPr>
      <w:r>
        <w:t>Preparing or later blocks the normal refund action.</w:t>
      </w:r>
    </w:p>
    <w:p w14:paraId="6162387E" w14:textId="77777777" w:rsidR="00E304A7" w:rsidRDefault="00976CC5">
      <w:pPr>
        <w:pStyle w:val="ListBullet"/>
      </w:pPr>
      <w:r>
        <w:t>A refund can remain Pending while Square finishes processing.</w:t>
      </w:r>
    </w:p>
    <w:p w14:paraId="101E20F4" w14:textId="77777777" w:rsidR="00E304A7" w:rsidRDefault="00976CC5">
      <w:pPr>
        <w:pStyle w:val="ListBullet"/>
      </w:pPr>
      <w:r>
        <w:t>Do not issue another refund while one is pending.</w:t>
      </w:r>
    </w:p>
    <w:p w14:paraId="6EE2E8AF" w14:textId="77777777" w:rsidR="00E304A7" w:rsidRDefault="00976CC5">
      <w:pPr>
        <w:pStyle w:val="ListBullet"/>
      </w:pPr>
      <w:r>
        <w:t>Close the task only after completed provider status and no reconciliation mismatch.</w:t>
      </w:r>
    </w:p>
    <w:p w14:paraId="12057CAF" w14:textId="77777777" w:rsidR="00E304A7" w:rsidRDefault="00976CC5">
      <w:r>
        <w:br w:type="page"/>
      </w:r>
    </w:p>
    <w:p w14:paraId="778D09D5" w14:textId="77777777" w:rsidR="00E304A7" w:rsidRDefault="00976CC5">
      <w:pPr>
        <w:pStyle w:val="Heading1"/>
      </w:pPr>
      <w:bookmarkStart w:id="11" w:name="reports"/>
      <w:r>
        <w:t>12. Reports</w:t>
      </w:r>
      <w:bookmarkEnd w:id="11"/>
    </w:p>
    <w:p w14:paraId="78BF1C6C" w14:textId="77777777" w:rsidR="00E304A7" w:rsidRDefault="00976CC5">
      <w:r>
        <w:rPr>
          <w:color w:val="6B5A50"/>
          <w:sz w:val="22"/>
        </w:rPr>
        <w:t>Business Insights provides operational summaries for owner review and exports.</w:t>
      </w:r>
    </w:p>
    <w:p w14:paraId="56B258BD" w14:textId="77777777" w:rsidR="00E304A7" w:rsidRDefault="00976CC5">
      <w:pPr>
        <w:jc w:val="center"/>
      </w:pPr>
      <w:r>
        <w:rPr>
          <w:noProof/>
        </w:rPr>
        <w:drawing>
          <wp:inline distT="0" distB="0" distL="0" distR="0" wp14:anchorId="360108C4" wp14:editId="60BA27A2">
            <wp:extent cx="5870448" cy="3670575"/>
            <wp:effectExtent l="0" t="0" r="0" b="0"/>
            <wp:docPr id="17" name="Picture 17" descr="Sanitized reports page with fictional revenue, order, and service request totals." title="Business Insights summa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eports.png"/>
                    <pic:cNvPicPr/>
                  </pic:nvPicPr>
                  <pic:blipFill>
                    <a:blip r:embed="rId24"/>
                    <a:stretch>
                      <a:fillRect/>
                    </a:stretch>
                  </pic:blipFill>
                  <pic:spPr>
                    <a:xfrm>
                      <a:off x="0" y="0"/>
                      <a:ext cx="5870448" cy="3670575"/>
                    </a:xfrm>
                    <a:prstGeom prst="rect">
                      <a:avLst/>
                    </a:prstGeom>
                  </pic:spPr>
                </pic:pic>
              </a:graphicData>
            </a:graphic>
          </wp:inline>
        </w:drawing>
      </w:r>
    </w:p>
    <w:p w14:paraId="13032E18" w14:textId="77777777" w:rsidR="00E304A7" w:rsidRDefault="00976CC5">
      <w:pPr>
        <w:jc w:val="center"/>
      </w:pPr>
      <w:r>
        <w:rPr>
          <w:i/>
          <w:color w:val="6B5A50"/>
          <w:sz w:val="17"/>
        </w:rPr>
        <w:t>Business Insights summary cards.</w:t>
      </w:r>
    </w:p>
    <w:p w14:paraId="7C0C039D" w14:textId="77777777" w:rsidR="00E304A7" w:rsidRDefault="00976CC5">
      <w:pPr>
        <w:pStyle w:val="Heading2"/>
      </w:pPr>
      <w:r>
        <w:t>Reporting habits</w:t>
      </w:r>
    </w:p>
    <w:p w14:paraId="73F3A760" w14:textId="77777777" w:rsidR="00E304A7" w:rsidRDefault="00976CC5">
      <w:pPr>
        <w:pStyle w:val="ListBullet"/>
      </w:pPr>
      <w:r>
        <w:t>Choose a consistent reporting period.</w:t>
      </w:r>
    </w:p>
    <w:p w14:paraId="65690C21" w14:textId="77777777" w:rsidR="00E304A7" w:rsidRDefault="00976CC5">
      <w:pPr>
        <w:pStyle w:val="ListBullet"/>
      </w:pPr>
      <w:r>
        <w:t>Compare summary figures with the underlying filtered records when a number looks unexpected.</w:t>
      </w:r>
    </w:p>
    <w:p w14:paraId="0A032A61" w14:textId="77777777" w:rsidR="00E304A7" w:rsidRDefault="00976CC5">
      <w:pPr>
        <w:pStyle w:val="ListBullet"/>
      </w:pPr>
      <w:r>
        <w:t>Store downloaded reports securely.</w:t>
      </w:r>
    </w:p>
    <w:p w14:paraId="367D7D4B" w14:textId="77777777" w:rsidR="00E304A7" w:rsidRDefault="00976CC5">
      <w:pPr>
        <w:pStyle w:val="ListBullet"/>
      </w:pPr>
      <w:r>
        <w:t>Remember that pending, refunded, and approval-first work may belong to different operational categories.</w:t>
      </w:r>
    </w:p>
    <w:p w14:paraId="073C669D" w14:textId="77777777" w:rsidR="00E304A7" w:rsidRDefault="00976CC5">
      <w:pPr>
        <w:pStyle w:val="ListBullet"/>
      </w:pPr>
      <w:r>
        <w:t>Use exports for analysis; do not edit exports and treat them as the system record.</w:t>
      </w:r>
    </w:p>
    <w:p w14:paraId="333949A3" w14:textId="77777777" w:rsidR="00E304A7" w:rsidRDefault="00976CC5">
      <w:r>
        <w:br w:type="page"/>
      </w:r>
    </w:p>
    <w:p w14:paraId="37CAB953" w14:textId="77777777" w:rsidR="00E304A7" w:rsidRDefault="00976CC5">
      <w:pPr>
        <w:pStyle w:val="Heading1"/>
      </w:pPr>
      <w:bookmarkStart w:id="12" w:name="notifications"/>
      <w:r>
        <w:t>13. Notifications and email</w:t>
      </w:r>
      <w:bookmarkEnd w:id="12"/>
    </w:p>
    <w:p w14:paraId="77346716" w14:textId="77777777" w:rsidR="00E304A7" w:rsidRDefault="00976CC5">
      <w:r>
        <w:rPr>
          <w:color w:val="6B5A50"/>
          <w:sz w:val="22"/>
        </w:rPr>
        <w:t>Notifications shows which customer and admin messages are active and highlights operational follow-up.</w:t>
      </w:r>
    </w:p>
    <w:p w14:paraId="3063B134" w14:textId="77777777" w:rsidR="00E304A7" w:rsidRDefault="00976CC5">
      <w:pPr>
        <w:jc w:val="center"/>
      </w:pPr>
      <w:r>
        <w:rPr>
          <w:noProof/>
        </w:rPr>
        <w:drawing>
          <wp:inline distT="0" distB="0" distL="0" distR="0" wp14:anchorId="608F6949" wp14:editId="78C703E3">
            <wp:extent cx="5870448" cy="3670575"/>
            <wp:effectExtent l="0" t="0" r="0" b="0"/>
            <wp:docPr id="18" name="Picture 18" descr="Notifications page showing fictional pending notices and active email categories." title="Notifications overview and message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notifications.png"/>
                    <pic:cNvPicPr/>
                  </pic:nvPicPr>
                  <pic:blipFill>
                    <a:blip r:embed="rId25"/>
                    <a:stretch>
                      <a:fillRect/>
                    </a:stretch>
                  </pic:blipFill>
                  <pic:spPr>
                    <a:xfrm>
                      <a:off x="0" y="0"/>
                      <a:ext cx="5870448" cy="3670575"/>
                    </a:xfrm>
                    <a:prstGeom prst="rect">
                      <a:avLst/>
                    </a:prstGeom>
                  </pic:spPr>
                </pic:pic>
              </a:graphicData>
            </a:graphic>
          </wp:inline>
        </w:drawing>
      </w:r>
    </w:p>
    <w:p w14:paraId="7B91D541" w14:textId="77777777" w:rsidR="00E304A7" w:rsidRDefault="00976CC5">
      <w:pPr>
        <w:jc w:val="center"/>
      </w:pPr>
      <w:r>
        <w:rPr>
          <w:i/>
          <w:color w:val="6B5A50"/>
          <w:sz w:val="17"/>
        </w:rPr>
        <w:t>Notifications overview and message roadmap.</w:t>
      </w:r>
    </w:p>
    <w:p w14:paraId="24AF15C0" w14:textId="77777777" w:rsidR="00E304A7" w:rsidRDefault="00976CC5">
      <w:pPr>
        <w:pStyle w:val="Heading2"/>
      </w:pPr>
      <w:r>
        <w:t>When email is missing</w:t>
      </w:r>
    </w:p>
    <w:p w14:paraId="6BE23965" w14:textId="77777777" w:rsidR="00E304A7" w:rsidRDefault="00976CC5">
      <w:pPr>
        <w:ind w:left="259" w:hanging="259"/>
      </w:pPr>
      <w:r>
        <w:rPr>
          <w:b/>
        </w:rPr>
        <w:t xml:space="preserve">1. </w:t>
      </w:r>
      <w:r>
        <w:t>Confirm the email address on the order or request.</w:t>
      </w:r>
    </w:p>
    <w:p w14:paraId="60C0BEF1" w14:textId="77777777" w:rsidR="00E304A7" w:rsidRDefault="00976CC5">
      <w:pPr>
        <w:ind w:left="259" w:hanging="259"/>
      </w:pPr>
      <w:r>
        <w:rPr>
          <w:b/>
        </w:rPr>
        <w:t xml:space="preserve">2. </w:t>
      </w:r>
      <w:r>
        <w:t>Check whether the relevant notification is listed as active.</w:t>
      </w:r>
    </w:p>
    <w:p w14:paraId="5D6A0914" w14:textId="77777777" w:rsidR="00E304A7" w:rsidRDefault="00976CC5">
      <w:pPr>
        <w:ind w:left="259" w:hanging="259"/>
      </w:pPr>
      <w:r>
        <w:rPr>
          <w:b/>
        </w:rPr>
        <w:t xml:space="preserve">3. </w:t>
      </w:r>
      <w:r>
        <w:t>Ask the recipient to check spam and filtered folders.</w:t>
      </w:r>
    </w:p>
    <w:p w14:paraId="47EB22D3" w14:textId="77777777" w:rsidR="00E304A7" w:rsidRDefault="00976CC5">
      <w:pPr>
        <w:ind w:left="259" w:hanging="259"/>
      </w:pPr>
      <w:r>
        <w:rPr>
          <w:b/>
        </w:rPr>
        <w:t xml:space="preserve">4. </w:t>
      </w:r>
      <w:r>
        <w:t>Review the order/payment state before resending a payment request.</w:t>
      </w:r>
    </w:p>
    <w:p w14:paraId="22A3DB56" w14:textId="77777777" w:rsidR="00E304A7" w:rsidRDefault="00976CC5">
      <w:pPr>
        <w:ind w:left="259" w:hanging="259"/>
      </w:pPr>
      <w:r>
        <w:rPr>
          <w:b/>
        </w:rPr>
        <w:t xml:space="preserve">5. </w:t>
      </w:r>
      <w:r>
        <w:t>Escalate persistent delivery issues with the record ID and approximate time—never with secrets.</w:t>
      </w:r>
    </w:p>
    <w:p w14:paraId="03222E30" w14:textId="77777777" w:rsidR="00E304A7" w:rsidRDefault="00976CC5">
      <w:r>
        <w:br w:type="page"/>
      </w:r>
    </w:p>
    <w:p w14:paraId="5152A6E7" w14:textId="77777777" w:rsidR="00E304A7" w:rsidRDefault="00976CC5">
      <w:pPr>
        <w:pStyle w:val="Heading1"/>
      </w:pPr>
      <w:bookmarkStart w:id="13" w:name="settings"/>
      <w:r>
        <w:t>14. Business settings</w:t>
      </w:r>
      <w:bookmarkEnd w:id="13"/>
    </w:p>
    <w:p w14:paraId="6AD9BFFD" w14:textId="77777777" w:rsidR="00E304A7" w:rsidRDefault="00976CC5">
      <w:r>
        <w:rPr>
          <w:color w:val="6B5A50"/>
          <w:sz w:val="22"/>
        </w:rPr>
        <w:t>Business Settings controls operational rules shown to customers and used by server-authoritative calculations.</w:t>
      </w:r>
    </w:p>
    <w:p w14:paraId="3EA7361C" w14:textId="77777777" w:rsidR="00E304A7" w:rsidRDefault="00976CC5">
      <w:pPr>
        <w:jc w:val="center"/>
      </w:pPr>
      <w:r>
        <w:rPr>
          <w:noProof/>
        </w:rPr>
        <w:drawing>
          <wp:inline distT="0" distB="0" distL="0" distR="0" wp14:anchorId="05ED0AAA" wp14:editId="71BEBE26">
            <wp:extent cx="5870448" cy="3670575"/>
            <wp:effectExtent l="0" t="0" r="0" b="0"/>
            <wp:docPr id="19" name="Picture 19" descr="Business Settings showing fictional training values for fees and scheduling." title="Business Settings order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business-settings.png"/>
                    <pic:cNvPicPr/>
                  </pic:nvPicPr>
                  <pic:blipFill>
                    <a:blip r:embed="rId26"/>
                    <a:stretch>
                      <a:fillRect/>
                    </a:stretch>
                  </pic:blipFill>
                  <pic:spPr>
                    <a:xfrm>
                      <a:off x="0" y="0"/>
                      <a:ext cx="5870448" cy="3670575"/>
                    </a:xfrm>
                    <a:prstGeom prst="rect">
                      <a:avLst/>
                    </a:prstGeom>
                  </pic:spPr>
                </pic:pic>
              </a:graphicData>
            </a:graphic>
          </wp:inline>
        </w:drawing>
      </w:r>
    </w:p>
    <w:p w14:paraId="2FD3AAE9" w14:textId="77777777" w:rsidR="00E304A7" w:rsidRDefault="00976CC5">
      <w:pPr>
        <w:jc w:val="center"/>
      </w:pPr>
      <w:r>
        <w:rPr>
          <w:i/>
          <w:color w:val="6B5A50"/>
          <w:sz w:val="17"/>
        </w:rPr>
        <w:t>Business Settings ordering rules.</w:t>
      </w:r>
    </w:p>
    <w:p w14:paraId="66508535" w14:textId="77777777" w:rsidR="00E304A7" w:rsidRDefault="00976CC5">
      <w:pPr>
        <w:pStyle w:val="Heading2"/>
      </w:pPr>
      <w:r>
        <w:t>High-impact settings</w:t>
      </w:r>
    </w:p>
    <w:p w14:paraId="3A1336EB" w14:textId="77777777" w:rsidR="00E304A7" w:rsidRDefault="00976CC5">
      <w:pPr>
        <w:pStyle w:val="ListBullet"/>
      </w:pPr>
      <w:r>
        <w:t>Delivery fee and late fee.</w:t>
      </w:r>
    </w:p>
    <w:p w14:paraId="0E2EA818" w14:textId="77777777" w:rsidR="00E304A7" w:rsidRDefault="00976CC5">
      <w:pPr>
        <w:pStyle w:val="ListBullet"/>
      </w:pPr>
      <w:r>
        <w:t>Ordering cutoff day and time.</w:t>
      </w:r>
    </w:p>
    <w:p w14:paraId="2EF36894" w14:textId="77777777" w:rsidR="00E304A7" w:rsidRDefault="00976CC5">
      <w:pPr>
        <w:pStyle w:val="ListBullet"/>
      </w:pPr>
      <w:r>
        <w:t>Weekend ordering behavior.</w:t>
      </w:r>
    </w:p>
    <w:p w14:paraId="4AFFB0A9" w14:textId="77777777" w:rsidR="00E304A7" w:rsidRDefault="00976CC5">
      <w:pPr>
        <w:pStyle w:val="ListBullet"/>
      </w:pPr>
      <w:r>
        <w:t>Service-request deposit percentage.</w:t>
      </w:r>
    </w:p>
    <w:p w14:paraId="4E291464" w14:textId="77777777" w:rsidR="00E304A7" w:rsidRDefault="00976CC5">
      <w:pPr>
        <w:pStyle w:val="ListBullet"/>
      </w:pPr>
      <w:r>
        <w:t>Customer-facing scheduling and policy copy where supported.</w:t>
      </w:r>
    </w:p>
    <w:tbl>
      <w:tblPr>
        <w:tblW w:w="0" w:type="auto"/>
        <w:jc w:val="center"/>
        <w:tblLayout w:type="fixed"/>
        <w:tblLook w:val="04A0" w:firstRow="1" w:lastRow="0" w:firstColumn="1" w:lastColumn="0" w:noHBand="0" w:noVBand="1"/>
      </w:tblPr>
      <w:tblGrid>
        <w:gridCol w:w="5083"/>
        <w:gridCol w:w="9000"/>
        <w:gridCol w:w="94"/>
      </w:tblGrid>
      <w:tr w:rsidR="00E304A7" w14:paraId="5F18B5D8" w14:textId="77777777">
        <w:trPr>
          <w:gridAfter w:val="1"/>
          <w:wAfter w:w="94" w:type="dxa"/>
          <w:tblHeader/>
          <w:jc w:val="center"/>
        </w:trPr>
        <w:tc>
          <w:tcPr>
            <w:tcW w:w="5083" w:type="dxa"/>
            <w:shd w:val="clear" w:color="auto" w:fill="8E3B24"/>
            <w:tcMar>
              <w:top w:w="90" w:type="dxa"/>
              <w:left w:w="110" w:type="dxa"/>
              <w:bottom w:w="90" w:type="dxa"/>
              <w:right w:w="110" w:type="dxa"/>
            </w:tcMar>
          </w:tcPr>
          <w:p w14:paraId="190027BB"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3600FDE3" w14:textId="77777777" w:rsidR="00E304A7" w:rsidRDefault="00976CC5">
            <w:r>
              <w:rPr>
                <w:b/>
                <w:color w:val="FFFFFF"/>
              </w:rPr>
              <w:t>Check</w:t>
            </w:r>
          </w:p>
        </w:tc>
      </w:tr>
      <w:tr w:rsidR="00E304A7" w14:paraId="7A3310E0" w14:textId="77777777">
        <w:trPr>
          <w:gridAfter w:val="1"/>
          <w:wAfter w:w="94" w:type="dxa"/>
          <w:jc w:val="center"/>
        </w:trPr>
        <w:tc>
          <w:tcPr>
            <w:tcW w:w="792" w:type="dxa"/>
            <w:tcMar>
              <w:top w:w="55" w:type="dxa"/>
              <w:left w:w="90" w:type="dxa"/>
              <w:bottom w:w="55" w:type="dxa"/>
              <w:right w:w="90" w:type="dxa"/>
            </w:tcMar>
          </w:tcPr>
          <w:p w14:paraId="52050B24" w14:textId="77777777" w:rsidR="00E304A7" w:rsidRDefault="00976CC5">
            <w:pPr>
              <w:spacing w:after="0"/>
            </w:pPr>
            <w:r>
              <w:rPr>
                <w:sz w:val="18"/>
              </w:rPr>
              <w:t>☐</w:t>
            </w:r>
          </w:p>
        </w:tc>
        <w:tc>
          <w:tcPr>
            <w:tcW w:w="9000" w:type="dxa"/>
            <w:tcMar>
              <w:top w:w="55" w:type="dxa"/>
              <w:left w:w="90" w:type="dxa"/>
              <w:bottom w:w="55" w:type="dxa"/>
              <w:right w:w="90" w:type="dxa"/>
            </w:tcMar>
          </w:tcPr>
          <w:p w14:paraId="26893E98" w14:textId="77777777" w:rsidR="00E304A7" w:rsidRDefault="00976CC5">
            <w:pPr>
              <w:spacing w:after="0"/>
            </w:pPr>
            <w:r>
              <w:rPr>
                <w:sz w:val="18"/>
              </w:rPr>
              <w:t>Write down the intended value before editing</w:t>
            </w:r>
          </w:p>
        </w:tc>
      </w:tr>
      <w:tr w:rsidR="00E304A7" w14:paraId="44D6BA9E" w14:textId="77777777">
        <w:trPr>
          <w:gridAfter w:val="1"/>
          <w:wAfter w:w="94" w:type="dxa"/>
          <w:jc w:val="center"/>
        </w:trPr>
        <w:tc>
          <w:tcPr>
            <w:tcW w:w="792" w:type="dxa"/>
            <w:tcMar>
              <w:top w:w="55" w:type="dxa"/>
              <w:left w:w="90" w:type="dxa"/>
              <w:bottom w:w="55" w:type="dxa"/>
              <w:right w:w="90" w:type="dxa"/>
            </w:tcMar>
          </w:tcPr>
          <w:p w14:paraId="141B6268" w14:textId="77777777" w:rsidR="00E304A7" w:rsidRDefault="00976CC5">
            <w:pPr>
              <w:spacing w:after="0"/>
            </w:pPr>
            <w:r>
              <w:rPr>
                <w:sz w:val="18"/>
              </w:rPr>
              <w:t>☐</w:t>
            </w:r>
          </w:p>
        </w:tc>
        <w:tc>
          <w:tcPr>
            <w:tcW w:w="9000" w:type="dxa"/>
            <w:tcMar>
              <w:top w:w="55" w:type="dxa"/>
              <w:left w:w="90" w:type="dxa"/>
              <w:bottom w:w="55" w:type="dxa"/>
              <w:right w:w="90" w:type="dxa"/>
            </w:tcMar>
          </w:tcPr>
          <w:p w14:paraId="799ADB29" w14:textId="77777777" w:rsidR="00E304A7" w:rsidRDefault="00976CC5">
            <w:pPr>
              <w:spacing w:after="0"/>
            </w:pPr>
            <w:r>
              <w:rPr>
                <w:sz w:val="18"/>
              </w:rPr>
              <w:t>Confirm the business owner approved the change</w:t>
            </w:r>
          </w:p>
        </w:tc>
      </w:tr>
      <w:tr w:rsidR="00E304A7" w14:paraId="03295DAA" w14:textId="77777777">
        <w:trPr>
          <w:gridAfter w:val="1"/>
          <w:wAfter w:w="94" w:type="dxa"/>
          <w:jc w:val="center"/>
        </w:trPr>
        <w:tc>
          <w:tcPr>
            <w:tcW w:w="792" w:type="dxa"/>
            <w:tcMar>
              <w:top w:w="55" w:type="dxa"/>
              <w:left w:w="90" w:type="dxa"/>
              <w:bottom w:w="55" w:type="dxa"/>
              <w:right w:w="90" w:type="dxa"/>
            </w:tcMar>
          </w:tcPr>
          <w:p w14:paraId="7CC209A6" w14:textId="77777777" w:rsidR="00E304A7" w:rsidRDefault="00976CC5">
            <w:pPr>
              <w:spacing w:after="0"/>
            </w:pPr>
            <w:r>
              <w:rPr>
                <w:sz w:val="18"/>
              </w:rPr>
              <w:t>☐</w:t>
            </w:r>
          </w:p>
        </w:tc>
        <w:tc>
          <w:tcPr>
            <w:tcW w:w="9000" w:type="dxa"/>
            <w:tcMar>
              <w:top w:w="55" w:type="dxa"/>
              <w:left w:w="90" w:type="dxa"/>
              <w:bottom w:w="55" w:type="dxa"/>
              <w:right w:w="90" w:type="dxa"/>
            </w:tcMar>
          </w:tcPr>
          <w:p w14:paraId="3AF925BC" w14:textId="77777777" w:rsidR="00E304A7" w:rsidRDefault="00976CC5">
            <w:pPr>
              <w:spacing w:after="0"/>
            </w:pPr>
            <w:r>
              <w:rPr>
                <w:sz w:val="18"/>
              </w:rPr>
              <w:t>Save once and verify the success state</w:t>
            </w:r>
          </w:p>
        </w:tc>
      </w:tr>
      <w:tr w:rsidR="00E304A7" w14:paraId="3F8E7959" w14:textId="77777777">
        <w:trPr>
          <w:gridAfter w:val="1"/>
          <w:wAfter w:w="94" w:type="dxa"/>
          <w:jc w:val="center"/>
        </w:trPr>
        <w:tc>
          <w:tcPr>
            <w:tcW w:w="792" w:type="dxa"/>
            <w:tcMar>
              <w:top w:w="55" w:type="dxa"/>
              <w:left w:w="90" w:type="dxa"/>
              <w:bottom w:w="55" w:type="dxa"/>
              <w:right w:w="90" w:type="dxa"/>
            </w:tcMar>
          </w:tcPr>
          <w:p w14:paraId="64FAF75B" w14:textId="77777777" w:rsidR="00E304A7" w:rsidRDefault="00976CC5">
            <w:pPr>
              <w:spacing w:after="0"/>
            </w:pPr>
            <w:r>
              <w:rPr>
                <w:sz w:val="18"/>
              </w:rPr>
              <w:t>☐</w:t>
            </w:r>
          </w:p>
        </w:tc>
        <w:tc>
          <w:tcPr>
            <w:tcW w:w="9000" w:type="dxa"/>
            <w:tcMar>
              <w:top w:w="55" w:type="dxa"/>
              <w:left w:w="90" w:type="dxa"/>
              <w:bottom w:w="55" w:type="dxa"/>
              <w:right w:w="90" w:type="dxa"/>
            </w:tcMar>
          </w:tcPr>
          <w:p w14:paraId="0AF04B89" w14:textId="77777777" w:rsidR="00E304A7" w:rsidRDefault="00976CC5">
            <w:pPr>
              <w:spacing w:after="0"/>
            </w:pPr>
            <w:r>
              <w:rPr>
                <w:sz w:val="18"/>
              </w:rPr>
              <w:t>Check the customer-facing page</w:t>
            </w:r>
          </w:p>
        </w:tc>
      </w:tr>
      <w:tr w:rsidR="00E304A7" w14:paraId="71D01465" w14:textId="77777777">
        <w:trPr>
          <w:gridAfter w:val="1"/>
          <w:wAfter w:w="94" w:type="dxa"/>
          <w:jc w:val="center"/>
        </w:trPr>
        <w:tc>
          <w:tcPr>
            <w:tcW w:w="792" w:type="dxa"/>
            <w:tcMar>
              <w:top w:w="55" w:type="dxa"/>
              <w:left w:w="90" w:type="dxa"/>
              <w:bottom w:w="55" w:type="dxa"/>
              <w:right w:w="90" w:type="dxa"/>
            </w:tcMar>
          </w:tcPr>
          <w:p w14:paraId="57D2161C" w14:textId="77777777" w:rsidR="00E304A7" w:rsidRDefault="00976CC5">
            <w:pPr>
              <w:spacing w:after="0"/>
            </w:pPr>
            <w:r>
              <w:rPr>
                <w:sz w:val="18"/>
              </w:rPr>
              <w:t>☐</w:t>
            </w:r>
          </w:p>
        </w:tc>
        <w:tc>
          <w:tcPr>
            <w:tcW w:w="9000" w:type="dxa"/>
            <w:tcMar>
              <w:top w:w="55" w:type="dxa"/>
              <w:left w:w="90" w:type="dxa"/>
              <w:bottom w:w="55" w:type="dxa"/>
              <w:right w:w="90" w:type="dxa"/>
            </w:tcMar>
          </w:tcPr>
          <w:p w14:paraId="31A714A7" w14:textId="77777777" w:rsidR="00E304A7" w:rsidRDefault="00976CC5">
            <w:pPr>
              <w:spacing w:after="0"/>
            </w:pPr>
            <w:r>
              <w:rPr>
                <w:sz w:val="18"/>
              </w:rPr>
              <w:t>Run a non-payment preflight when totals or timing are affected</w:t>
            </w:r>
          </w:p>
        </w:tc>
      </w:tr>
      <w:tr w:rsidR="00E304A7" w14:paraId="07104288" w14:textId="77777777">
        <w:trPr>
          <w:jc w:val="center"/>
        </w:trPr>
        <w:tc>
          <w:tcPr>
            <w:tcW w:w="10166" w:type="dxa"/>
            <w:gridSpan w:val="3"/>
            <w:shd w:val="clear" w:color="auto" w:fill="FFF8F0"/>
            <w:tcMar>
              <w:top w:w="140" w:type="dxa"/>
              <w:left w:w="160" w:type="dxa"/>
              <w:bottom w:w="140" w:type="dxa"/>
              <w:right w:w="160" w:type="dxa"/>
            </w:tcMar>
            <w:vAlign w:val="center"/>
          </w:tcPr>
          <w:p w14:paraId="56AB5CB4" w14:textId="77777777" w:rsidR="00E304A7" w:rsidRDefault="00976CC5">
            <w:r>
              <w:rPr>
                <w:b/>
                <w:color w:val="8E3B24"/>
              </w:rPr>
              <w:t xml:space="preserve">Authority: </w:t>
            </w:r>
            <w:r>
              <w:t>Public policy copy reflects current settings, but checkout/server calculations remain authoritative.</w:t>
            </w:r>
          </w:p>
        </w:tc>
      </w:tr>
    </w:tbl>
    <w:p w14:paraId="15D5066B" w14:textId="77777777" w:rsidR="00E304A7" w:rsidRDefault="00976CC5">
      <w:r>
        <w:br w:type="page"/>
      </w:r>
    </w:p>
    <w:p w14:paraId="2863F464" w14:textId="77777777" w:rsidR="00E304A7" w:rsidRDefault="00976CC5">
      <w:pPr>
        <w:pStyle w:val="Heading1"/>
      </w:pPr>
      <w:bookmarkStart w:id="14" w:name="roles-admin"/>
      <w:r>
        <w:t>15. Role manager and owner controls</w:t>
      </w:r>
      <w:bookmarkEnd w:id="14"/>
    </w:p>
    <w:p w14:paraId="1DA358AD" w14:textId="77777777" w:rsidR="00E304A7" w:rsidRDefault="00976CC5">
      <w:r>
        <w:rPr>
          <w:color w:val="6B5A50"/>
          <w:sz w:val="22"/>
        </w:rPr>
        <w:t>Role Manager is sensitive. A mistaken change can expose admin tools or lock out the business owner.</w:t>
      </w:r>
    </w:p>
    <w:p w14:paraId="1E8DAF1B" w14:textId="77777777" w:rsidR="00E304A7" w:rsidRDefault="00976CC5">
      <w:pPr>
        <w:jc w:val="center"/>
      </w:pPr>
      <w:r>
        <w:rPr>
          <w:noProof/>
        </w:rPr>
        <w:drawing>
          <wp:inline distT="0" distB="0" distL="0" distR="0" wp14:anchorId="3D919FF5" wp14:editId="16B24011">
            <wp:extent cx="5870448" cy="3670575"/>
            <wp:effectExtent l="0" t="0" r="0" b="0"/>
            <wp:docPr id="20" name="Picture 20" descr="Sanitized role manager with fictional training accounts and role selectors." title="Role Manager lists accounts and authorized rol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role-manager.png"/>
                    <pic:cNvPicPr/>
                  </pic:nvPicPr>
                  <pic:blipFill>
                    <a:blip r:embed="rId27"/>
                    <a:stretch>
                      <a:fillRect/>
                    </a:stretch>
                  </pic:blipFill>
                  <pic:spPr>
                    <a:xfrm>
                      <a:off x="0" y="0"/>
                      <a:ext cx="5870448" cy="3670575"/>
                    </a:xfrm>
                    <a:prstGeom prst="rect">
                      <a:avLst/>
                    </a:prstGeom>
                  </pic:spPr>
                </pic:pic>
              </a:graphicData>
            </a:graphic>
          </wp:inline>
        </w:drawing>
      </w:r>
    </w:p>
    <w:p w14:paraId="3C835282" w14:textId="77777777" w:rsidR="00E304A7" w:rsidRDefault="00976CC5">
      <w:pPr>
        <w:jc w:val="center"/>
      </w:pPr>
      <w:r>
        <w:rPr>
          <w:i/>
          <w:color w:val="6B5A50"/>
          <w:sz w:val="17"/>
        </w:rPr>
        <w:t>Role Manager lists accounts and authorized role controls.</w:t>
      </w:r>
    </w:p>
    <w:p w14:paraId="15012BCE" w14:textId="77777777" w:rsidR="00E304A7" w:rsidRDefault="00976CC5">
      <w:pPr>
        <w:pStyle w:val="Heading2"/>
      </w:pPr>
      <w:r>
        <w:t>Change a role safely</w:t>
      </w:r>
    </w:p>
    <w:p w14:paraId="68FA4ADC" w14:textId="77777777" w:rsidR="00E304A7" w:rsidRDefault="00976CC5">
      <w:pPr>
        <w:ind w:left="259" w:hanging="259"/>
      </w:pPr>
      <w:r>
        <w:rPr>
          <w:b/>
        </w:rPr>
        <w:t xml:space="preserve">1. </w:t>
      </w:r>
      <w:r>
        <w:t>Confirm the person and business need outside the application.</w:t>
      </w:r>
    </w:p>
    <w:p w14:paraId="6516CFA2" w14:textId="77777777" w:rsidR="00E304A7" w:rsidRDefault="00976CC5">
      <w:pPr>
        <w:ind w:left="259" w:hanging="259"/>
      </w:pPr>
      <w:r>
        <w:rPr>
          <w:b/>
        </w:rPr>
        <w:t xml:space="preserve">2. </w:t>
      </w:r>
      <w:r>
        <w:t>Select the least-privileged appropriate role.</w:t>
      </w:r>
    </w:p>
    <w:p w14:paraId="37286167" w14:textId="77777777" w:rsidR="00E304A7" w:rsidRDefault="00976CC5">
      <w:pPr>
        <w:ind w:left="259" w:hanging="259"/>
      </w:pPr>
      <w:r>
        <w:rPr>
          <w:b/>
        </w:rPr>
        <w:t xml:space="preserve">3. </w:t>
      </w:r>
      <w:r>
        <w:t>Save once and read the resulting status.</w:t>
      </w:r>
    </w:p>
    <w:p w14:paraId="232D874F" w14:textId="77777777" w:rsidR="00E304A7" w:rsidRDefault="00976CC5">
      <w:pPr>
        <w:ind w:left="259" w:hanging="259"/>
      </w:pPr>
      <w:r>
        <w:rPr>
          <w:b/>
        </w:rPr>
        <w:t xml:space="preserve">4. </w:t>
      </w:r>
      <w:r>
        <w:t>Ask the user to sign out and back in.</w:t>
      </w:r>
    </w:p>
    <w:p w14:paraId="24ACA1D7" w14:textId="77777777" w:rsidR="00E304A7" w:rsidRDefault="00976CC5">
      <w:pPr>
        <w:ind w:left="259" w:hanging="259"/>
      </w:pPr>
      <w:r>
        <w:rPr>
          <w:b/>
        </w:rPr>
        <w:t xml:space="preserve">5. </w:t>
      </w:r>
      <w:r>
        <w:t>Review the Audit Log.</w:t>
      </w:r>
    </w:p>
    <w:tbl>
      <w:tblPr>
        <w:tblW w:w="0" w:type="auto"/>
        <w:jc w:val="center"/>
        <w:tblLayout w:type="fixed"/>
        <w:tblLook w:val="04A0" w:firstRow="1" w:lastRow="0" w:firstColumn="1" w:lastColumn="0" w:noHBand="0" w:noVBand="1"/>
      </w:tblPr>
      <w:tblGrid>
        <w:gridCol w:w="10166"/>
      </w:tblGrid>
      <w:tr w:rsidR="00E304A7" w14:paraId="0586CDBB" w14:textId="77777777">
        <w:trPr>
          <w:tblHeader/>
          <w:jc w:val="center"/>
        </w:trPr>
        <w:tc>
          <w:tcPr>
            <w:tcW w:w="10166" w:type="dxa"/>
            <w:shd w:val="clear" w:color="auto" w:fill="FFF8F0"/>
            <w:tcMar>
              <w:top w:w="140" w:type="dxa"/>
              <w:left w:w="160" w:type="dxa"/>
              <w:bottom w:w="140" w:type="dxa"/>
              <w:right w:w="160" w:type="dxa"/>
            </w:tcMar>
            <w:vAlign w:val="center"/>
          </w:tcPr>
          <w:p w14:paraId="0DC97B2B" w14:textId="77777777" w:rsidR="00E304A7" w:rsidRDefault="00976CC5">
            <w:r>
              <w:rPr>
                <w:b/>
                <w:color w:val="8E3B24"/>
              </w:rPr>
              <w:t xml:space="preserve">Owner protection: </w:t>
            </w:r>
            <w:r>
              <w:t>Do not remove the last working owner account. Setup/bootstrap features should remain disabled unless the technical owner intentionally enables them for a controlled recovery.</w:t>
            </w:r>
          </w:p>
        </w:tc>
      </w:tr>
    </w:tbl>
    <w:p w14:paraId="1F8F3FC0" w14:textId="77777777" w:rsidR="00E304A7" w:rsidRDefault="00976CC5">
      <w:r>
        <w:br w:type="page"/>
      </w:r>
    </w:p>
    <w:p w14:paraId="558D60CC" w14:textId="77777777" w:rsidR="00E304A7" w:rsidRDefault="00976CC5">
      <w:pPr>
        <w:pStyle w:val="Heading1"/>
      </w:pPr>
      <w:bookmarkStart w:id="15" w:name="launch"/>
      <w:r>
        <w:t>16. Publishing, launch hold, and go-live</w:t>
      </w:r>
      <w:bookmarkEnd w:id="15"/>
    </w:p>
    <w:p w14:paraId="2BC746DB" w14:textId="77777777" w:rsidR="00E304A7" w:rsidRDefault="00976CC5">
      <w:r>
        <w:rPr>
          <w:color w:val="6B5A50"/>
          <w:sz w:val="22"/>
        </w:rPr>
        <w:t>Production payments can remain technically available while purchasing is held through unpublished menu and weekly content.</w:t>
      </w:r>
    </w:p>
    <w:p w14:paraId="16F603BF" w14:textId="77777777" w:rsidR="00E304A7" w:rsidRDefault="00976CC5">
      <w:pPr>
        <w:pStyle w:val="Heading2"/>
      </w:pPr>
      <w:r>
        <w:t>Launch-hold mode</w:t>
      </w:r>
    </w:p>
    <w:p w14:paraId="76FA7519" w14:textId="77777777" w:rsidR="00E304A7" w:rsidRDefault="00976CC5">
      <w:pPr>
        <w:pStyle w:val="ListBullet"/>
      </w:pPr>
      <w:r>
        <w:t>Unpublish or remove standard items that are not intentionally sellable.</w:t>
      </w:r>
    </w:p>
    <w:p w14:paraId="016B4190" w14:textId="77777777" w:rsidR="00E304A7" w:rsidRDefault="00976CC5">
      <w:pPr>
        <w:pStyle w:val="ListBullet"/>
      </w:pPr>
      <w:r>
        <w:t>Keep weekly offerings draft/unpublished until final approval.</w:t>
      </w:r>
    </w:p>
    <w:p w14:paraId="0ABEDFFF" w14:textId="77777777" w:rsidR="00E304A7" w:rsidRDefault="00976CC5">
      <w:pPr>
        <w:pStyle w:val="ListBullet"/>
      </w:pPr>
      <w:r>
        <w:t>Review by-request packages separately.</w:t>
      </w:r>
    </w:p>
    <w:p w14:paraId="57A3F355" w14:textId="77777777" w:rsidR="00E304A7" w:rsidRDefault="00976CC5">
      <w:pPr>
        <w:pStyle w:val="ListBullet"/>
      </w:pPr>
      <w:r>
        <w:t>Service-request forms may stay live if lead collection is desired.</w:t>
      </w:r>
    </w:p>
    <w:p w14:paraId="47BAE3F9" w14:textId="77777777" w:rsidR="00E304A7" w:rsidRDefault="00976CC5">
      <w:pPr>
        <w:pStyle w:val="ListBullet"/>
      </w:pPr>
      <w:r>
        <w:t>Review active hosted payment requests separately; hiding menu content does not invalidate an already-created link.</w:t>
      </w:r>
    </w:p>
    <w:p w14:paraId="67C8B2C1" w14:textId="77777777" w:rsidR="00E304A7" w:rsidRDefault="00976CC5">
      <w:pPr>
        <w:pStyle w:val="Heading2"/>
      </w:pPr>
      <w:r>
        <w:t>Before publishing real content</w:t>
      </w:r>
    </w:p>
    <w:tbl>
      <w:tblPr>
        <w:tblW w:w="0" w:type="auto"/>
        <w:jc w:val="center"/>
        <w:tblLayout w:type="fixed"/>
        <w:tblLook w:val="04A0" w:firstRow="1" w:lastRow="0" w:firstColumn="1" w:lastColumn="0" w:noHBand="0" w:noVBand="1"/>
      </w:tblPr>
      <w:tblGrid>
        <w:gridCol w:w="5083"/>
        <w:gridCol w:w="9000"/>
        <w:gridCol w:w="94"/>
      </w:tblGrid>
      <w:tr w:rsidR="00E304A7" w14:paraId="1D34C155" w14:textId="77777777">
        <w:trPr>
          <w:gridAfter w:val="1"/>
          <w:wAfter w:w="94" w:type="dxa"/>
          <w:tblHeader/>
          <w:jc w:val="center"/>
        </w:trPr>
        <w:tc>
          <w:tcPr>
            <w:tcW w:w="5083" w:type="dxa"/>
            <w:shd w:val="clear" w:color="auto" w:fill="8E3B24"/>
            <w:tcMar>
              <w:top w:w="90" w:type="dxa"/>
              <w:left w:w="110" w:type="dxa"/>
              <w:bottom w:w="90" w:type="dxa"/>
              <w:right w:w="110" w:type="dxa"/>
            </w:tcMar>
          </w:tcPr>
          <w:p w14:paraId="197E7427"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233AAE13" w14:textId="77777777" w:rsidR="00E304A7" w:rsidRDefault="00976CC5">
            <w:r>
              <w:rPr>
                <w:b/>
                <w:color w:val="FFFFFF"/>
              </w:rPr>
              <w:t>Check</w:t>
            </w:r>
          </w:p>
        </w:tc>
      </w:tr>
      <w:tr w:rsidR="00E304A7" w14:paraId="33D76CA8" w14:textId="77777777">
        <w:trPr>
          <w:gridAfter w:val="1"/>
          <w:wAfter w:w="94" w:type="dxa"/>
          <w:jc w:val="center"/>
        </w:trPr>
        <w:tc>
          <w:tcPr>
            <w:tcW w:w="792" w:type="dxa"/>
            <w:tcMar>
              <w:top w:w="55" w:type="dxa"/>
              <w:left w:w="90" w:type="dxa"/>
              <w:bottom w:w="55" w:type="dxa"/>
              <w:right w:w="90" w:type="dxa"/>
            </w:tcMar>
          </w:tcPr>
          <w:p w14:paraId="0BE996B9" w14:textId="77777777" w:rsidR="00E304A7" w:rsidRDefault="00976CC5">
            <w:pPr>
              <w:spacing w:after="0"/>
            </w:pPr>
            <w:r>
              <w:rPr>
                <w:sz w:val="18"/>
              </w:rPr>
              <w:t>☐</w:t>
            </w:r>
          </w:p>
        </w:tc>
        <w:tc>
          <w:tcPr>
            <w:tcW w:w="9000" w:type="dxa"/>
            <w:tcMar>
              <w:top w:w="55" w:type="dxa"/>
              <w:left w:w="90" w:type="dxa"/>
              <w:bottom w:w="55" w:type="dxa"/>
              <w:right w:w="90" w:type="dxa"/>
            </w:tcMar>
          </w:tcPr>
          <w:p w14:paraId="1B47FD91" w14:textId="77777777" w:rsidR="00E304A7" w:rsidRDefault="00976CC5">
            <w:pPr>
              <w:spacing w:after="0"/>
            </w:pPr>
            <w:r>
              <w:rPr>
                <w:sz w:val="18"/>
              </w:rPr>
              <w:t>Names, descriptions, prices, allergens, and options approved</w:t>
            </w:r>
          </w:p>
        </w:tc>
      </w:tr>
      <w:tr w:rsidR="00E304A7" w14:paraId="712B518E" w14:textId="77777777">
        <w:trPr>
          <w:gridAfter w:val="1"/>
          <w:wAfter w:w="94" w:type="dxa"/>
          <w:jc w:val="center"/>
        </w:trPr>
        <w:tc>
          <w:tcPr>
            <w:tcW w:w="792" w:type="dxa"/>
            <w:tcMar>
              <w:top w:w="55" w:type="dxa"/>
              <w:left w:w="90" w:type="dxa"/>
              <w:bottom w:w="55" w:type="dxa"/>
              <w:right w:w="90" w:type="dxa"/>
            </w:tcMar>
          </w:tcPr>
          <w:p w14:paraId="6A703FB9" w14:textId="77777777" w:rsidR="00E304A7" w:rsidRDefault="00976CC5">
            <w:pPr>
              <w:spacing w:after="0"/>
            </w:pPr>
            <w:r>
              <w:rPr>
                <w:sz w:val="18"/>
              </w:rPr>
              <w:t>☐</w:t>
            </w:r>
          </w:p>
        </w:tc>
        <w:tc>
          <w:tcPr>
            <w:tcW w:w="9000" w:type="dxa"/>
            <w:tcMar>
              <w:top w:w="55" w:type="dxa"/>
              <w:left w:w="90" w:type="dxa"/>
              <w:bottom w:w="55" w:type="dxa"/>
              <w:right w:w="90" w:type="dxa"/>
            </w:tcMar>
          </w:tcPr>
          <w:p w14:paraId="6F497C1D" w14:textId="77777777" w:rsidR="00E304A7" w:rsidRDefault="00976CC5">
            <w:pPr>
              <w:spacing w:after="0"/>
            </w:pPr>
            <w:r>
              <w:rPr>
                <w:sz w:val="18"/>
              </w:rPr>
              <w:t>Weekly package names, prices, slots, and offerings approved</w:t>
            </w:r>
          </w:p>
        </w:tc>
      </w:tr>
      <w:tr w:rsidR="00E304A7" w14:paraId="7879F124" w14:textId="77777777">
        <w:trPr>
          <w:gridAfter w:val="1"/>
          <w:wAfter w:w="94" w:type="dxa"/>
          <w:jc w:val="center"/>
        </w:trPr>
        <w:tc>
          <w:tcPr>
            <w:tcW w:w="792" w:type="dxa"/>
            <w:tcMar>
              <w:top w:w="55" w:type="dxa"/>
              <w:left w:w="90" w:type="dxa"/>
              <w:bottom w:w="55" w:type="dxa"/>
              <w:right w:w="90" w:type="dxa"/>
            </w:tcMar>
          </w:tcPr>
          <w:p w14:paraId="25E49984" w14:textId="77777777" w:rsidR="00E304A7" w:rsidRDefault="00976CC5">
            <w:pPr>
              <w:spacing w:after="0"/>
            </w:pPr>
            <w:r>
              <w:rPr>
                <w:sz w:val="18"/>
              </w:rPr>
              <w:t>☐</w:t>
            </w:r>
          </w:p>
        </w:tc>
        <w:tc>
          <w:tcPr>
            <w:tcW w:w="9000" w:type="dxa"/>
            <w:tcMar>
              <w:top w:w="55" w:type="dxa"/>
              <w:left w:w="90" w:type="dxa"/>
              <w:bottom w:w="55" w:type="dxa"/>
              <w:right w:w="90" w:type="dxa"/>
            </w:tcMar>
          </w:tcPr>
          <w:p w14:paraId="4DE22A34" w14:textId="77777777" w:rsidR="00E304A7" w:rsidRDefault="00976CC5">
            <w:pPr>
              <w:spacing w:after="0"/>
            </w:pPr>
            <w:r>
              <w:rPr>
                <w:sz w:val="18"/>
              </w:rPr>
              <w:t>Delivery and late-fee settings confirmed</w:t>
            </w:r>
          </w:p>
        </w:tc>
      </w:tr>
      <w:tr w:rsidR="00E304A7" w14:paraId="27644162" w14:textId="77777777">
        <w:trPr>
          <w:gridAfter w:val="1"/>
          <w:wAfter w:w="94" w:type="dxa"/>
          <w:jc w:val="center"/>
        </w:trPr>
        <w:tc>
          <w:tcPr>
            <w:tcW w:w="792" w:type="dxa"/>
            <w:tcMar>
              <w:top w:w="55" w:type="dxa"/>
              <w:left w:w="90" w:type="dxa"/>
              <w:bottom w:w="55" w:type="dxa"/>
              <w:right w:w="90" w:type="dxa"/>
            </w:tcMar>
          </w:tcPr>
          <w:p w14:paraId="7924F3A0" w14:textId="77777777" w:rsidR="00E304A7" w:rsidRDefault="00976CC5">
            <w:pPr>
              <w:spacing w:after="0"/>
            </w:pPr>
            <w:r>
              <w:rPr>
                <w:sz w:val="18"/>
              </w:rPr>
              <w:t>☐</w:t>
            </w:r>
          </w:p>
        </w:tc>
        <w:tc>
          <w:tcPr>
            <w:tcW w:w="9000" w:type="dxa"/>
            <w:tcMar>
              <w:top w:w="55" w:type="dxa"/>
              <w:left w:w="90" w:type="dxa"/>
              <w:bottom w:w="55" w:type="dxa"/>
              <w:right w:w="90" w:type="dxa"/>
            </w:tcMar>
          </w:tcPr>
          <w:p w14:paraId="19A34394" w14:textId="77777777" w:rsidR="00E304A7" w:rsidRDefault="00976CC5">
            <w:pPr>
              <w:spacing w:after="0"/>
            </w:pPr>
            <w:r>
              <w:rPr>
                <w:sz w:val="18"/>
              </w:rPr>
              <w:t>Payment readiness intentionally confirmed</w:t>
            </w:r>
          </w:p>
        </w:tc>
      </w:tr>
      <w:tr w:rsidR="00E304A7" w14:paraId="3C8AFD8D" w14:textId="77777777">
        <w:trPr>
          <w:gridAfter w:val="1"/>
          <w:wAfter w:w="94" w:type="dxa"/>
          <w:jc w:val="center"/>
        </w:trPr>
        <w:tc>
          <w:tcPr>
            <w:tcW w:w="792" w:type="dxa"/>
            <w:tcMar>
              <w:top w:w="55" w:type="dxa"/>
              <w:left w:w="90" w:type="dxa"/>
              <w:bottom w:w="55" w:type="dxa"/>
              <w:right w:w="90" w:type="dxa"/>
            </w:tcMar>
          </w:tcPr>
          <w:p w14:paraId="4C2D246B" w14:textId="77777777" w:rsidR="00E304A7" w:rsidRDefault="00976CC5">
            <w:pPr>
              <w:spacing w:after="0"/>
            </w:pPr>
            <w:r>
              <w:rPr>
                <w:sz w:val="18"/>
              </w:rPr>
              <w:t>☐</w:t>
            </w:r>
          </w:p>
        </w:tc>
        <w:tc>
          <w:tcPr>
            <w:tcW w:w="9000" w:type="dxa"/>
            <w:tcMar>
              <w:top w:w="55" w:type="dxa"/>
              <w:left w:w="90" w:type="dxa"/>
              <w:bottom w:w="55" w:type="dxa"/>
              <w:right w:w="90" w:type="dxa"/>
            </w:tcMar>
          </w:tcPr>
          <w:p w14:paraId="7ADAF236" w14:textId="77777777" w:rsidR="00E304A7" w:rsidRDefault="00976CC5">
            <w:pPr>
              <w:spacing w:after="0"/>
            </w:pPr>
            <w:r>
              <w:rPr>
                <w:sz w:val="18"/>
              </w:rPr>
              <w:t>Public menu, cart, and checkout preflight completed</w:t>
            </w:r>
          </w:p>
        </w:tc>
      </w:tr>
      <w:tr w:rsidR="00E304A7" w14:paraId="16F54CEE" w14:textId="77777777">
        <w:trPr>
          <w:gridAfter w:val="1"/>
          <w:wAfter w:w="94" w:type="dxa"/>
          <w:jc w:val="center"/>
        </w:trPr>
        <w:tc>
          <w:tcPr>
            <w:tcW w:w="792" w:type="dxa"/>
            <w:tcMar>
              <w:top w:w="55" w:type="dxa"/>
              <w:left w:w="90" w:type="dxa"/>
              <w:bottom w:w="55" w:type="dxa"/>
              <w:right w:w="90" w:type="dxa"/>
            </w:tcMar>
          </w:tcPr>
          <w:p w14:paraId="3B2DCE7C" w14:textId="77777777" w:rsidR="00E304A7" w:rsidRDefault="00976CC5">
            <w:pPr>
              <w:spacing w:after="0"/>
            </w:pPr>
            <w:r>
              <w:rPr>
                <w:sz w:val="18"/>
              </w:rPr>
              <w:t>☐</w:t>
            </w:r>
          </w:p>
        </w:tc>
        <w:tc>
          <w:tcPr>
            <w:tcW w:w="9000" w:type="dxa"/>
            <w:tcMar>
              <w:top w:w="55" w:type="dxa"/>
              <w:left w:w="90" w:type="dxa"/>
              <w:bottom w:w="55" w:type="dxa"/>
              <w:right w:w="90" w:type="dxa"/>
            </w:tcMar>
          </w:tcPr>
          <w:p w14:paraId="675730BA" w14:textId="77777777" w:rsidR="00E304A7" w:rsidRDefault="00976CC5">
            <w:pPr>
              <w:spacing w:after="0"/>
            </w:pPr>
            <w:r>
              <w:rPr>
                <w:sz w:val="18"/>
              </w:rPr>
              <w:t>Admin payments monitored after publishing</w:t>
            </w:r>
          </w:p>
        </w:tc>
      </w:tr>
      <w:tr w:rsidR="00E304A7" w14:paraId="7C9BA57C" w14:textId="77777777">
        <w:trPr>
          <w:jc w:val="center"/>
        </w:trPr>
        <w:tc>
          <w:tcPr>
            <w:tcW w:w="10166" w:type="dxa"/>
            <w:gridSpan w:val="3"/>
            <w:shd w:val="clear" w:color="auto" w:fill="FFF8F0"/>
            <w:tcMar>
              <w:top w:w="140" w:type="dxa"/>
              <w:left w:w="160" w:type="dxa"/>
              <w:bottom w:w="140" w:type="dxa"/>
              <w:right w:w="160" w:type="dxa"/>
            </w:tcMar>
            <w:vAlign w:val="center"/>
          </w:tcPr>
          <w:p w14:paraId="5B94F584" w14:textId="77777777" w:rsidR="00E304A7" w:rsidRDefault="00976CC5">
            <w:r>
              <w:rPr>
                <w:b/>
                <w:color w:val="8E3B24"/>
              </w:rPr>
              <w:t xml:space="preserve">Active links: </w:t>
            </w:r>
            <w:r>
              <w:t>Do not send or resend a hosted payment request unless payment is intended. Use existing expiration and stale-link handling when a link is no longer valid.</w:t>
            </w:r>
          </w:p>
        </w:tc>
      </w:tr>
    </w:tbl>
    <w:p w14:paraId="7A2892C2" w14:textId="77777777" w:rsidR="00E304A7" w:rsidRDefault="00976CC5">
      <w:r>
        <w:br w:type="page"/>
      </w:r>
    </w:p>
    <w:p w14:paraId="0193217A" w14:textId="77777777" w:rsidR="00E304A7" w:rsidRDefault="00976CC5">
      <w:pPr>
        <w:pStyle w:val="Heading1"/>
      </w:pPr>
      <w:bookmarkStart w:id="16" w:name="troubleshoot"/>
      <w:r>
        <w:t>17. Troubleshooting and escalation</w:t>
      </w:r>
      <w:bookmarkEnd w:id="16"/>
    </w:p>
    <w:p w14:paraId="047808AF" w14:textId="77777777" w:rsidR="00E304A7" w:rsidRDefault="00976CC5">
      <w:r>
        <w:rPr>
          <w:color w:val="6B5A50"/>
          <w:sz w:val="22"/>
        </w:rPr>
        <w:t>Pause when the safe next action is unclear. Most operational mistakes become worse when the same payment, approval, or publish action is repeated.</w:t>
      </w:r>
    </w:p>
    <w:tbl>
      <w:tblPr>
        <w:tblStyle w:val="TableGrid"/>
        <w:tblW w:w="0" w:type="auto"/>
        <w:jc w:val="center"/>
        <w:tblLook w:val="04A0" w:firstRow="1" w:lastRow="0" w:firstColumn="1" w:lastColumn="0" w:noHBand="0" w:noVBand="1"/>
      </w:tblPr>
      <w:tblGrid>
        <w:gridCol w:w="5083"/>
        <w:gridCol w:w="5083"/>
      </w:tblGrid>
      <w:tr w:rsidR="00E304A7" w14:paraId="03F3F0BC" w14:textId="77777777">
        <w:trPr>
          <w:tblHeader/>
          <w:jc w:val="center"/>
        </w:trPr>
        <w:tc>
          <w:tcPr>
            <w:tcW w:w="5083" w:type="dxa"/>
            <w:shd w:val="clear" w:color="auto" w:fill="8E3B24"/>
          </w:tcPr>
          <w:p w14:paraId="0BF1E05E" w14:textId="77777777" w:rsidR="00E304A7" w:rsidRDefault="00976CC5">
            <w:r>
              <w:rPr>
                <w:color w:val="FFFFFF"/>
              </w:rPr>
              <w:t>Situation</w:t>
            </w:r>
          </w:p>
        </w:tc>
        <w:tc>
          <w:tcPr>
            <w:tcW w:w="5083" w:type="dxa"/>
            <w:shd w:val="clear" w:color="auto" w:fill="8E3B24"/>
          </w:tcPr>
          <w:p w14:paraId="59393D5D" w14:textId="77777777" w:rsidR="00E304A7" w:rsidRDefault="00976CC5">
            <w:r>
              <w:rPr>
                <w:color w:val="FFFFFF"/>
              </w:rPr>
              <w:t>Safe response</w:t>
            </w:r>
          </w:p>
        </w:tc>
      </w:tr>
      <w:tr w:rsidR="00E304A7" w14:paraId="21A8AA15" w14:textId="77777777">
        <w:trPr>
          <w:jc w:val="center"/>
        </w:trPr>
        <w:tc>
          <w:tcPr>
            <w:tcW w:w="5083" w:type="dxa"/>
            <w:tcMar>
              <w:top w:w="90" w:type="dxa"/>
              <w:left w:w="110" w:type="dxa"/>
              <w:bottom w:w="90" w:type="dxa"/>
              <w:right w:w="110" w:type="dxa"/>
            </w:tcMar>
          </w:tcPr>
          <w:p w14:paraId="40672115" w14:textId="77777777" w:rsidR="00E304A7" w:rsidRDefault="00976CC5">
            <w:r>
              <w:t>A save appears unchanged</w:t>
            </w:r>
          </w:p>
        </w:tc>
        <w:tc>
          <w:tcPr>
            <w:tcW w:w="5083" w:type="dxa"/>
            <w:tcMar>
              <w:top w:w="90" w:type="dxa"/>
              <w:left w:w="110" w:type="dxa"/>
              <w:bottom w:w="90" w:type="dxa"/>
              <w:right w:w="110" w:type="dxa"/>
            </w:tcMar>
          </w:tcPr>
          <w:p w14:paraId="4F6CF2BA" w14:textId="77777777" w:rsidR="00E304A7" w:rsidRDefault="00976CC5">
            <w:r>
              <w:t>Refresh once, reopen the record, and verify the displayed value before saving again.</w:t>
            </w:r>
          </w:p>
        </w:tc>
      </w:tr>
      <w:tr w:rsidR="00E304A7" w14:paraId="7F3556B2" w14:textId="77777777">
        <w:trPr>
          <w:jc w:val="center"/>
        </w:trPr>
        <w:tc>
          <w:tcPr>
            <w:tcW w:w="5083" w:type="dxa"/>
            <w:tcMar>
              <w:top w:w="90" w:type="dxa"/>
              <w:left w:w="110" w:type="dxa"/>
              <w:bottom w:w="90" w:type="dxa"/>
              <w:right w:w="110" w:type="dxa"/>
            </w:tcMar>
          </w:tcPr>
          <w:p w14:paraId="5E91994E" w14:textId="77777777" w:rsidR="00E304A7" w:rsidRDefault="00976CC5">
            <w:r>
              <w:t>Customer cannot see an item</w:t>
            </w:r>
          </w:p>
        </w:tc>
        <w:tc>
          <w:tcPr>
            <w:tcW w:w="5083" w:type="dxa"/>
            <w:tcMar>
              <w:top w:w="90" w:type="dxa"/>
              <w:left w:w="110" w:type="dxa"/>
              <w:bottom w:w="90" w:type="dxa"/>
              <w:right w:w="110" w:type="dxa"/>
            </w:tcMar>
          </w:tcPr>
          <w:p w14:paraId="12B32F96" w14:textId="77777777" w:rsidR="00E304A7" w:rsidRDefault="00976CC5">
            <w:r>
              <w:t>Check availability, published status, weekly period, category, and required configuration.</w:t>
            </w:r>
          </w:p>
        </w:tc>
      </w:tr>
      <w:tr w:rsidR="00E304A7" w14:paraId="55D41B3F" w14:textId="77777777">
        <w:trPr>
          <w:jc w:val="center"/>
        </w:trPr>
        <w:tc>
          <w:tcPr>
            <w:tcW w:w="5083" w:type="dxa"/>
            <w:tcMar>
              <w:top w:w="90" w:type="dxa"/>
              <w:left w:w="110" w:type="dxa"/>
              <w:bottom w:w="90" w:type="dxa"/>
              <w:right w:w="110" w:type="dxa"/>
            </w:tcMar>
          </w:tcPr>
          <w:p w14:paraId="3C4BD643" w14:textId="77777777" w:rsidR="00E304A7" w:rsidRDefault="00976CC5">
            <w:r>
              <w:t>Payment is pending</w:t>
            </w:r>
          </w:p>
        </w:tc>
        <w:tc>
          <w:tcPr>
            <w:tcW w:w="5083" w:type="dxa"/>
            <w:tcMar>
              <w:top w:w="90" w:type="dxa"/>
              <w:left w:w="110" w:type="dxa"/>
              <w:bottom w:w="90" w:type="dxa"/>
              <w:right w:w="110" w:type="dxa"/>
            </w:tcMar>
          </w:tcPr>
          <w:p w14:paraId="44679BE3" w14:textId="77777777" w:rsidR="00E304A7" w:rsidRDefault="00976CC5">
            <w:r>
              <w:t>Wait for provider completion; review the ledger and provider dashboard. Do not charge again.</w:t>
            </w:r>
          </w:p>
        </w:tc>
      </w:tr>
      <w:tr w:rsidR="00E304A7" w14:paraId="2B298D42" w14:textId="77777777">
        <w:trPr>
          <w:jc w:val="center"/>
        </w:trPr>
        <w:tc>
          <w:tcPr>
            <w:tcW w:w="5083" w:type="dxa"/>
            <w:tcMar>
              <w:top w:w="90" w:type="dxa"/>
              <w:left w:w="110" w:type="dxa"/>
              <w:bottom w:w="90" w:type="dxa"/>
              <w:right w:w="110" w:type="dxa"/>
            </w:tcMar>
          </w:tcPr>
          <w:p w14:paraId="45261A2D" w14:textId="77777777" w:rsidR="00E304A7" w:rsidRDefault="00976CC5">
            <w:r>
              <w:t>Payment mismatch warning</w:t>
            </w:r>
          </w:p>
        </w:tc>
        <w:tc>
          <w:tcPr>
            <w:tcW w:w="5083" w:type="dxa"/>
            <w:tcMar>
              <w:top w:w="90" w:type="dxa"/>
              <w:left w:w="110" w:type="dxa"/>
              <w:bottom w:w="90" w:type="dxa"/>
              <w:right w:w="110" w:type="dxa"/>
            </w:tcMar>
          </w:tcPr>
          <w:p w14:paraId="61C70577" w14:textId="77777777" w:rsidR="00E304A7" w:rsidRDefault="00976CC5">
            <w:r>
              <w:t>Compare order amount and statuses, then escalate with IDs and time—not credentials.</w:t>
            </w:r>
          </w:p>
        </w:tc>
      </w:tr>
      <w:tr w:rsidR="00E304A7" w14:paraId="4557EFB7" w14:textId="77777777">
        <w:trPr>
          <w:jc w:val="center"/>
        </w:trPr>
        <w:tc>
          <w:tcPr>
            <w:tcW w:w="5083" w:type="dxa"/>
            <w:tcMar>
              <w:top w:w="90" w:type="dxa"/>
              <w:left w:w="110" w:type="dxa"/>
              <w:bottom w:w="90" w:type="dxa"/>
              <w:right w:w="110" w:type="dxa"/>
            </w:tcMar>
          </w:tcPr>
          <w:p w14:paraId="741CED72" w14:textId="77777777" w:rsidR="00E304A7" w:rsidRDefault="00976CC5">
            <w:r>
              <w:t>Hosted link is unavailable</w:t>
            </w:r>
          </w:p>
        </w:tc>
        <w:tc>
          <w:tcPr>
            <w:tcW w:w="5083" w:type="dxa"/>
            <w:tcMar>
              <w:top w:w="90" w:type="dxa"/>
              <w:left w:w="110" w:type="dxa"/>
              <w:bottom w:w="90" w:type="dxa"/>
              <w:right w:w="110" w:type="dxa"/>
            </w:tcMar>
          </w:tcPr>
          <w:p w14:paraId="14CE31C4" w14:textId="77777777" w:rsidR="00E304A7" w:rsidRDefault="00976CC5">
            <w:r>
              <w:t>Check the attempt; let stale-link handling invalidate it before creating a replacement.</w:t>
            </w:r>
          </w:p>
        </w:tc>
      </w:tr>
      <w:tr w:rsidR="00E304A7" w14:paraId="1DD99565" w14:textId="77777777">
        <w:trPr>
          <w:jc w:val="center"/>
        </w:trPr>
        <w:tc>
          <w:tcPr>
            <w:tcW w:w="5083" w:type="dxa"/>
            <w:tcMar>
              <w:top w:w="90" w:type="dxa"/>
              <w:left w:w="110" w:type="dxa"/>
              <w:bottom w:w="90" w:type="dxa"/>
              <w:right w:w="110" w:type="dxa"/>
            </w:tcMar>
          </w:tcPr>
          <w:p w14:paraId="59940C35" w14:textId="77777777" w:rsidR="00E304A7" w:rsidRDefault="00976CC5">
            <w:r>
              <w:t>Email was not received</w:t>
            </w:r>
          </w:p>
        </w:tc>
        <w:tc>
          <w:tcPr>
            <w:tcW w:w="5083" w:type="dxa"/>
            <w:tcMar>
              <w:top w:w="90" w:type="dxa"/>
              <w:left w:w="110" w:type="dxa"/>
              <w:bottom w:w="90" w:type="dxa"/>
              <w:right w:w="110" w:type="dxa"/>
            </w:tcMar>
          </w:tcPr>
          <w:p w14:paraId="1FA52718" w14:textId="77777777" w:rsidR="00E304A7" w:rsidRDefault="00976CC5">
            <w:r>
              <w:t>Verify address and status, check spam, then escalate with event time.</w:t>
            </w:r>
          </w:p>
        </w:tc>
      </w:tr>
      <w:tr w:rsidR="00E304A7" w14:paraId="17E3E14B" w14:textId="77777777">
        <w:trPr>
          <w:jc w:val="center"/>
        </w:trPr>
        <w:tc>
          <w:tcPr>
            <w:tcW w:w="5083" w:type="dxa"/>
            <w:tcMar>
              <w:top w:w="90" w:type="dxa"/>
              <w:left w:w="110" w:type="dxa"/>
              <w:bottom w:w="90" w:type="dxa"/>
              <w:right w:w="110" w:type="dxa"/>
            </w:tcMar>
          </w:tcPr>
          <w:p w14:paraId="3F44F6B8" w14:textId="77777777" w:rsidR="00E304A7" w:rsidRDefault="00976CC5">
            <w:r>
              <w:t>Admin control is missing</w:t>
            </w:r>
          </w:p>
        </w:tc>
        <w:tc>
          <w:tcPr>
            <w:tcW w:w="5083" w:type="dxa"/>
            <w:tcMar>
              <w:top w:w="90" w:type="dxa"/>
              <w:left w:w="110" w:type="dxa"/>
              <w:bottom w:w="90" w:type="dxa"/>
              <w:right w:w="110" w:type="dxa"/>
            </w:tcMar>
          </w:tcPr>
          <w:p w14:paraId="53B9BF11" w14:textId="77777777" w:rsidR="00E304A7" w:rsidRDefault="00976CC5">
            <w:r>
              <w:t>Confirm the user’s role and sign-in session. Do not share an owner login.</w:t>
            </w:r>
          </w:p>
        </w:tc>
      </w:tr>
      <w:tr w:rsidR="00E304A7" w14:paraId="4D8CCA60" w14:textId="77777777">
        <w:trPr>
          <w:jc w:val="center"/>
        </w:trPr>
        <w:tc>
          <w:tcPr>
            <w:tcW w:w="5083" w:type="dxa"/>
            <w:tcMar>
              <w:top w:w="90" w:type="dxa"/>
              <w:left w:w="110" w:type="dxa"/>
              <w:bottom w:w="90" w:type="dxa"/>
              <w:right w:w="110" w:type="dxa"/>
            </w:tcMar>
          </w:tcPr>
          <w:p w14:paraId="1C46C63A" w14:textId="77777777" w:rsidR="00E304A7" w:rsidRDefault="00976CC5">
            <w:r>
              <w:t>Page error persists</w:t>
            </w:r>
          </w:p>
        </w:tc>
        <w:tc>
          <w:tcPr>
            <w:tcW w:w="5083" w:type="dxa"/>
            <w:tcMar>
              <w:top w:w="90" w:type="dxa"/>
              <w:left w:w="110" w:type="dxa"/>
              <w:bottom w:w="90" w:type="dxa"/>
              <w:right w:w="110" w:type="dxa"/>
            </w:tcMar>
          </w:tcPr>
          <w:p w14:paraId="622F5996" w14:textId="77777777" w:rsidR="00E304A7" w:rsidRDefault="00976CC5">
            <w:r>
              <w:t>Capture a sanitized screenshot, URL, time, and exact steps; contact technical support.</w:t>
            </w:r>
          </w:p>
        </w:tc>
      </w:tr>
    </w:tbl>
    <w:p w14:paraId="2D3C9A85" w14:textId="77777777" w:rsidR="00E304A7" w:rsidRDefault="00976CC5">
      <w:pPr>
        <w:pStyle w:val="Heading2"/>
      </w:pPr>
      <w:r>
        <w:t>Escalation package</w:t>
      </w:r>
    </w:p>
    <w:p w14:paraId="0900AB66" w14:textId="77777777" w:rsidR="00E304A7" w:rsidRDefault="00976CC5">
      <w:pPr>
        <w:pStyle w:val="ListBullet"/>
      </w:pPr>
      <w:r>
        <w:t>What you were trying to do.</w:t>
      </w:r>
    </w:p>
    <w:p w14:paraId="79BC1BAD" w14:textId="77777777" w:rsidR="00E304A7" w:rsidRDefault="00976CC5">
      <w:pPr>
        <w:pStyle w:val="ListBullet"/>
      </w:pPr>
      <w:r>
        <w:t>Page name and approximate time.</w:t>
      </w:r>
    </w:p>
    <w:p w14:paraId="407EC1D2" w14:textId="77777777" w:rsidR="00E304A7" w:rsidRDefault="00976CC5">
      <w:pPr>
        <w:pStyle w:val="ListBullet"/>
      </w:pPr>
      <w:r>
        <w:t>Order/request/payment ID if relevant.</w:t>
      </w:r>
    </w:p>
    <w:p w14:paraId="59DE666F" w14:textId="77777777" w:rsidR="00E304A7" w:rsidRDefault="00976CC5">
      <w:pPr>
        <w:pStyle w:val="ListBullet"/>
      </w:pPr>
      <w:r>
        <w:t>Sanitized screenshot with private customer details hidden.</w:t>
      </w:r>
    </w:p>
    <w:p w14:paraId="440CA5A9" w14:textId="77777777" w:rsidR="00E304A7" w:rsidRDefault="00976CC5">
      <w:pPr>
        <w:pStyle w:val="ListBullet"/>
      </w:pPr>
      <w:r>
        <w:t>What happened and what you expected.</w:t>
      </w:r>
    </w:p>
    <w:p w14:paraId="343C2F78" w14:textId="77777777" w:rsidR="00E304A7" w:rsidRDefault="00976CC5">
      <w:pPr>
        <w:pStyle w:val="ListBullet"/>
      </w:pPr>
      <w:r>
        <w:t>Whether you already refreshed or repeated an action.</w:t>
      </w:r>
    </w:p>
    <w:tbl>
      <w:tblPr>
        <w:tblW w:w="0" w:type="auto"/>
        <w:jc w:val="center"/>
        <w:tblLayout w:type="fixed"/>
        <w:tblLook w:val="04A0" w:firstRow="1" w:lastRow="0" w:firstColumn="1" w:lastColumn="0" w:noHBand="0" w:noVBand="1"/>
      </w:tblPr>
      <w:tblGrid>
        <w:gridCol w:w="10166"/>
      </w:tblGrid>
      <w:tr w:rsidR="00E304A7" w14:paraId="0961B8D7" w14:textId="77777777">
        <w:trPr>
          <w:tblHeader/>
          <w:jc w:val="center"/>
        </w:trPr>
        <w:tc>
          <w:tcPr>
            <w:tcW w:w="10166" w:type="dxa"/>
            <w:shd w:val="clear" w:color="auto" w:fill="FFF8F0"/>
            <w:tcMar>
              <w:top w:w="140" w:type="dxa"/>
              <w:left w:w="160" w:type="dxa"/>
              <w:bottom w:w="140" w:type="dxa"/>
              <w:right w:w="160" w:type="dxa"/>
            </w:tcMar>
            <w:vAlign w:val="center"/>
          </w:tcPr>
          <w:p w14:paraId="03F5D7BA" w14:textId="77777777" w:rsidR="00E304A7" w:rsidRDefault="00976CC5">
            <w:r>
              <w:rPr>
                <w:b/>
                <w:color w:val="8E3B24"/>
              </w:rPr>
              <w:t xml:space="preserve">Contact Support: </w:t>
            </w:r>
            <w:r>
              <w:t>Contact Recon Dev LLC through your usual support channel for server errors, repeated payment records, website/Square disagreement, access failures affecting multiple people, suspected unauthorized access, hosting or credential changes, or repeated email-delivery failures.</w:t>
            </w:r>
          </w:p>
        </w:tc>
      </w:tr>
    </w:tbl>
    <w:p w14:paraId="04FCC16A" w14:textId="77777777" w:rsidR="00E304A7" w:rsidRDefault="00976CC5">
      <w:r>
        <w:br w:type="page"/>
      </w:r>
    </w:p>
    <w:p w14:paraId="6F94A08C" w14:textId="77777777" w:rsidR="00E304A7" w:rsidRDefault="00976CC5">
      <w:pPr>
        <w:pStyle w:val="Heading1"/>
      </w:pPr>
      <w:bookmarkStart w:id="17" w:name="checklists"/>
      <w:r>
        <w:t>18. Daily and weekly checklists</w:t>
      </w:r>
      <w:bookmarkEnd w:id="17"/>
    </w:p>
    <w:p w14:paraId="33E01F09" w14:textId="77777777" w:rsidR="00E304A7" w:rsidRDefault="00976CC5">
      <w:r>
        <w:rPr>
          <w:color w:val="6B5A50"/>
          <w:sz w:val="22"/>
        </w:rPr>
        <w:t>These compact routines reduce missed approvals, duplicate actions, and accidental publishing.</w:t>
      </w:r>
    </w:p>
    <w:p w14:paraId="38135FA2" w14:textId="77777777" w:rsidR="00E304A7" w:rsidRDefault="00976CC5">
      <w:pPr>
        <w:pStyle w:val="Heading2"/>
      </w:pPr>
      <w:r>
        <w:t>Daily open</w:t>
      </w:r>
    </w:p>
    <w:tbl>
      <w:tblPr>
        <w:tblW w:w="0" w:type="auto"/>
        <w:jc w:val="center"/>
        <w:tblLayout w:type="fixed"/>
        <w:tblLook w:val="04A0" w:firstRow="1" w:lastRow="0" w:firstColumn="1" w:lastColumn="0" w:noHBand="0" w:noVBand="1"/>
      </w:tblPr>
      <w:tblGrid>
        <w:gridCol w:w="5083"/>
        <w:gridCol w:w="9000"/>
      </w:tblGrid>
      <w:tr w:rsidR="00E304A7" w14:paraId="6E7A6D51" w14:textId="77777777">
        <w:trPr>
          <w:tblHeader/>
          <w:jc w:val="center"/>
        </w:trPr>
        <w:tc>
          <w:tcPr>
            <w:tcW w:w="5083" w:type="dxa"/>
            <w:shd w:val="clear" w:color="auto" w:fill="8E3B24"/>
            <w:tcMar>
              <w:top w:w="90" w:type="dxa"/>
              <w:left w:w="110" w:type="dxa"/>
              <w:bottom w:w="90" w:type="dxa"/>
              <w:right w:w="110" w:type="dxa"/>
            </w:tcMar>
          </w:tcPr>
          <w:p w14:paraId="5A4888A4"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2BAEDDA9" w14:textId="77777777" w:rsidR="00E304A7" w:rsidRDefault="00976CC5">
            <w:r>
              <w:rPr>
                <w:b/>
                <w:color w:val="FFFFFF"/>
              </w:rPr>
              <w:t>Check</w:t>
            </w:r>
          </w:p>
        </w:tc>
      </w:tr>
      <w:tr w:rsidR="00E304A7" w14:paraId="65EE0283" w14:textId="77777777">
        <w:trPr>
          <w:jc w:val="center"/>
        </w:trPr>
        <w:tc>
          <w:tcPr>
            <w:tcW w:w="792" w:type="dxa"/>
            <w:tcMar>
              <w:top w:w="55" w:type="dxa"/>
              <w:left w:w="90" w:type="dxa"/>
              <w:bottom w:w="55" w:type="dxa"/>
              <w:right w:w="90" w:type="dxa"/>
            </w:tcMar>
          </w:tcPr>
          <w:p w14:paraId="69C09CDB" w14:textId="77777777" w:rsidR="00E304A7" w:rsidRDefault="00976CC5">
            <w:pPr>
              <w:spacing w:after="0"/>
            </w:pPr>
            <w:r>
              <w:rPr>
                <w:sz w:val="18"/>
              </w:rPr>
              <w:t>☐</w:t>
            </w:r>
          </w:p>
        </w:tc>
        <w:tc>
          <w:tcPr>
            <w:tcW w:w="9000" w:type="dxa"/>
            <w:tcMar>
              <w:top w:w="55" w:type="dxa"/>
              <w:left w:w="90" w:type="dxa"/>
              <w:bottom w:w="55" w:type="dxa"/>
              <w:right w:w="90" w:type="dxa"/>
            </w:tcMar>
          </w:tcPr>
          <w:p w14:paraId="1D4E7512" w14:textId="77777777" w:rsidR="00E304A7" w:rsidRDefault="00976CC5">
            <w:pPr>
              <w:spacing w:after="0"/>
            </w:pPr>
            <w:r>
              <w:rPr>
                <w:sz w:val="18"/>
              </w:rPr>
              <w:t>Pending orders and approvals reviewed</w:t>
            </w:r>
          </w:p>
        </w:tc>
      </w:tr>
      <w:tr w:rsidR="00E304A7" w14:paraId="0300D919" w14:textId="77777777">
        <w:trPr>
          <w:jc w:val="center"/>
        </w:trPr>
        <w:tc>
          <w:tcPr>
            <w:tcW w:w="792" w:type="dxa"/>
            <w:tcMar>
              <w:top w:w="55" w:type="dxa"/>
              <w:left w:w="90" w:type="dxa"/>
              <w:bottom w:w="55" w:type="dxa"/>
              <w:right w:w="90" w:type="dxa"/>
            </w:tcMar>
          </w:tcPr>
          <w:p w14:paraId="76E346A9" w14:textId="77777777" w:rsidR="00E304A7" w:rsidRDefault="00976CC5">
            <w:pPr>
              <w:spacing w:after="0"/>
            </w:pPr>
            <w:r>
              <w:rPr>
                <w:sz w:val="18"/>
              </w:rPr>
              <w:t>☐</w:t>
            </w:r>
          </w:p>
        </w:tc>
        <w:tc>
          <w:tcPr>
            <w:tcW w:w="9000" w:type="dxa"/>
            <w:tcMar>
              <w:top w:w="55" w:type="dxa"/>
              <w:left w:w="90" w:type="dxa"/>
              <w:bottom w:w="55" w:type="dxa"/>
              <w:right w:w="90" w:type="dxa"/>
            </w:tcMar>
          </w:tcPr>
          <w:p w14:paraId="081AB0E4" w14:textId="77777777" w:rsidR="00E304A7" w:rsidRDefault="00976CC5">
            <w:pPr>
              <w:spacing w:after="0"/>
            </w:pPr>
            <w:r>
              <w:rPr>
                <w:sz w:val="18"/>
              </w:rPr>
              <w:t>Kitchen queue reviewed</w:t>
            </w:r>
          </w:p>
        </w:tc>
      </w:tr>
      <w:tr w:rsidR="00E304A7" w14:paraId="13956754" w14:textId="77777777">
        <w:trPr>
          <w:jc w:val="center"/>
        </w:trPr>
        <w:tc>
          <w:tcPr>
            <w:tcW w:w="792" w:type="dxa"/>
            <w:tcMar>
              <w:top w:w="55" w:type="dxa"/>
              <w:left w:w="90" w:type="dxa"/>
              <w:bottom w:w="55" w:type="dxa"/>
              <w:right w:w="90" w:type="dxa"/>
            </w:tcMar>
          </w:tcPr>
          <w:p w14:paraId="52954562" w14:textId="77777777" w:rsidR="00E304A7" w:rsidRDefault="00976CC5">
            <w:pPr>
              <w:spacing w:after="0"/>
            </w:pPr>
            <w:r>
              <w:rPr>
                <w:sz w:val="18"/>
              </w:rPr>
              <w:t>☐</w:t>
            </w:r>
          </w:p>
        </w:tc>
        <w:tc>
          <w:tcPr>
            <w:tcW w:w="9000" w:type="dxa"/>
            <w:tcMar>
              <w:top w:w="55" w:type="dxa"/>
              <w:left w:w="90" w:type="dxa"/>
              <w:bottom w:w="55" w:type="dxa"/>
              <w:right w:w="90" w:type="dxa"/>
            </w:tcMar>
          </w:tcPr>
          <w:p w14:paraId="4393AE60" w14:textId="77777777" w:rsidR="00E304A7" w:rsidRDefault="00976CC5">
            <w:pPr>
              <w:spacing w:after="0"/>
            </w:pPr>
            <w:r>
              <w:rPr>
                <w:sz w:val="18"/>
              </w:rPr>
              <w:t>Service requests reviewed</w:t>
            </w:r>
          </w:p>
        </w:tc>
      </w:tr>
      <w:tr w:rsidR="00E304A7" w14:paraId="253CD25B" w14:textId="77777777">
        <w:trPr>
          <w:jc w:val="center"/>
        </w:trPr>
        <w:tc>
          <w:tcPr>
            <w:tcW w:w="792" w:type="dxa"/>
            <w:tcMar>
              <w:top w:w="55" w:type="dxa"/>
              <w:left w:w="90" w:type="dxa"/>
              <w:bottom w:w="55" w:type="dxa"/>
              <w:right w:w="90" w:type="dxa"/>
            </w:tcMar>
          </w:tcPr>
          <w:p w14:paraId="65A9BBCF" w14:textId="77777777" w:rsidR="00E304A7" w:rsidRDefault="00976CC5">
            <w:pPr>
              <w:spacing w:after="0"/>
            </w:pPr>
            <w:r>
              <w:rPr>
                <w:sz w:val="18"/>
              </w:rPr>
              <w:t>☐</w:t>
            </w:r>
          </w:p>
        </w:tc>
        <w:tc>
          <w:tcPr>
            <w:tcW w:w="9000" w:type="dxa"/>
            <w:tcMar>
              <w:top w:w="55" w:type="dxa"/>
              <w:left w:w="90" w:type="dxa"/>
              <w:bottom w:w="55" w:type="dxa"/>
              <w:right w:w="90" w:type="dxa"/>
            </w:tcMar>
          </w:tcPr>
          <w:p w14:paraId="3B96DA2D" w14:textId="77777777" w:rsidR="00E304A7" w:rsidRDefault="00976CC5">
            <w:pPr>
              <w:spacing w:after="0"/>
            </w:pPr>
            <w:r>
              <w:rPr>
                <w:sz w:val="18"/>
              </w:rPr>
              <w:t>Payments due/mismatches reviewed</w:t>
            </w:r>
          </w:p>
        </w:tc>
      </w:tr>
      <w:tr w:rsidR="00E304A7" w14:paraId="5B60D4A3" w14:textId="77777777">
        <w:trPr>
          <w:jc w:val="center"/>
        </w:trPr>
        <w:tc>
          <w:tcPr>
            <w:tcW w:w="792" w:type="dxa"/>
            <w:tcMar>
              <w:top w:w="55" w:type="dxa"/>
              <w:left w:w="90" w:type="dxa"/>
              <w:bottom w:w="55" w:type="dxa"/>
              <w:right w:w="90" w:type="dxa"/>
            </w:tcMar>
          </w:tcPr>
          <w:p w14:paraId="295EB704" w14:textId="77777777" w:rsidR="00E304A7" w:rsidRDefault="00976CC5">
            <w:pPr>
              <w:spacing w:after="0"/>
            </w:pPr>
            <w:r>
              <w:rPr>
                <w:sz w:val="18"/>
              </w:rPr>
              <w:t>☐</w:t>
            </w:r>
          </w:p>
        </w:tc>
        <w:tc>
          <w:tcPr>
            <w:tcW w:w="9000" w:type="dxa"/>
            <w:tcMar>
              <w:top w:w="55" w:type="dxa"/>
              <w:left w:w="90" w:type="dxa"/>
              <w:bottom w:w="55" w:type="dxa"/>
              <w:right w:w="90" w:type="dxa"/>
            </w:tcMar>
          </w:tcPr>
          <w:p w14:paraId="319FD2A5" w14:textId="77777777" w:rsidR="00E304A7" w:rsidRDefault="00976CC5">
            <w:pPr>
              <w:spacing w:after="0"/>
            </w:pPr>
            <w:r>
              <w:rPr>
                <w:sz w:val="18"/>
              </w:rPr>
              <w:t>Capacity and timing checked</w:t>
            </w:r>
          </w:p>
        </w:tc>
      </w:tr>
    </w:tbl>
    <w:p w14:paraId="2CCA631B" w14:textId="77777777" w:rsidR="00E304A7" w:rsidRDefault="00976CC5">
      <w:pPr>
        <w:pStyle w:val="Heading2"/>
      </w:pPr>
      <w:r>
        <w:t>Daily close</w:t>
      </w:r>
    </w:p>
    <w:tbl>
      <w:tblPr>
        <w:tblW w:w="0" w:type="auto"/>
        <w:jc w:val="center"/>
        <w:tblLayout w:type="fixed"/>
        <w:tblLook w:val="04A0" w:firstRow="1" w:lastRow="0" w:firstColumn="1" w:lastColumn="0" w:noHBand="0" w:noVBand="1"/>
      </w:tblPr>
      <w:tblGrid>
        <w:gridCol w:w="5083"/>
        <w:gridCol w:w="9000"/>
      </w:tblGrid>
      <w:tr w:rsidR="00E304A7" w14:paraId="67FE341C" w14:textId="77777777">
        <w:trPr>
          <w:tblHeader/>
          <w:jc w:val="center"/>
        </w:trPr>
        <w:tc>
          <w:tcPr>
            <w:tcW w:w="5083" w:type="dxa"/>
            <w:shd w:val="clear" w:color="auto" w:fill="8E3B24"/>
            <w:tcMar>
              <w:top w:w="90" w:type="dxa"/>
              <w:left w:w="110" w:type="dxa"/>
              <w:bottom w:w="90" w:type="dxa"/>
              <w:right w:w="110" w:type="dxa"/>
            </w:tcMar>
          </w:tcPr>
          <w:p w14:paraId="6B48E03E"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65CF97C4" w14:textId="77777777" w:rsidR="00E304A7" w:rsidRDefault="00976CC5">
            <w:r>
              <w:rPr>
                <w:b/>
                <w:color w:val="FFFFFF"/>
              </w:rPr>
              <w:t>Check</w:t>
            </w:r>
          </w:p>
        </w:tc>
      </w:tr>
      <w:tr w:rsidR="00E304A7" w14:paraId="6A734E99" w14:textId="77777777">
        <w:trPr>
          <w:jc w:val="center"/>
        </w:trPr>
        <w:tc>
          <w:tcPr>
            <w:tcW w:w="792" w:type="dxa"/>
            <w:tcMar>
              <w:top w:w="55" w:type="dxa"/>
              <w:left w:w="90" w:type="dxa"/>
              <w:bottom w:w="55" w:type="dxa"/>
              <w:right w:w="90" w:type="dxa"/>
            </w:tcMar>
          </w:tcPr>
          <w:p w14:paraId="1E220452" w14:textId="77777777" w:rsidR="00E304A7" w:rsidRDefault="00976CC5">
            <w:pPr>
              <w:spacing w:after="0"/>
            </w:pPr>
            <w:r>
              <w:rPr>
                <w:sz w:val="18"/>
              </w:rPr>
              <w:t>☐</w:t>
            </w:r>
          </w:p>
        </w:tc>
        <w:tc>
          <w:tcPr>
            <w:tcW w:w="9000" w:type="dxa"/>
            <w:tcMar>
              <w:top w:w="55" w:type="dxa"/>
              <w:left w:w="90" w:type="dxa"/>
              <w:bottom w:w="55" w:type="dxa"/>
              <w:right w:w="90" w:type="dxa"/>
            </w:tcMar>
          </w:tcPr>
          <w:p w14:paraId="1A0C71B8" w14:textId="77777777" w:rsidR="00E304A7" w:rsidRDefault="00976CC5">
            <w:pPr>
              <w:spacing w:after="0"/>
            </w:pPr>
            <w:r>
              <w:rPr>
                <w:sz w:val="18"/>
              </w:rPr>
              <w:t>Statuses match real work</w:t>
            </w:r>
          </w:p>
        </w:tc>
      </w:tr>
      <w:tr w:rsidR="00E304A7" w14:paraId="38542F6E" w14:textId="77777777">
        <w:trPr>
          <w:jc w:val="center"/>
        </w:trPr>
        <w:tc>
          <w:tcPr>
            <w:tcW w:w="792" w:type="dxa"/>
            <w:tcMar>
              <w:top w:w="55" w:type="dxa"/>
              <w:left w:w="90" w:type="dxa"/>
              <w:bottom w:w="55" w:type="dxa"/>
              <w:right w:w="90" w:type="dxa"/>
            </w:tcMar>
          </w:tcPr>
          <w:p w14:paraId="649B2A9B" w14:textId="77777777" w:rsidR="00E304A7" w:rsidRDefault="00976CC5">
            <w:pPr>
              <w:spacing w:after="0"/>
            </w:pPr>
            <w:r>
              <w:rPr>
                <w:sz w:val="18"/>
              </w:rPr>
              <w:t>☐</w:t>
            </w:r>
          </w:p>
        </w:tc>
        <w:tc>
          <w:tcPr>
            <w:tcW w:w="9000" w:type="dxa"/>
            <w:tcMar>
              <w:top w:w="55" w:type="dxa"/>
              <w:left w:w="90" w:type="dxa"/>
              <w:bottom w:w="55" w:type="dxa"/>
              <w:right w:w="90" w:type="dxa"/>
            </w:tcMar>
          </w:tcPr>
          <w:p w14:paraId="2FBE7325" w14:textId="77777777" w:rsidR="00E304A7" w:rsidRDefault="00976CC5">
            <w:pPr>
              <w:spacing w:after="0"/>
            </w:pPr>
            <w:r>
              <w:rPr>
                <w:sz w:val="18"/>
              </w:rPr>
              <w:t>Completed provider payments reconcile</w:t>
            </w:r>
          </w:p>
        </w:tc>
      </w:tr>
      <w:tr w:rsidR="00E304A7" w14:paraId="1C478186" w14:textId="77777777">
        <w:trPr>
          <w:jc w:val="center"/>
        </w:trPr>
        <w:tc>
          <w:tcPr>
            <w:tcW w:w="792" w:type="dxa"/>
            <w:tcMar>
              <w:top w:w="55" w:type="dxa"/>
              <w:left w:w="90" w:type="dxa"/>
              <w:bottom w:w="55" w:type="dxa"/>
              <w:right w:w="90" w:type="dxa"/>
            </w:tcMar>
          </w:tcPr>
          <w:p w14:paraId="10AC5266" w14:textId="77777777" w:rsidR="00E304A7" w:rsidRDefault="00976CC5">
            <w:pPr>
              <w:spacing w:after="0"/>
            </w:pPr>
            <w:r>
              <w:rPr>
                <w:sz w:val="18"/>
              </w:rPr>
              <w:t>☐</w:t>
            </w:r>
          </w:p>
        </w:tc>
        <w:tc>
          <w:tcPr>
            <w:tcW w:w="9000" w:type="dxa"/>
            <w:tcMar>
              <w:top w:w="55" w:type="dxa"/>
              <w:left w:w="90" w:type="dxa"/>
              <w:bottom w:w="55" w:type="dxa"/>
              <w:right w:w="90" w:type="dxa"/>
            </w:tcMar>
          </w:tcPr>
          <w:p w14:paraId="3DE1D8D0" w14:textId="77777777" w:rsidR="00E304A7" w:rsidRDefault="00976CC5">
            <w:pPr>
              <w:spacing w:after="0"/>
            </w:pPr>
            <w:r>
              <w:rPr>
                <w:sz w:val="18"/>
              </w:rPr>
              <w:t>Pending refunds left alone and monitored</w:t>
            </w:r>
          </w:p>
        </w:tc>
      </w:tr>
      <w:tr w:rsidR="00E304A7" w14:paraId="22D561C4" w14:textId="77777777">
        <w:trPr>
          <w:jc w:val="center"/>
        </w:trPr>
        <w:tc>
          <w:tcPr>
            <w:tcW w:w="792" w:type="dxa"/>
            <w:tcMar>
              <w:top w:w="55" w:type="dxa"/>
              <w:left w:w="90" w:type="dxa"/>
              <w:bottom w:w="55" w:type="dxa"/>
              <w:right w:w="90" w:type="dxa"/>
            </w:tcMar>
          </w:tcPr>
          <w:p w14:paraId="7E40C2F9" w14:textId="77777777" w:rsidR="00E304A7" w:rsidRDefault="00976CC5">
            <w:pPr>
              <w:spacing w:after="0"/>
            </w:pPr>
            <w:r>
              <w:rPr>
                <w:sz w:val="18"/>
              </w:rPr>
              <w:t>☐</w:t>
            </w:r>
          </w:p>
        </w:tc>
        <w:tc>
          <w:tcPr>
            <w:tcW w:w="9000" w:type="dxa"/>
            <w:tcMar>
              <w:top w:w="55" w:type="dxa"/>
              <w:left w:w="90" w:type="dxa"/>
              <w:bottom w:w="55" w:type="dxa"/>
              <w:right w:w="90" w:type="dxa"/>
            </w:tcMar>
          </w:tcPr>
          <w:p w14:paraId="1584CDBC" w14:textId="77777777" w:rsidR="00E304A7" w:rsidRDefault="00976CC5">
            <w:pPr>
              <w:spacing w:after="0"/>
            </w:pPr>
            <w:r>
              <w:rPr>
                <w:sz w:val="18"/>
              </w:rPr>
              <w:t>Next-day prep reviewed</w:t>
            </w:r>
          </w:p>
        </w:tc>
      </w:tr>
      <w:tr w:rsidR="00E304A7" w14:paraId="30AA3FE0" w14:textId="77777777">
        <w:trPr>
          <w:jc w:val="center"/>
        </w:trPr>
        <w:tc>
          <w:tcPr>
            <w:tcW w:w="792" w:type="dxa"/>
            <w:tcMar>
              <w:top w:w="55" w:type="dxa"/>
              <w:left w:w="90" w:type="dxa"/>
              <w:bottom w:w="55" w:type="dxa"/>
              <w:right w:w="90" w:type="dxa"/>
            </w:tcMar>
          </w:tcPr>
          <w:p w14:paraId="6F146614" w14:textId="77777777" w:rsidR="00E304A7" w:rsidRDefault="00976CC5">
            <w:pPr>
              <w:spacing w:after="0"/>
            </w:pPr>
            <w:r>
              <w:rPr>
                <w:sz w:val="18"/>
              </w:rPr>
              <w:t>☐</w:t>
            </w:r>
          </w:p>
        </w:tc>
        <w:tc>
          <w:tcPr>
            <w:tcW w:w="9000" w:type="dxa"/>
            <w:tcMar>
              <w:top w:w="55" w:type="dxa"/>
              <w:left w:w="90" w:type="dxa"/>
              <w:bottom w:w="55" w:type="dxa"/>
              <w:right w:w="90" w:type="dxa"/>
            </w:tcMar>
          </w:tcPr>
          <w:p w14:paraId="7C9D1136" w14:textId="77777777" w:rsidR="00E304A7" w:rsidRDefault="00976CC5">
            <w:pPr>
              <w:spacing w:after="0"/>
            </w:pPr>
            <w:r>
              <w:rPr>
                <w:sz w:val="18"/>
              </w:rPr>
              <w:t>Sensitive downloads stored or removed safely</w:t>
            </w:r>
          </w:p>
        </w:tc>
      </w:tr>
    </w:tbl>
    <w:p w14:paraId="0E614693" w14:textId="77777777" w:rsidR="00E304A7" w:rsidRDefault="00976CC5">
      <w:pPr>
        <w:pStyle w:val="Heading2"/>
      </w:pPr>
      <w:r>
        <w:t>Weekly content cycle</w:t>
      </w:r>
    </w:p>
    <w:tbl>
      <w:tblPr>
        <w:tblW w:w="0" w:type="auto"/>
        <w:jc w:val="center"/>
        <w:tblLayout w:type="fixed"/>
        <w:tblLook w:val="04A0" w:firstRow="1" w:lastRow="0" w:firstColumn="1" w:lastColumn="0" w:noHBand="0" w:noVBand="1"/>
      </w:tblPr>
      <w:tblGrid>
        <w:gridCol w:w="5083"/>
        <w:gridCol w:w="9000"/>
      </w:tblGrid>
      <w:tr w:rsidR="00E304A7" w14:paraId="5E1BC5FE" w14:textId="77777777">
        <w:trPr>
          <w:tblHeader/>
          <w:jc w:val="center"/>
        </w:trPr>
        <w:tc>
          <w:tcPr>
            <w:tcW w:w="5083" w:type="dxa"/>
            <w:shd w:val="clear" w:color="auto" w:fill="8E3B24"/>
            <w:tcMar>
              <w:top w:w="90" w:type="dxa"/>
              <w:left w:w="110" w:type="dxa"/>
              <w:bottom w:w="90" w:type="dxa"/>
              <w:right w:w="110" w:type="dxa"/>
            </w:tcMar>
          </w:tcPr>
          <w:p w14:paraId="44DD32D8" w14:textId="77777777" w:rsidR="00E304A7" w:rsidRDefault="00976CC5">
            <w:r>
              <w:rPr>
                <w:b/>
                <w:color w:val="FFFFFF"/>
              </w:rPr>
              <w:t>Done</w:t>
            </w:r>
          </w:p>
        </w:tc>
        <w:tc>
          <w:tcPr>
            <w:tcW w:w="5083" w:type="dxa"/>
            <w:shd w:val="clear" w:color="auto" w:fill="8E3B24"/>
            <w:tcMar>
              <w:top w:w="90" w:type="dxa"/>
              <w:left w:w="110" w:type="dxa"/>
              <w:bottom w:w="90" w:type="dxa"/>
              <w:right w:w="110" w:type="dxa"/>
            </w:tcMar>
          </w:tcPr>
          <w:p w14:paraId="74F46035" w14:textId="77777777" w:rsidR="00E304A7" w:rsidRDefault="00976CC5">
            <w:r>
              <w:rPr>
                <w:b/>
                <w:color w:val="FFFFFF"/>
              </w:rPr>
              <w:t>Check</w:t>
            </w:r>
          </w:p>
        </w:tc>
      </w:tr>
      <w:tr w:rsidR="00E304A7" w14:paraId="6BBB9FA4" w14:textId="77777777">
        <w:trPr>
          <w:jc w:val="center"/>
        </w:trPr>
        <w:tc>
          <w:tcPr>
            <w:tcW w:w="792" w:type="dxa"/>
            <w:tcMar>
              <w:top w:w="55" w:type="dxa"/>
              <w:left w:w="90" w:type="dxa"/>
              <w:bottom w:w="55" w:type="dxa"/>
              <w:right w:w="90" w:type="dxa"/>
            </w:tcMar>
          </w:tcPr>
          <w:p w14:paraId="6A877B1C" w14:textId="77777777" w:rsidR="00E304A7" w:rsidRDefault="00976CC5">
            <w:pPr>
              <w:spacing w:after="0"/>
            </w:pPr>
            <w:r>
              <w:rPr>
                <w:sz w:val="18"/>
              </w:rPr>
              <w:t>☐</w:t>
            </w:r>
          </w:p>
        </w:tc>
        <w:tc>
          <w:tcPr>
            <w:tcW w:w="9000" w:type="dxa"/>
            <w:tcMar>
              <w:top w:w="55" w:type="dxa"/>
              <w:left w:w="90" w:type="dxa"/>
              <w:bottom w:w="55" w:type="dxa"/>
              <w:right w:w="90" w:type="dxa"/>
            </w:tcMar>
          </w:tcPr>
          <w:p w14:paraId="6A8AD934" w14:textId="77777777" w:rsidR="00E304A7" w:rsidRDefault="00976CC5">
            <w:pPr>
              <w:spacing w:after="0"/>
            </w:pPr>
            <w:r>
              <w:rPr>
                <w:sz w:val="18"/>
              </w:rPr>
              <w:t>Menu availability reflects what can actually be sold</w:t>
            </w:r>
          </w:p>
        </w:tc>
      </w:tr>
      <w:tr w:rsidR="00E304A7" w14:paraId="05E83ADB" w14:textId="77777777">
        <w:trPr>
          <w:jc w:val="center"/>
        </w:trPr>
        <w:tc>
          <w:tcPr>
            <w:tcW w:w="792" w:type="dxa"/>
            <w:tcMar>
              <w:top w:w="55" w:type="dxa"/>
              <w:left w:w="90" w:type="dxa"/>
              <w:bottom w:w="55" w:type="dxa"/>
              <w:right w:w="90" w:type="dxa"/>
            </w:tcMar>
          </w:tcPr>
          <w:p w14:paraId="17E84B2B" w14:textId="77777777" w:rsidR="00E304A7" w:rsidRDefault="00976CC5">
            <w:pPr>
              <w:spacing w:after="0"/>
            </w:pPr>
            <w:r>
              <w:rPr>
                <w:sz w:val="18"/>
              </w:rPr>
              <w:t>☐</w:t>
            </w:r>
          </w:p>
        </w:tc>
        <w:tc>
          <w:tcPr>
            <w:tcW w:w="9000" w:type="dxa"/>
            <w:tcMar>
              <w:top w:w="55" w:type="dxa"/>
              <w:left w:w="90" w:type="dxa"/>
              <w:bottom w:w="55" w:type="dxa"/>
              <w:right w:w="90" w:type="dxa"/>
            </w:tcMar>
          </w:tcPr>
          <w:p w14:paraId="45987C60" w14:textId="77777777" w:rsidR="00E304A7" w:rsidRDefault="00976CC5">
            <w:pPr>
              <w:spacing w:after="0"/>
            </w:pPr>
            <w:r>
              <w:rPr>
                <w:sz w:val="18"/>
              </w:rPr>
              <w:t>Weekly period and schedule verified</w:t>
            </w:r>
          </w:p>
        </w:tc>
      </w:tr>
      <w:tr w:rsidR="00E304A7" w14:paraId="0D34A9AA" w14:textId="77777777">
        <w:trPr>
          <w:jc w:val="center"/>
        </w:trPr>
        <w:tc>
          <w:tcPr>
            <w:tcW w:w="792" w:type="dxa"/>
            <w:tcMar>
              <w:top w:w="55" w:type="dxa"/>
              <w:left w:w="90" w:type="dxa"/>
              <w:bottom w:w="55" w:type="dxa"/>
              <w:right w:w="90" w:type="dxa"/>
            </w:tcMar>
          </w:tcPr>
          <w:p w14:paraId="39269E14" w14:textId="77777777" w:rsidR="00E304A7" w:rsidRDefault="00976CC5">
            <w:pPr>
              <w:spacing w:after="0"/>
            </w:pPr>
            <w:r>
              <w:rPr>
                <w:sz w:val="18"/>
              </w:rPr>
              <w:t>☐</w:t>
            </w:r>
          </w:p>
        </w:tc>
        <w:tc>
          <w:tcPr>
            <w:tcW w:w="9000" w:type="dxa"/>
            <w:tcMar>
              <w:top w:w="55" w:type="dxa"/>
              <w:left w:w="90" w:type="dxa"/>
              <w:bottom w:w="55" w:type="dxa"/>
              <w:right w:w="90" w:type="dxa"/>
            </w:tcMar>
          </w:tcPr>
          <w:p w14:paraId="198B39CA" w14:textId="77777777" w:rsidR="00E304A7" w:rsidRDefault="00976CC5">
            <w:pPr>
              <w:spacing w:after="0"/>
            </w:pPr>
            <w:r>
              <w:rPr>
                <w:sz w:val="18"/>
              </w:rPr>
              <w:t>Packages and offerings proofread</w:t>
            </w:r>
          </w:p>
        </w:tc>
      </w:tr>
      <w:tr w:rsidR="00E304A7" w14:paraId="23AAF58B" w14:textId="77777777">
        <w:trPr>
          <w:jc w:val="center"/>
        </w:trPr>
        <w:tc>
          <w:tcPr>
            <w:tcW w:w="792" w:type="dxa"/>
            <w:tcMar>
              <w:top w:w="55" w:type="dxa"/>
              <w:left w:w="90" w:type="dxa"/>
              <w:bottom w:w="55" w:type="dxa"/>
              <w:right w:w="90" w:type="dxa"/>
            </w:tcMar>
          </w:tcPr>
          <w:p w14:paraId="385DA9D6" w14:textId="77777777" w:rsidR="00E304A7" w:rsidRDefault="00976CC5">
            <w:pPr>
              <w:spacing w:after="0"/>
            </w:pPr>
            <w:r>
              <w:rPr>
                <w:sz w:val="18"/>
              </w:rPr>
              <w:t>☐</w:t>
            </w:r>
          </w:p>
        </w:tc>
        <w:tc>
          <w:tcPr>
            <w:tcW w:w="9000" w:type="dxa"/>
            <w:tcMar>
              <w:top w:w="55" w:type="dxa"/>
              <w:left w:w="90" w:type="dxa"/>
              <w:bottom w:w="55" w:type="dxa"/>
              <w:right w:w="90" w:type="dxa"/>
            </w:tcMar>
          </w:tcPr>
          <w:p w14:paraId="7C4950BA" w14:textId="77777777" w:rsidR="00E304A7" w:rsidRDefault="00976CC5">
            <w:pPr>
              <w:spacing w:after="0"/>
            </w:pPr>
            <w:r>
              <w:rPr>
                <w:sz w:val="18"/>
              </w:rPr>
              <w:t>Prices/upcharges/allergens verified</w:t>
            </w:r>
          </w:p>
        </w:tc>
      </w:tr>
      <w:tr w:rsidR="00E304A7" w14:paraId="79FCBA3A" w14:textId="77777777">
        <w:trPr>
          <w:jc w:val="center"/>
        </w:trPr>
        <w:tc>
          <w:tcPr>
            <w:tcW w:w="792" w:type="dxa"/>
            <w:tcMar>
              <w:top w:w="55" w:type="dxa"/>
              <w:left w:w="90" w:type="dxa"/>
              <w:bottom w:w="55" w:type="dxa"/>
              <w:right w:w="90" w:type="dxa"/>
            </w:tcMar>
          </w:tcPr>
          <w:p w14:paraId="709AA6A4" w14:textId="77777777" w:rsidR="00E304A7" w:rsidRDefault="00976CC5">
            <w:pPr>
              <w:spacing w:after="0"/>
            </w:pPr>
            <w:r>
              <w:rPr>
                <w:sz w:val="18"/>
              </w:rPr>
              <w:t>☐</w:t>
            </w:r>
          </w:p>
        </w:tc>
        <w:tc>
          <w:tcPr>
            <w:tcW w:w="9000" w:type="dxa"/>
            <w:tcMar>
              <w:top w:w="55" w:type="dxa"/>
              <w:left w:w="90" w:type="dxa"/>
              <w:bottom w:w="55" w:type="dxa"/>
              <w:right w:w="90" w:type="dxa"/>
            </w:tcMar>
          </w:tcPr>
          <w:p w14:paraId="77F7D6EA" w14:textId="77777777" w:rsidR="00E304A7" w:rsidRDefault="00976CC5">
            <w:pPr>
              <w:spacing w:after="0"/>
            </w:pPr>
            <w:r>
              <w:rPr>
                <w:sz w:val="18"/>
              </w:rPr>
              <w:t>Customer menu/cart/checkout preflight completed</w:t>
            </w:r>
          </w:p>
        </w:tc>
      </w:tr>
      <w:tr w:rsidR="00E304A7" w14:paraId="5E5308B7" w14:textId="77777777">
        <w:trPr>
          <w:jc w:val="center"/>
        </w:trPr>
        <w:tc>
          <w:tcPr>
            <w:tcW w:w="792" w:type="dxa"/>
            <w:tcMar>
              <w:top w:w="55" w:type="dxa"/>
              <w:left w:w="90" w:type="dxa"/>
              <w:bottom w:w="55" w:type="dxa"/>
              <w:right w:w="90" w:type="dxa"/>
            </w:tcMar>
          </w:tcPr>
          <w:p w14:paraId="6F814093" w14:textId="77777777" w:rsidR="00E304A7" w:rsidRDefault="00976CC5">
            <w:pPr>
              <w:spacing w:after="0"/>
            </w:pPr>
            <w:r>
              <w:rPr>
                <w:sz w:val="18"/>
              </w:rPr>
              <w:t>☐</w:t>
            </w:r>
          </w:p>
        </w:tc>
        <w:tc>
          <w:tcPr>
            <w:tcW w:w="9000" w:type="dxa"/>
            <w:tcMar>
              <w:top w:w="55" w:type="dxa"/>
              <w:left w:w="90" w:type="dxa"/>
              <w:bottom w:w="55" w:type="dxa"/>
              <w:right w:w="90" w:type="dxa"/>
            </w:tcMar>
          </w:tcPr>
          <w:p w14:paraId="4C972AD5" w14:textId="77777777" w:rsidR="00E304A7" w:rsidRDefault="00976CC5">
            <w:pPr>
              <w:spacing w:after="0"/>
            </w:pPr>
            <w:r>
              <w:rPr>
                <w:sz w:val="18"/>
              </w:rPr>
              <w:t>Launch-hold state intentionally confirmed</w:t>
            </w:r>
          </w:p>
        </w:tc>
      </w:tr>
    </w:tbl>
    <w:p w14:paraId="32823E6E" w14:textId="77777777" w:rsidR="00E304A7" w:rsidRDefault="00976CC5">
      <w:pPr>
        <w:pStyle w:val="Heading2"/>
      </w:pPr>
      <w:r>
        <w:t>Support contacts</w:t>
      </w:r>
    </w:p>
    <w:p w14:paraId="49A1D5A8" w14:textId="77777777" w:rsidR="00E304A7" w:rsidRDefault="00976CC5">
      <w:r>
        <w:t>Business owner: ______________________________</w:t>
      </w:r>
      <w:r>
        <w:br/>
        <w:t>Technical support: ____________________________</w:t>
      </w:r>
      <w:r>
        <w:br/>
        <w:t>Payment/provider escalation owner: ______________</w:t>
      </w:r>
      <w:r>
        <w:br/>
        <w:t>Email delivery escalation owner: _________________</w:t>
      </w:r>
    </w:p>
    <w:p w14:paraId="608E63BF" w14:textId="64AF0C91" w:rsidR="00E304A7" w:rsidRDefault="00976CC5">
      <w:r>
        <w:t xml:space="preserve">Primary website: </w:t>
      </w:r>
      <w:hyperlink r:id="rId28">
        <w:r>
          <w:rPr>
            <w:color w:val="2E6475"/>
            <w:u w:val="single"/>
          </w:rPr>
          <w:t>https://rahstwistedkitchen.com</w:t>
        </w:r>
      </w:hyperlink>
    </w:p>
    <w:p w14:paraId="51958ECC" w14:textId="77777777" w:rsidR="00E304A7" w:rsidRDefault="00976CC5">
      <w:r>
        <w:br w:type="page"/>
      </w:r>
    </w:p>
    <w:p w14:paraId="7193FDF9" w14:textId="77777777" w:rsidR="00E304A7" w:rsidRDefault="00976CC5">
      <w:pPr>
        <w:pStyle w:val="Heading1"/>
      </w:pPr>
      <w:r>
        <w:t>Appendix: friendly reference</w:t>
      </w:r>
    </w:p>
    <w:tbl>
      <w:tblPr>
        <w:tblStyle w:val="TableGrid"/>
        <w:tblW w:w="0" w:type="auto"/>
        <w:jc w:val="center"/>
        <w:tblLook w:val="04A0" w:firstRow="1" w:lastRow="0" w:firstColumn="1" w:lastColumn="0" w:noHBand="0" w:noVBand="1"/>
      </w:tblPr>
      <w:tblGrid>
        <w:gridCol w:w="5083"/>
        <w:gridCol w:w="5083"/>
      </w:tblGrid>
      <w:tr w:rsidR="00E304A7" w14:paraId="00166279" w14:textId="77777777">
        <w:trPr>
          <w:tblHeader/>
          <w:jc w:val="center"/>
        </w:trPr>
        <w:tc>
          <w:tcPr>
            <w:tcW w:w="5083" w:type="dxa"/>
            <w:shd w:val="clear" w:color="auto" w:fill="8E3B24"/>
          </w:tcPr>
          <w:p w14:paraId="55833FCD" w14:textId="77777777" w:rsidR="00E304A7" w:rsidRDefault="00976CC5">
            <w:r>
              <w:rPr>
                <w:color w:val="FFFFFF"/>
              </w:rPr>
              <w:t>Reference</w:t>
            </w:r>
          </w:p>
        </w:tc>
        <w:tc>
          <w:tcPr>
            <w:tcW w:w="5083" w:type="dxa"/>
            <w:shd w:val="clear" w:color="auto" w:fill="8E3B24"/>
          </w:tcPr>
          <w:p w14:paraId="27338F8A" w14:textId="77777777" w:rsidR="00E304A7" w:rsidRDefault="00976CC5">
            <w:r>
              <w:rPr>
                <w:color w:val="FFFFFF"/>
              </w:rPr>
              <w:t>Meaning</w:t>
            </w:r>
          </w:p>
        </w:tc>
      </w:tr>
      <w:tr w:rsidR="00E304A7" w14:paraId="3770C5F2" w14:textId="77777777">
        <w:trPr>
          <w:jc w:val="center"/>
        </w:trPr>
        <w:tc>
          <w:tcPr>
            <w:tcW w:w="5083" w:type="dxa"/>
            <w:tcMar>
              <w:top w:w="90" w:type="dxa"/>
              <w:left w:w="110" w:type="dxa"/>
              <w:bottom w:w="90" w:type="dxa"/>
              <w:right w:w="110" w:type="dxa"/>
            </w:tcMar>
          </w:tcPr>
          <w:p w14:paraId="75CC7E6A" w14:textId="77777777" w:rsidR="00E304A7" w:rsidRDefault="00976CC5">
            <w:r>
              <w:t>Order flow</w:t>
            </w:r>
          </w:p>
        </w:tc>
        <w:tc>
          <w:tcPr>
            <w:tcW w:w="5083" w:type="dxa"/>
            <w:tcMar>
              <w:top w:w="90" w:type="dxa"/>
              <w:left w:w="110" w:type="dxa"/>
              <w:bottom w:w="90" w:type="dxa"/>
              <w:right w:w="110" w:type="dxa"/>
            </w:tcMar>
          </w:tcPr>
          <w:p w14:paraId="411AAD22" w14:textId="77777777" w:rsidR="00E304A7" w:rsidRDefault="00976CC5">
            <w:r>
              <w:t>New → Approval when required → Payment → Accepted → Preparing → Ready → Out for Delivery when applicable → Completed</w:t>
            </w:r>
          </w:p>
        </w:tc>
      </w:tr>
      <w:tr w:rsidR="00E304A7" w14:paraId="68A48D70" w14:textId="77777777">
        <w:trPr>
          <w:jc w:val="center"/>
        </w:trPr>
        <w:tc>
          <w:tcPr>
            <w:tcW w:w="5083" w:type="dxa"/>
            <w:tcMar>
              <w:top w:w="90" w:type="dxa"/>
              <w:left w:w="110" w:type="dxa"/>
              <w:bottom w:w="90" w:type="dxa"/>
              <w:right w:w="110" w:type="dxa"/>
            </w:tcMar>
          </w:tcPr>
          <w:p w14:paraId="7C66B186" w14:textId="77777777" w:rsidR="00E304A7" w:rsidRDefault="00976CC5">
            <w:r>
              <w:t>Service flow</w:t>
            </w:r>
          </w:p>
        </w:tc>
        <w:tc>
          <w:tcPr>
            <w:tcW w:w="5083" w:type="dxa"/>
            <w:tcMar>
              <w:top w:w="90" w:type="dxa"/>
              <w:left w:w="110" w:type="dxa"/>
              <w:bottom w:w="90" w:type="dxa"/>
              <w:right w:w="110" w:type="dxa"/>
            </w:tcMar>
          </w:tcPr>
          <w:p w14:paraId="0AB54F01" w14:textId="77777777" w:rsidR="00E304A7" w:rsidRDefault="00976CC5">
            <w:r>
              <w:t>New request → Review and quote → Approval → Deposit when required → Service work → Final payment → Completed after the service is finished</w:t>
            </w:r>
          </w:p>
        </w:tc>
      </w:tr>
      <w:tr w:rsidR="00E304A7" w14:paraId="3303756C" w14:textId="77777777">
        <w:trPr>
          <w:jc w:val="center"/>
        </w:trPr>
        <w:tc>
          <w:tcPr>
            <w:tcW w:w="5083" w:type="dxa"/>
            <w:tcMar>
              <w:top w:w="90" w:type="dxa"/>
              <w:left w:w="110" w:type="dxa"/>
              <w:bottom w:w="90" w:type="dxa"/>
              <w:right w:w="110" w:type="dxa"/>
            </w:tcMar>
          </w:tcPr>
          <w:p w14:paraId="0BD2E4BF" w14:textId="77777777" w:rsidR="00E304A7" w:rsidRDefault="00976CC5">
            <w:r>
              <w:t>Payment labels</w:t>
            </w:r>
          </w:p>
        </w:tc>
        <w:tc>
          <w:tcPr>
            <w:tcW w:w="5083" w:type="dxa"/>
            <w:tcMar>
              <w:top w:w="90" w:type="dxa"/>
              <w:left w:w="110" w:type="dxa"/>
              <w:bottom w:w="90" w:type="dxa"/>
              <w:right w:w="110" w:type="dxa"/>
            </w:tcMar>
          </w:tcPr>
          <w:p w14:paraId="349E2BCF" w14:textId="77777777" w:rsidR="00E304A7" w:rsidRDefault="00976CC5">
            <w:r>
              <w:t>Paid: confirmed. Payment Due: action needed. Payment Pending: still processing. Refunded: completed refund. Expired: payment window ended. Reconciliation warning: website and provider need review.</w:t>
            </w:r>
          </w:p>
        </w:tc>
      </w:tr>
      <w:tr w:rsidR="00E304A7" w14:paraId="6EAC7A7A" w14:textId="77777777">
        <w:trPr>
          <w:jc w:val="center"/>
        </w:trPr>
        <w:tc>
          <w:tcPr>
            <w:tcW w:w="5083" w:type="dxa"/>
            <w:tcMar>
              <w:top w:w="90" w:type="dxa"/>
              <w:left w:w="110" w:type="dxa"/>
              <w:bottom w:w="90" w:type="dxa"/>
              <w:right w:w="110" w:type="dxa"/>
            </w:tcMar>
          </w:tcPr>
          <w:p w14:paraId="26BC862E" w14:textId="77777777" w:rsidR="00E304A7" w:rsidRDefault="00976CC5">
            <w:r>
              <w:t>Admin versus Owner</w:t>
            </w:r>
          </w:p>
        </w:tc>
        <w:tc>
          <w:tcPr>
            <w:tcW w:w="5083" w:type="dxa"/>
            <w:tcMar>
              <w:top w:w="90" w:type="dxa"/>
              <w:left w:w="110" w:type="dxa"/>
              <w:bottom w:w="90" w:type="dxa"/>
              <w:right w:w="110" w:type="dxa"/>
            </w:tcMar>
          </w:tcPr>
          <w:p w14:paraId="2974534D" w14:textId="77777777" w:rsidR="00E304A7" w:rsidRDefault="00976CC5">
            <w:r>
              <w:t>Admins manage routine operations. Owners additionally control roles and high-impact decisions.</w:t>
            </w:r>
          </w:p>
        </w:tc>
      </w:tr>
      <w:tr w:rsidR="00E304A7" w14:paraId="26722576" w14:textId="77777777">
        <w:trPr>
          <w:jc w:val="center"/>
        </w:trPr>
        <w:tc>
          <w:tcPr>
            <w:tcW w:w="5083" w:type="dxa"/>
            <w:tcMar>
              <w:top w:w="90" w:type="dxa"/>
              <w:left w:w="110" w:type="dxa"/>
              <w:bottom w:w="90" w:type="dxa"/>
              <w:right w:w="110" w:type="dxa"/>
            </w:tcMar>
          </w:tcPr>
          <w:p w14:paraId="69E37B6D" w14:textId="77777777" w:rsidR="00E304A7" w:rsidRDefault="00976CC5">
            <w:r>
              <w:t>Archive versus Delete</w:t>
            </w:r>
          </w:p>
        </w:tc>
        <w:tc>
          <w:tcPr>
            <w:tcW w:w="5083" w:type="dxa"/>
            <w:tcMar>
              <w:top w:w="90" w:type="dxa"/>
              <w:left w:w="110" w:type="dxa"/>
              <w:bottom w:w="90" w:type="dxa"/>
              <w:right w:w="110" w:type="dxa"/>
            </w:tcMar>
          </w:tcPr>
          <w:p w14:paraId="5702EE05" w14:textId="77777777" w:rsidR="00E304A7" w:rsidRDefault="00976CC5">
            <w:r>
              <w:t>Archive is reversible. Permanent Delete is not a routine substitute for Archive.</w:t>
            </w:r>
          </w:p>
        </w:tc>
      </w:tr>
      <w:tr w:rsidR="00E304A7" w14:paraId="39D9F4E3" w14:textId="77777777">
        <w:trPr>
          <w:jc w:val="center"/>
        </w:trPr>
        <w:tc>
          <w:tcPr>
            <w:tcW w:w="5083" w:type="dxa"/>
            <w:tcMar>
              <w:top w:w="90" w:type="dxa"/>
              <w:left w:w="110" w:type="dxa"/>
              <w:bottom w:w="90" w:type="dxa"/>
              <w:right w:w="110" w:type="dxa"/>
            </w:tcMar>
          </w:tcPr>
          <w:p w14:paraId="0413EC13" w14:textId="77777777" w:rsidR="00E304A7" w:rsidRDefault="00976CC5">
            <w:r>
              <w:t>Safe action</w:t>
            </w:r>
          </w:p>
        </w:tc>
        <w:tc>
          <w:tcPr>
            <w:tcW w:w="5083" w:type="dxa"/>
            <w:tcMar>
              <w:top w:w="90" w:type="dxa"/>
              <w:left w:w="110" w:type="dxa"/>
              <w:bottom w:w="90" w:type="dxa"/>
              <w:right w:w="110" w:type="dxa"/>
            </w:tcMar>
          </w:tcPr>
          <w:p w14:paraId="0B543DF7" w14:textId="77777777" w:rsidR="00E304A7" w:rsidRDefault="00976CC5">
            <w:r>
              <w:t>Refresh once, reopen the record, verify current state, then act once.</w:t>
            </w:r>
          </w:p>
        </w:tc>
      </w:tr>
      <w:tr w:rsidR="00E304A7" w14:paraId="048D7CAD" w14:textId="77777777">
        <w:trPr>
          <w:jc w:val="center"/>
        </w:trPr>
        <w:tc>
          <w:tcPr>
            <w:tcW w:w="5083" w:type="dxa"/>
            <w:tcMar>
              <w:top w:w="90" w:type="dxa"/>
              <w:left w:w="110" w:type="dxa"/>
              <w:bottom w:w="90" w:type="dxa"/>
              <w:right w:w="110" w:type="dxa"/>
            </w:tcMar>
          </w:tcPr>
          <w:p w14:paraId="79947F3B" w14:textId="77777777" w:rsidR="00E304A7" w:rsidRDefault="00976CC5">
            <w:r>
              <w:t>Contact Support</w:t>
            </w:r>
          </w:p>
        </w:tc>
        <w:tc>
          <w:tcPr>
            <w:tcW w:w="5083" w:type="dxa"/>
            <w:tcMar>
              <w:top w:w="90" w:type="dxa"/>
              <w:left w:w="110" w:type="dxa"/>
              <w:bottom w:w="90" w:type="dxa"/>
              <w:right w:w="110" w:type="dxa"/>
            </w:tcMar>
          </w:tcPr>
          <w:p w14:paraId="50E1E14F" w14:textId="77777777" w:rsidR="00E304A7" w:rsidRDefault="00976CC5">
            <w:r>
              <w:t>Stop and contact Recon Dev LLC when payment records disagree, errors repeat, access broadly fails, or a technical configuration change is required.</w:t>
            </w:r>
          </w:p>
        </w:tc>
      </w:tr>
    </w:tbl>
    <w:p w14:paraId="42F4BEAE" w14:textId="77777777" w:rsidR="00E304A7" w:rsidRDefault="00976CC5">
      <w:pPr>
        <w:pStyle w:val="Callout"/>
      </w:pPr>
      <w:r>
        <w:t>End of handbook • Version 1.0 • September 2026</w:t>
      </w:r>
    </w:p>
    <w:sectPr w:rsidR="00E304A7" w:rsidSect="00034616">
      <w:headerReference w:type="default" r:id="rId29"/>
      <w:footerReference w:type="default" r:id="rId30"/>
      <w:pgSz w:w="12240" w:h="15840"/>
      <w:pgMar w:top="1037" w:right="1037" w:bottom="979"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AC99" w14:textId="77777777" w:rsidR="000F1F80" w:rsidRDefault="000F1F80">
      <w:pPr>
        <w:spacing w:after="0" w:line="240" w:lineRule="auto"/>
      </w:pPr>
      <w:r>
        <w:separator/>
      </w:r>
    </w:p>
  </w:endnote>
  <w:endnote w:type="continuationSeparator" w:id="0">
    <w:p w14:paraId="63EF091B" w14:textId="77777777" w:rsidR="000F1F80" w:rsidRDefault="000F1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A37B" w14:textId="77777777" w:rsidR="00E304A7" w:rsidRDefault="00976CC5">
    <w:pPr>
      <w:pStyle w:val="Footer"/>
      <w:jc w:val="center"/>
    </w:pPr>
    <w:r>
      <w:rPr>
        <w:color w:val="6B5A50"/>
        <w:sz w:val="16"/>
      </w:rPr>
      <w:t xml:space="preserve">CONFIDENTIAL CLIENT HANDOFF  •  </w:t>
    </w:r>
    <w:r>
      <w:rPr>
        <w:color w:val="6B5A50"/>
        <w:sz w:val="16"/>
      </w:rPr>
      <w:fldChar w:fldCharType="begin"/>
    </w:r>
    <w:r>
      <w:rPr>
        <w:color w:val="6B5A50"/>
        <w:sz w:val="16"/>
      </w:rPr>
      <w:instrText>PAGE</w:instrText>
    </w:r>
    <w:r>
      <w:rPr>
        <w:color w:val="6B5A50"/>
        <w:sz w:val="16"/>
      </w:rPr>
      <w:fldChar w:fldCharType="separate"/>
    </w:r>
    <w:r>
      <w:rPr>
        <w:color w:val="6B5A50"/>
        <w:sz w:val="16"/>
      </w:rPr>
      <w:t>1</w:t>
    </w:r>
    <w:r>
      <w:rPr>
        <w:color w:val="6B5A5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1545" w14:textId="77777777" w:rsidR="000F1F80" w:rsidRDefault="000F1F80">
      <w:pPr>
        <w:spacing w:after="0" w:line="240" w:lineRule="auto"/>
      </w:pPr>
      <w:r>
        <w:separator/>
      </w:r>
    </w:p>
  </w:footnote>
  <w:footnote w:type="continuationSeparator" w:id="0">
    <w:p w14:paraId="2875B29A" w14:textId="77777777" w:rsidR="000F1F80" w:rsidRDefault="000F1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3E00" w14:textId="77777777" w:rsidR="00E304A7" w:rsidRDefault="00976CC5">
    <w:pPr>
      <w:pStyle w:val="Header"/>
      <w:jc w:val="right"/>
    </w:pPr>
    <w:r>
      <w:rPr>
        <w:b/>
        <w:color w:val="6B5A50"/>
        <w:sz w:val="16"/>
      </w:rPr>
      <w:t>CHEF RAH’S TWISTED KITCHEN  •  ADMIN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101354">
    <w:abstractNumId w:val="8"/>
  </w:num>
  <w:num w:numId="2" w16cid:durableId="1686399985">
    <w:abstractNumId w:val="6"/>
  </w:num>
  <w:num w:numId="3" w16cid:durableId="134227680">
    <w:abstractNumId w:val="5"/>
  </w:num>
  <w:num w:numId="4" w16cid:durableId="1393407">
    <w:abstractNumId w:val="4"/>
  </w:num>
  <w:num w:numId="5" w16cid:durableId="1014110084">
    <w:abstractNumId w:val="7"/>
  </w:num>
  <w:num w:numId="6" w16cid:durableId="492259168">
    <w:abstractNumId w:val="3"/>
  </w:num>
  <w:num w:numId="7" w16cid:durableId="360861545">
    <w:abstractNumId w:val="2"/>
  </w:num>
  <w:num w:numId="8" w16cid:durableId="1380134043">
    <w:abstractNumId w:val="1"/>
  </w:num>
  <w:num w:numId="9" w16cid:durableId="195475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80"/>
    <w:rsid w:val="0015074B"/>
    <w:rsid w:val="00166249"/>
    <w:rsid w:val="001A488D"/>
    <w:rsid w:val="0029639D"/>
    <w:rsid w:val="00326F90"/>
    <w:rsid w:val="003E1D88"/>
    <w:rsid w:val="004709B6"/>
    <w:rsid w:val="00724BD7"/>
    <w:rsid w:val="00762CDD"/>
    <w:rsid w:val="00976CC5"/>
    <w:rsid w:val="00AA1D8D"/>
    <w:rsid w:val="00B43E8C"/>
    <w:rsid w:val="00B47730"/>
    <w:rsid w:val="00CB0664"/>
    <w:rsid w:val="00CE48FE"/>
    <w:rsid w:val="00D17C2F"/>
    <w:rsid w:val="00DC428D"/>
    <w:rsid w:val="00E30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4EB7B"/>
  <w14:defaultImageDpi w14:val="300"/>
  <w15:docId w15:val="{CB5220D3-EAFF-44CD-A29A-E607F2F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2B211D"/>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8E3B24"/>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Calibri" w:hAnsi="Calibri"/>
      <w:b/>
      <w:color w:val="8E3B2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ahstwistedkitchen.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Chef Rah’s Twisted Kitchen Admin Dashboard User Guide</dc:title>
  <dc:subject>Client administration and daily operations</dc:subject>
  <dc:creator>Recon Dev LLC</dc:creator>
  <cp:keywords>client handoff, admin dashboard, operations</cp:keywords>
  <dc:description/>
  <cp:lastModifiedBy>Recon Dev LLC</cp:lastModifiedBy>
  <cp:revision>5</cp:revision>
  <dcterms:created xsi:type="dcterms:W3CDTF">2013-12-23T23:15:00Z</dcterms:created>
  <dcterms:modified xsi:type="dcterms:W3CDTF">2026-09-02T12:00:00Z</dcterms:modified>
  <cp:category/>
</cp:coreProperties>
</file>