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16D" w:rsidRDefault="001E416D"/>
    <w:p w:rsidR="00D1777A" w:rsidRPr="00805B05" w:rsidRDefault="00D1777A">
      <w:pPr>
        <w:rPr>
          <w:b/>
          <w:color w:val="595959" w:themeColor="text1" w:themeTint="A6"/>
          <w:sz w:val="32"/>
          <w:szCs w:val="32"/>
        </w:rPr>
      </w:pPr>
      <w:r w:rsidRPr="00805B05">
        <w:rPr>
          <w:b/>
          <w:color w:val="595959" w:themeColor="text1" w:themeTint="A6"/>
          <w:sz w:val="32"/>
          <w:szCs w:val="32"/>
        </w:rPr>
        <w:t>Unit test</w:t>
      </w:r>
    </w:p>
    <w:p w:rsidR="00D1777A" w:rsidRDefault="00D1777A">
      <w:r>
        <w:t>Code that invokes a unit of work within the confines of a project layer while faking external dependencies and validates an assumption about one specific scenario.</w:t>
      </w:r>
    </w:p>
    <w:p w:rsidR="00D1777A" w:rsidRPr="00805B05" w:rsidRDefault="00D1777A">
      <w:pPr>
        <w:rPr>
          <w:b/>
          <w:color w:val="595959" w:themeColor="text1" w:themeTint="A6"/>
          <w:sz w:val="32"/>
          <w:szCs w:val="32"/>
        </w:rPr>
      </w:pPr>
      <w:r w:rsidRPr="00805B05">
        <w:rPr>
          <w:b/>
          <w:color w:val="595959" w:themeColor="text1" w:themeTint="A6"/>
          <w:sz w:val="32"/>
          <w:szCs w:val="32"/>
        </w:rPr>
        <w:t xml:space="preserve">Unit of Work </w:t>
      </w:r>
    </w:p>
    <w:p w:rsidR="00D1777A" w:rsidRDefault="00D1777A">
      <w:r>
        <w:t>Everything that happens from invoking a public method to it returning the results after it is finished; It is the work done along the path you see the debugger take through your code.</w:t>
      </w:r>
    </w:p>
    <w:p w:rsidR="008C0FB0" w:rsidRPr="00AC426D" w:rsidRDefault="008C0FB0">
      <w:pPr>
        <w:rPr>
          <w:b/>
          <w:color w:val="595959" w:themeColor="text1" w:themeTint="A6"/>
          <w:sz w:val="32"/>
          <w:szCs w:val="32"/>
        </w:rPr>
      </w:pPr>
      <w:r w:rsidRPr="00AC426D">
        <w:rPr>
          <w:b/>
          <w:color w:val="595959" w:themeColor="text1" w:themeTint="A6"/>
          <w:sz w:val="32"/>
          <w:szCs w:val="32"/>
        </w:rPr>
        <w:t>Integration test</w:t>
      </w:r>
    </w:p>
    <w:p w:rsidR="008C0FB0" w:rsidRDefault="008C0FB0">
      <w:r>
        <w:t>Code that invokes a unit of work that crosses project boundaries, uses actual external dependencies (e.g. database, system clock), an/or validates many different aspects (e.g. authorisation end points) about the code under test.</w:t>
      </w:r>
    </w:p>
    <w:p w:rsidR="008C0FB0" w:rsidRPr="00AC426D" w:rsidRDefault="008C0FB0">
      <w:pPr>
        <w:rPr>
          <w:b/>
          <w:color w:val="595959" w:themeColor="text1" w:themeTint="A6"/>
          <w:sz w:val="32"/>
          <w:szCs w:val="32"/>
        </w:rPr>
      </w:pPr>
      <w:r w:rsidRPr="00AC426D">
        <w:rPr>
          <w:b/>
          <w:color w:val="595959" w:themeColor="text1" w:themeTint="A6"/>
          <w:sz w:val="32"/>
          <w:szCs w:val="32"/>
        </w:rPr>
        <w:t xml:space="preserve">Stub </w:t>
      </w:r>
    </w:p>
    <w:p w:rsidR="008C0FB0" w:rsidRDefault="0068678D">
      <w:r>
        <w:t>A substitute for a dependency in the code under test that allows the code to compile and the dependency to return data as specified by the test but importantly cannot itself directly make a test fail.</w:t>
      </w:r>
    </w:p>
    <w:p w:rsidR="0068678D" w:rsidRPr="00AC426D" w:rsidRDefault="0068678D">
      <w:pPr>
        <w:rPr>
          <w:b/>
          <w:color w:val="595959" w:themeColor="text1" w:themeTint="A6"/>
          <w:sz w:val="32"/>
          <w:szCs w:val="32"/>
        </w:rPr>
      </w:pPr>
      <w:r w:rsidRPr="00AC426D">
        <w:rPr>
          <w:b/>
          <w:color w:val="595959" w:themeColor="text1" w:themeTint="A6"/>
          <w:sz w:val="32"/>
          <w:szCs w:val="32"/>
        </w:rPr>
        <w:t>Mock</w:t>
      </w:r>
    </w:p>
    <w:p w:rsidR="0068678D" w:rsidRDefault="0068678D">
      <w:r>
        <w:t xml:space="preserve">A substitute for a dependency in the code under test that knows how many times each of its methods were called and in what </w:t>
      </w:r>
      <w:r w:rsidR="00BA42D4">
        <w:t>order so that it can validate an</w:t>
      </w:r>
      <w:r>
        <w:t xml:space="preserve"> assumption about how the dependency was used and therefore make a test fail.</w:t>
      </w:r>
    </w:p>
    <w:p w:rsidR="0068678D" w:rsidRPr="00AC426D" w:rsidRDefault="0068678D">
      <w:pPr>
        <w:rPr>
          <w:b/>
          <w:color w:val="595959" w:themeColor="text1" w:themeTint="A6"/>
          <w:sz w:val="32"/>
          <w:szCs w:val="32"/>
        </w:rPr>
      </w:pPr>
      <w:r w:rsidRPr="00AC426D">
        <w:rPr>
          <w:b/>
          <w:color w:val="595959" w:themeColor="text1" w:themeTint="A6"/>
          <w:sz w:val="32"/>
          <w:szCs w:val="32"/>
        </w:rPr>
        <w:t>Fake</w:t>
      </w:r>
    </w:p>
    <w:p w:rsidR="0068678D" w:rsidRDefault="0068678D">
      <w:r>
        <w:t>A generic term for a replacement of a real dependency with something the test specifies, which includes both stubs and mocks.</w:t>
      </w:r>
    </w:p>
    <w:p w:rsidR="006C1FB2" w:rsidRPr="00AC426D" w:rsidRDefault="006C1FB2">
      <w:pPr>
        <w:rPr>
          <w:b/>
          <w:color w:val="595959" w:themeColor="text1" w:themeTint="A6"/>
          <w:sz w:val="32"/>
          <w:szCs w:val="32"/>
        </w:rPr>
      </w:pPr>
      <w:r w:rsidRPr="00AC426D">
        <w:rPr>
          <w:b/>
          <w:color w:val="595959" w:themeColor="text1" w:themeTint="A6"/>
          <w:sz w:val="32"/>
          <w:szCs w:val="32"/>
        </w:rPr>
        <w:t xml:space="preserve">Seam </w:t>
      </w:r>
    </w:p>
    <w:p w:rsidR="006C1FB2" w:rsidRDefault="006C1FB2">
      <w:r>
        <w:t>A seam is place where you can alter a behaviour in your program without editing in that place.</w:t>
      </w:r>
    </w:p>
    <w:p w:rsidR="0068678D" w:rsidRDefault="0068678D"/>
    <w:p w:rsidR="0067249A" w:rsidRPr="00AC426D" w:rsidRDefault="002611FD">
      <w:pPr>
        <w:rPr>
          <w:b/>
          <w:color w:val="595959" w:themeColor="text1" w:themeTint="A6"/>
          <w:sz w:val="32"/>
          <w:szCs w:val="32"/>
        </w:rPr>
      </w:pPr>
      <w:r w:rsidRPr="00AC426D">
        <w:rPr>
          <w:b/>
          <w:color w:val="595959" w:themeColor="text1" w:themeTint="A6"/>
          <w:sz w:val="32"/>
          <w:szCs w:val="32"/>
        </w:rPr>
        <w:t>Three-part</w:t>
      </w:r>
      <w:r w:rsidR="0067249A" w:rsidRPr="00AC426D">
        <w:rPr>
          <w:b/>
          <w:color w:val="595959" w:themeColor="text1" w:themeTint="A6"/>
          <w:sz w:val="32"/>
          <w:szCs w:val="32"/>
        </w:rPr>
        <w:t xml:space="preserve"> naming</w:t>
      </w:r>
    </w:p>
    <w:p w:rsidR="002611FD" w:rsidRDefault="002611FD">
      <w:r>
        <w:t>Unit of Work – Initial condition -  Expected result</w:t>
      </w:r>
    </w:p>
    <w:p w:rsidR="002611FD" w:rsidRDefault="002611FD">
      <w:r>
        <w:t>Examples</w:t>
      </w:r>
    </w:p>
    <w:p w:rsidR="002611FD" w:rsidRDefault="002611FD" w:rsidP="002611FD">
      <w:pPr>
        <w:pStyle w:val="NoSpacing"/>
      </w:pPr>
      <w:r>
        <w:t>UserLogsIn_WithValidCredentials_ExpectedResult</w:t>
      </w:r>
    </w:p>
    <w:p w:rsidR="002611FD" w:rsidRDefault="002611FD" w:rsidP="002611FD">
      <w:pPr>
        <w:pStyle w:val="NoSpacing"/>
      </w:pPr>
      <w:r>
        <w:t>UserLogsIn_WithBadPassword_RedirectsToHome</w:t>
      </w:r>
    </w:p>
    <w:p w:rsidR="002611FD" w:rsidRDefault="002611FD" w:rsidP="002611FD">
      <w:pPr>
        <w:pStyle w:val="NoSpacing"/>
      </w:pPr>
      <w:r>
        <w:t>UserLogsIn_FailsThreeTimes_LocksOutAccount</w:t>
      </w:r>
    </w:p>
    <w:p w:rsidR="002611FD" w:rsidRDefault="002611FD" w:rsidP="002611FD">
      <w:pPr>
        <w:pStyle w:val="NoSpacing"/>
      </w:pPr>
    </w:p>
    <w:p w:rsidR="002611FD" w:rsidRDefault="002611FD" w:rsidP="002611FD">
      <w:pPr>
        <w:pStyle w:val="NoSpacing"/>
      </w:pPr>
      <w:r>
        <w:t xml:space="preserve">Scan test names quickly </w:t>
      </w:r>
    </w:p>
    <w:p w:rsidR="002611FD" w:rsidRDefault="002611FD" w:rsidP="002611FD">
      <w:pPr>
        <w:pStyle w:val="NoSpacing"/>
      </w:pPr>
      <w:r>
        <w:t>Same Unit of work sorts together</w:t>
      </w:r>
    </w:p>
    <w:p w:rsidR="002611FD" w:rsidRDefault="002611FD" w:rsidP="002611FD">
      <w:pPr>
        <w:pStyle w:val="NoSpacing"/>
      </w:pPr>
      <w:r>
        <w:t>Read like business rules</w:t>
      </w:r>
    </w:p>
    <w:p w:rsidR="007A76A0" w:rsidRDefault="007A76A0" w:rsidP="002611FD">
      <w:pPr>
        <w:pStyle w:val="NoSpacing"/>
      </w:pPr>
    </w:p>
    <w:p w:rsidR="007A76A0" w:rsidRDefault="007A76A0" w:rsidP="002611FD">
      <w:pPr>
        <w:pStyle w:val="NoSpacing"/>
      </w:pPr>
      <w:r>
        <w:t xml:space="preserve">Use builder Pattern to create </w:t>
      </w:r>
      <w:r w:rsidR="0076265C">
        <w:t>service injections with return test data as methods inside the builder</w:t>
      </w:r>
    </w:p>
    <w:p w:rsidR="00494FA1" w:rsidRDefault="00494FA1" w:rsidP="002611FD">
      <w:pPr>
        <w:pStyle w:val="NoSpacing"/>
      </w:pPr>
    </w:p>
    <w:p w:rsidR="00F53220" w:rsidRPr="00AC426D" w:rsidRDefault="00F53220" w:rsidP="002611FD">
      <w:pPr>
        <w:pStyle w:val="NoSpacing"/>
        <w:rPr>
          <w:b/>
          <w:color w:val="595959" w:themeColor="text1" w:themeTint="A6"/>
          <w:sz w:val="32"/>
          <w:szCs w:val="32"/>
        </w:rPr>
      </w:pPr>
      <w:r w:rsidRPr="00AC426D">
        <w:rPr>
          <w:b/>
          <w:color w:val="595959" w:themeColor="text1" w:themeTint="A6"/>
          <w:sz w:val="32"/>
          <w:szCs w:val="32"/>
        </w:rPr>
        <w:t>Tips</w:t>
      </w:r>
      <w:r w:rsidR="009751B3" w:rsidRPr="00AC426D">
        <w:rPr>
          <w:b/>
          <w:color w:val="595959" w:themeColor="text1" w:themeTint="A6"/>
          <w:sz w:val="32"/>
          <w:szCs w:val="32"/>
        </w:rPr>
        <w:t xml:space="preserve"> on Poorly tested code</w:t>
      </w:r>
    </w:p>
    <w:p w:rsidR="00F53220" w:rsidRDefault="00F53220" w:rsidP="002611FD">
      <w:pPr>
        <w:pStyle w:val="NoSpacing"/>
      </w:pPr>
    </w:p>
    <w:p w:rsidR="0076265C" w:rsidRDefault="0076265C" w:rsidP="002611FD">
      <w:pPr>
        <w:pStyle w:val="NoSpacing"/>
      </w:pPr>
      <w:r>
        <w:t>A test that check</w:t>
      </w:r>
      <w:r w:rsidR="00494FA1">
        <w:t>s</w:t>
      </w:r>
      <w:r>
        <w:t xml:space="preserve"> </w:t>
      </w:r>
      <w:r w:rsidR="00494FA1">
        <w:t>a constructor works is unnecessary as the subsequent test do check this implicitly</w:t>
      </w:r>
    </w:p>
    <w:p w:rsidR="002919FF" w:rsidRDefault="002919FF" w:rsidP="002611FD">
      <w:pPr>
        <w:pStyle w:val="NoSpacing"/>
      </w:pPr>
      <w:r>
        <w:t>Mocking a constructor &amp; asserts the construction of the mock is no value - test real constructor</w:t>
      </w:r>
    </w:p>
    <w:p w:rsidR="00494FA1" w:rsidRDefault="00494FA1" w:rsidP="002611FD">
      <w:pPr>
        <w:pStyle w:val="NoSpacing"/>
      </w:pPr>
      <w:r>
        <w:t xml:space="preserve">Checking Type of a return value is very low value as the test would break on its own </w:t>
      </w:r>
    </w:p>
    <w:p w:rsidR="0076265C" w:rsidRDefault="0076265C" w:rsidP="002611FD">
      <w:pPr>
        <w:pStyle w:val="NoSpacing"/>
      </w:pPr>
      <w:r>
        <w:t>A test that checks the wording of a message is very low value</w:t>
      </w:r>
    </w:p>
    <w:p w:rsidR="00F53220" w:rsidRDefault="00F53220" w:rsidP="002611FD">
      <w:pPr>
        <w:pStyle w:val="NoSpacing"/>
      </w:pPr>
      <w:r>
        <w:t>Check exception types not exception messages</w:t>
      </w:r>
    </w:p>
    <w:p w:rsidR="00803FAA" w:rsidRDefault="00803FAA" w:rsidP="002611FD">
      <w:pPr>
        <w:pStyle w:val="NoSpacing"/>
      </w:pPr>
      <w:r>
        <w:t>Checking only that a property in class exists is low value – others will test this implicitly</w:t>
      </w:r>
    </w:p>
    <w:p w:rsidR="00692D1B" w:rsidRDefault="00692D1B" w:rsidP="002611FD">
      <w:pPr>
        <w:pStyle w:val="NoSpacing"/>
      </w:pPr>
      <w:r>
        <w:t xml:space="preserve">Asserting a static value is an unreliable test- </w:t>
      </w:r>
      <w:r w:rsidR="00B360EE">
        <w:t xml:space="preserve">other </w:t>
      </w:r>
      <w:r>
        <w:t>tests may change the static value</w:t>
      </w:r>
      <w:r w:rsidR="00B360EE">
        <w:t xml:space="preserve"> -racing condition</w:t>
      </w:r>
    </w:p>
    <w:p w:rsidR="00B360EE" w:rsidRDefault="00B360EE" w:rsidP="002611FD">
      <w:pPr>
        <w:pStyle w:val="NoSpacing"/>
      </w:pPr>
    </w:p>
    <w:p w:rsidR="002919FF" w:rsidRPr="00AC426D" w:rsidRDefault="009751B3" w:rsidP="002611FD">
      <w:pPr>
        <w:pStyle w:val="NoSpacing"/>
        <w:rPr>
          <w:b/>
          <w:color w:val="595959" w:themeColor="text1" w:themeTint="A6"/>
          <w:sz w:val="32"/>
          <w:szCs w:val="32"/>
        </w:rPr>
      </w:pPr>
      <w:r w:rsidRPr="00AC426D">
        <w:rPr>
          <w:b/>
          <w:color w:val="595959" w:themeColor="text1" w:themeTint="A6"/>
          <w:sz w:val="32"/>
          <w:szCs w:val="32"/>
        </w:rPr>
        <w:t>Tips on testable code</w:t>
      </w:r>
    </w:p>
    <w:p w:rsidR="009751B3" w:rsidRDefault="009751B3" w:rsidP="002611FD">
      <w:pPr>
        <w:pStyle w:val="NoSpacing"/>
      </w:pPr>
    </w:p>
    <w:p w:rsidR="001D43F7" w:rsidRDefault="001D43F7" w:rsidP="002611FD">
      <w:pPr>
        <w:pStyle w:val="NoSpacing"/>
      </w:pPr>
      <w:r>
        <w:t xml:space="preserve">Avoid the “new” keyword – ok for lists, arrays, primitives </w:t>
      </w:r>
    </w:p>
    <w:p w:rsidR="00013C71" w:rsidRDefault="00013C71" w:rsidP="002611FD">
      <w:pPr>
        <w:pStyle w:val="NoSpacing"/>
      </w:pPr>
      <w:r>
        <w:t>Avoid mutable global state</w:t>
      </w:r>
    </w:p>
    <w:p w:rsidR="009751B3" w:rsidRDefault="00002A50" w:rsidP="002611FD">
      <w:pPr>
        <w:pStyle w:val="NoSpacing"/>
      </w:pPr>
      <w:r>
        <w:t xml:space="preserve">Add seams- nullify difficult to work </w:t>
      </w:r>
      <w:r w:rsidR="006C1FB2">
        <w:t>calls/methods by overriding them in the test instance</w:t>
      </w:r>
    </w:p>
    <w:p w:rsidR="00013C71" w:rsidRDefault="00013C71" w:rsidP="002611FD">
      <w:pPr>
        <w:pStyle w:val="NoSpacing"/>
      </w:pPr>
      <w:r>
        <w:t>Composition over inheritance – use Dependency Injection</w:t>
      </w:r>
    </w:p>
    <w:p w:rsidR="005F7E70" w:rsidRDefault="005F7E70" w:rsidP="005F7E70">
      <w:pPr>
        <w:pStyle w:val="NoSpacing"/>
        <w:ind w:left="720"/>
      </w:pPr>
      <w:r>
        <w:t xml:space="preserve">Example: Base class for logging – ensure the dependencies in this base class are also injectable. When running unit tests mock these dependencies hence avoid side effects </w:t>
      </w:r>
    </w:p>
    <w:p w:rsidR="0076265C" w:rsidRDefault="00B76088" w:rsidP="002611FD">
      <w:pPr>
        <w:pStyle w:val="NoSpacing"/>
      </w:pPr>
      <w:r>
        <w:t xml:space="preserve">All sub classes must dependably implement the interface - </w:t>
      </w:r>
      <w:r w:rsidR="004725DA">
        <w:t xml:space="preserve">No not implemented </w:t>
      </w:r>
      <w:r>
        <w:t xml:space="preserve">- </w:t>
      </w:r>
      <w:r w:rsidRPr="004725DA">
        <w:rPr>
          <w:b/>
        </w:rPr>
        <w:t>L</w:t>
      </w:r>
      <w:r>
        <w:t>iskov substitution</w:t>
      </w:r>
    </w:p>
    <w:p w:rsidR="004725DA" w:rsidRDefault="004725DA" w:rsidP="002611FD">
      <w:pPr>
        <w:pStyle w:val="NoSpacing"/>
      </w:pPr>
      <w:r>
        <w:t xml:space="preserve">Use interfaces – </w:t>
      </w:r>
      <w:r w:rsidRPr="004725DA">
        <w:rPr>
          <w:b/>
        </w:rPr>
        <w:t>I</w:t>
      </w:r>
      <w:r>
        <w:t xml:space="preserve">nterface Segregation </w:t>
      </w:r>
      <w:r w:rsidR="009C1346">
        <w:t xml:space="preserve">– allows </w:t>
      </w:r>
      <w:r w:rsidR="00336308">
        <w:t>use of</w:t>
      </w:r>
      <w:r w:rsidR="009C1346">
        <w:t xml:space="preserve"> fakes for real ones when testing</w:t>
      </w:r>
    </w:p>
    <w:p w:rsidR="009C1346" w:rsidRDefault="00336308" w:rsidP="002611FD">
      <w:pPr>
        <w:pStyle w:val="NoSpacing"/>
      </w:pPr>
      <w:r>
        <w:t>Constructors takes interfaces – Dependency injection</w:t>
      </w:r>
      <w:r w:rsidR="003154DA">
        <w:t xml:space="preserve"> - abstraction </w:t>
      </w:r>
      <w:r>
        <w:t xml:space="preserve"> </w:t>
      </w:r>
    </w:p>
    <w:p w:rsidR="00341A72" w:rsidRDefault="00341A72" w:rsidP="002611FD">
      <w:pPr>
        <w:pStyle w:val="NoSpacing"/>
      </w:pPr>
    </w:p>
    <w:p w:rsidR="00341A72" w:rsidRPr="00AC426D" w:rsidRDefault="00341A72" w:rsidP="002611FD">
      <w:pPr>
        <w:pStyle w:val="NoSpacing"/>
        <w:rPr>
          <w:b/>
          <w:color w:val="595959" w:themeColor="text1" w:themeTint="A6"/>
          <w:sz w:val="32"/>
          <w:szCs w:val="32"/>
        </w:rPr>
      </w:pPr>
      <w:r w:rsidRPr="00AC426D">
        <w:rPr>
          <w:b/>
          <w:color w:val="595959" w:themeColor="text1" w:themeTint="A6"/>
          <w:sz w:val="32"/>
          <w:szCs w:val="32"/>
        </w:rPr>
        <w:t>Risk Driven Testing</w:t>
      </w:r>
    </w:p>
    <w:p w:rsidR="00341A72" w:rsidRDefault="00341A72" w:rsidP="002611FD">
      <w:pPr>
        <w:pStyle w:val="NoSpacing"/>
      </w:pPr>
    </w:p>
    <w:p w:rsidR="002611FD" w:rsidRDefault="00341A72" w:rsidP="00341A72">
      <w:pPr>
        <w:pStyle w:val="NoSpacing"/>
      </w:pPr>
      <w:r>
        <w:t>Different inputs and scenarios</w:t>
      </w:r>
    </w:p>
    <w:p w:rsidR="00341A72" w:rsidRDefault="00341A72" w:rsidP="00341A72">
      <w:pPr>
        <w:pStyle w:val="NoSpacing"/>
      </w:pPr>
      <w:r>
        <w:t xml:space="preserve">Test </w:t>
      </w:r>
      <w:r w:rsidRPr="00C42D42">
        <w:rPr>
          <w:b/>
        </w:rPr>
        <w:t>values</w:t>
      </w:r>
      <w:r>
        <w:t xml:space="preserve"> </w:t>
      </w:r>
      <w:r w:rsidR="00EA70F2">
        <w:t>–</w:t>
      </w:r>
      <w:r>
        <w:t xml:space="preserve"> returned</w:t>
      </w:r>
    </w:p>
    <w:p w:rsidR="00EA70F2" w:rsidRDefault="00EA70F2" w:rsidP="00341A72">
      <w:pPr>
        <w:pStyle w:val="NoSpacing"/>
      </w:pPr>
      <w:r>
        <w:tab/>
        <w:t>Example: returns…</w:t>
      </w:r>
    </w:p>
    <w:p w:rsidR="00341A72" w:rsidRDefault="00341A72" w:rsidP="00341A72">
      <w:pPr>
        <w:pStyle w:val="NoSpacing"/>
      </w:pPr>
      <w:r>
        <w:t xml:space="preserve">Test </w:t>
      </w:r>
      <w:r w:rsidRPr="00C42D42">
        <w:rPr>
          <w:b/>
        </w:rPr>
        <w:t>state</w:t>
      </w:r>
      <w:r>
        <w:t xml:space="preserve"> of the system changed as expected/not</w:t>
      </w:r>
    </w:p>
    <w:p w:rsidR="00EA70F2" w:rsidRDefault="00EA70F2" w:rsidP="00341A72">
      <w:pPr>
        <w:pStyle w:val="NoSpacing"/>
      </w:pPr>
      <w:r>
        <w:tab/>
        <w:t>Example: updated (assert change of date time variable – using a DateTime Service)</w:t>
      </w:r>
    </w:p>
    <w:p w:rsidR="00341A72" w:rsidRDefault="00341A72" w:rsidP="00341A72">
      <w:pPr>
        <w:pStyle w:val="NoSpacing"/>
      </w:pPr>
      <w:r>
        <w:t xml:space="preserve">Test </w:t>
      </w:r>
      <w:r w:rsidRPr="00EA70F2">
        <w:rPr>
          <w:b/>
        </w:rPr>
        <w:t>Interaction</w:t>
      </w:r>
      <w:r>
        <w:t xml:space="preserve"> – test a specific method was called during the unit of work execution</w:t>
      </w:r>
    </w:p>
    <w:p w:rsidR="006D4B2A" w:rsidRDefault="006D4B2A" w:rsidP="00341A72">
      <w:pPr>
        <w:pStyle w:val="NoSpacing"/>
      </w:pPr>
      <w:r>
        <w:tab/>
        <w:t>Example: assert SaveChanges() is called only once when updating</w:t>
      </w:r>
    </w:p>
    <w:p w:rsidR="00EA70F2" w:rsidRDefault="00EA70F2" w:rsidP="00341A72">
      <w:pPr>
        <w:pStyle w:val="NoSpacing"/>
      </w:pPr>
    </w:p>
    <w:p w:rsidR="00EA70F2" w:rsidRDefault="00EA70F2" w:rsidP="00341A72">
      <w:pPr>
        <w:pStyle w:val="NoSpacing"/>
      </w:pPr>
      <w:r>
        <w:t xml:space="preserve">Using a DateTime service - helps </w:t>
      </w:r>
      <w:r w:rsidRPr="00EA70F2">
        <w:rPr>
          <w:b/>
        </w:rPr>
        <w:t>reliably</w:t>
      </w:r>
      <w:r>
        <w:t xml:space="preserve"> test the system time – using the System date time is technically integration testing</w:t>
      </w:r>
    </w:p>
    <w:p w:rsidR="00341A72" w:rsidRDefault="002523FE" w:rsidP="00341A72">
      <w:pPr>
        <w:pStyle w:val="NoSpacing"/>
      </w:pPr>
      <w:r>
        <w:t xml:space="preserve">Gut check on interaction tests </w:t>
      </w:r>
      <w:r w:rsidR="008015D7">
        <w:t>–</w:t>
      </w:r>
      <w:r>
        <w:t xml:space="preserve"> </w:t>
      </w:r>
      <w:r w:rsidR="008015D7">
        <w:t>don’t do if testers would be doing it</w:t>
      </w:r>
    </w:p>
    <w:p w:rsidR="002E55D3" w:rsidRDefault="002E55D3" w:rsidP="00341A72">
      <w:pPr>
        <w:pStyle w:val="NoSpacing"/>
      </w:pPr>
    </w:p>
    <w:p w:rsidR="002E55D3" w:rsidRPr="00AC426D" w:rsidRDefault="005831F9" w:rsidP="00341A72">
      <w:pPr>
        <w:pStyle w:val="NoSpacing"/>
        <w:rPr>
          <w:b/>
          <w:color w:val="595959" w:themeColor="text1" w:themeTint="A6"/>
          <w:sz w:val="32"/>
          <w:szCs w:val="32"/>
        </w:rPr>
      </w:pPr>
      <w:r w:rsidRPr="00AC426D">
        <w:rPr>
          <w:b/>
          <w:color w:val="595959" w:themeColor="text1" w:themeTint="A6"/>
          <w:sz w:val="32"/>
          <w:szCs w:val="32"/>
        </w:rPr>
        <w:t>Brittle Test Types</w:t>
      </w:r>
    </w:p>
    <w:p w:rsidR="005831F9" w:rsidRDefault="005831F9" w:rsidP="00341A72">
      <w:pPr>
        <w:pStyle w:val="NoSpacing"/>
      </w:pPr>
    </w:p>
    <w:p w:rsidR="005831F9" w:rsidRDefault="005831F9" w:rsidP="00341A72">
      <w:pPr>
        <w:pStyle w:val="NoSpacing"/>
      </w:pPr>
      <w:r>
        <w:t>Change detector tests</w:t>
      </w:r>
    </w:p>
    <w:p w:rsidR="005831F9" w:rsidRDefault="005831F9" w:rsidP="00341A72">
      <w:pPr>
        <w:pStyle w:val="NoSpacing"/>
      </w:pPr>
      <w:r>
        <w:t xml:space="preserve">If you change code without affecting the interface signature or business logic and </w:t>
      </w:r>
      <w:r w:rsidR="00301DFE">
        <w:t xml:space="preserve">the </w:t>
      </w:r>
      <w:r>
        <w:t>test break =&gt; brittle test</w:t>
      </w:r>
    </w:p>
    <w:p w:rsidR="005831F9" w:rsidRDefault="005831F9" w:rsidP="00341A72">
      <w:pPr>
        <w:pStyle w:val="NoSpacing"/>
      </w:pPr>
    </w:p>
    <w:p w:rsidR="005831F9" w:rsidRDefault="005831F9" w:rsidP="00341A72">
      <w:pPr>
        <w:pStyle w:val="NoSpacing"/>
      </w:pPr>
      <w:r>
        <w:t>Private inspector</w:t>
      </w:r>
    </w:p>
    <w:p w:rsidR="005831F9" w:rsidRDefault="005831F9" w:rsidP="00341A72">
      <w:pPr>
        <w:pStyle w:val="NoSpacing"/>
      </w:pPr>
      <w:r>
        <w:t>Tests directed at a private/protected method – inhibit free refactoring, they can be accessed from public method</w:t>
      </w:r>
    </w:p>
    <w:p w:rsidR="005831F9" w:rsidRDefault="005831F9" w:rsidP="00341A72">
      <w:pPr>
        <w:pStyle w:val="NoSpacing"/>
      </w:pPr>
    </w:p>
    <w:p w:rsidR="005831F9" w:rsidRDefault="005831F9" w:rsidP="00341A72">
      <w:pPr>
        <w:pStyle w:val="NoSpacing"/>
      </w:pPr>
      <w:r>
        <w:t>Business rule binder</w:t>
      </w:r>
    </w:p>
    <w:p w:rsidR="005831F9" w:rsidRDefault="005831F9" w:rsidP="00341A72">
      <w:pPr>
        <w:pStyle w:val="NoSpacing"/>
      </w:pPr>
      <w:r>
        <w:t>If you change a business rule and tests don’t break =&gt; brittle, adding to shouldn’t break tests</w:t>
      </w:r>
    </w:p>
    <w:p w:rsidR="0067249A" w:rsidRDefault="0067249A"/>
    <w:p w:rsidR="00BA4F82" w:rsidRDefault="00BA4F82"/>
    <w:p w:rsidR="00BA4F82" w:rsidRPr="00AC426D" w:rsidRDefault="00BA4F82" w:rsidP="00AC426D">
      <w:pPr>
        <w:pStyle w:val="NoSpacing"/>
        <w:rPr>
          <w:b/>
          <w:color w:val="595959" w:themeColor="text1" w:themeTint="A6"/>
          <w:sz w:val="32"/>
          <w:szCs w:val="32"/>
        </w:rPr>
      </w:pPr>
      <w:r w:rsidRPr="00AC426D">
        <w:rPr>
          <w:b/>
          <w:color w:val="595959" w:themeColor="text1" w:themeTint="A6"/>
          <w:sz w:val="32"/>
          <w:szCs w:val="32"/>
        </w:rPr>
        <w:t>Tips for flexible tests</w:t>
      </w:r>
    </w:p>
    <w:p w:rsidR="00BA4F82" w:rsidRDefault="00BA4F82" w:rsidP="00C61E81">
      <w:pPr>
        <w:pStyle w:val="NoSpacing"/>
      </w:pPr>
      <w:r>
        <w:t>Maximum of one mock per test</w:t>
      </w:r>
    </w:p>
    <w:p w:rsidR="00BA4F82" w:rsidRDefault="00C61E81" w:rsidP="00C61E81">
      <w:pPr>
        <w:pStyle w:val="NoSpacing"/>
      </w:pPr>
      <w:r>
        <w:t>Write fewer than 10% of tests with mocks - signal the code is harder to refactor into services/libraries if more mocks used in a unit test</w:t>
      </w:r>
    </w:p>
    <w:p w:rsidR="00C61E81" w:rsidRDefault="00C61E81" w:rsidP="00C61E81">
      <w:pPr>
        <w:pStyle w:val="NoSpacing"/>
      </w:pPr>
      <w:r>
        <w:t>Rarely directly test a private method - should be accessible from a public method &amp; tested there</w:t>
      </w:r>
    </w:p>
    <w:p w:rsidR="00BA4F82" w:rsidRDefault="00C61E81" w:rsidP="00C61E81">
      <w:pPr>
        <w:pStyle w:val="NoSpacing"/>
      </w:pPr>
      <w:r>
        <w:t>Test by real world scenario not by method</w:t>
      </w:r>
    </w:p>
    <w:p w:rsidR="0040037B" w:rsidRDefault="0040037B" w:rsidP="00C61E81">
      <w:pPr>
        <w:pStyle w:val="NoSpacing"/>
      </w:pPr>
    </w:p>
    <w:p w:rsidR="0040037B" w:rsidRPr="00AC426D" w:rsidRDefault="0040037B" w:rsidP="00C61E81">
      <w:pPr>
        <w:pStyle w:val="NoSpacing"/>
        <w:rPr>
          <w:b/>
          <w:color w:val="595959" w:themeColor="text1" w:themeTint="A6"/>
          <w:sz w:val="32"/>
          <w:szCs w:val="32"/>
        </w:rPr>
      </w:pPr>
      <w:r w:rsidRPr="00AC426D">
        <w:rPr>
          <w:b/>
          <w:color w:val="595959" w:themeColor="text1" w:themeTint="A6"/>
          <w:sz w:val="32"/>
          <w:szCs w:val="32"/>
        </w:rPr>
        <w:t>Unit Testing Checklist</w:t>
      </w:r>
    </w:p>
    <w:p w:rsidR="0040037B" w:rsidRDefault="0040037B" w:rsidP="00C61E81">
      <w:pPr>
        <w:pStyle w:val="NoSpacing"/>
      </w:pPr>
    </w:p>
    <w:p w:rsidR="0040037B" w:rsidRDefault="0040037B" w:rsidP="0040037B">
      <w:pPr>
        <w:pStyle w:val="NoSpacing"/>
        <w:numPr>
          <w:ilvl w:val="0"/>
          <w:numId w:val="1"/>
        </w:numPr>
      </w:pPr>
      <w:r>
        <w:t>Test name describers the scenario; Unit of Work - Initial Condition - Expected Result</w:t>
      </w:r>
    </w:p>
    <w:p w:rsidR="0040037B" w:rsidRDefault="0040037B" w:rsidP="0040037B">
      <w:pPr>
        <w:pStyle w:val="NoSpacing"/>
        <w:numPr>
          <w:ilvl w:val="0"/>
          <w:numId w:val="1"/>
        </w:numPr>
      </w:pPr>
      <w:r>
        <w:t>Contains arrange, act, assert</w:t>
      </w:r>
    </w:p>
    <w:p w:rsidR="0040037B" w:rsidRDefault="0040037B" w:rsidP="0040037B">
      <w:pPr>
        <w:pStyle w:val="NoSpacing"/>
        <w:numPr>
          <w:ilvl w:val="0"/>
          <w:numId w:val="1"/>
        </w:numPr>
      </w:pPr>
      <w:r>
        <w:t>Stays within one project layer (API, Web, Service, Data)</w:t>
      </w:r>
    </w:p>
    <w:p w:rsidR="0040037B" w:rsidRDefault="0040037B" w:rsidP="0040037B">
      <w:pPr>
        <w:pStyle w:val="NoSpacing"/>
        <w:numPr>
          <w:ilvl w:val="0"/>
          <w:numId w:val="1"/>
        </w:numPr>
      </w:pPr>
      <w:r>
        <w:t>It is a state, value or interaction test</w:t>
      </w:r>
    </w:p>
    <w:p w:rsidR="0040037B" w:rsidRDefault="0040037B" w:rsidP="0040037B">
      <w:pPr>
        <w:pStyle w:val="NoSpacing"/>
        <w:numPr>
          <w:ilvl w:val="0"/>
          <w:numId w:val="1"/>
        </w:numPr>
      </w:pPr>
      <w:r>
        <w:t xml:space="preserve">Fakes all dependencies </w:t>
      </w:r>
    </w:p>
    <w:p w:rsidR="002118AE" w:rsidRDefault="002118AE" w:rsidP="0040037B">
      <w:pPr>
        <w:pStyle w:val="NoSpacing"/>
        <w:numPr>
          <w:ilvl w:val="0"/>
          <w:numId w:val="1"/>
        </w:numPr>
      </w:pPr>
      <w:r>
        <w:t>Does not fake more than it has to</w:t>
      </w:r>
    </w:p>
    <w:p w:rsidR="002118AE" w:rsidRDefault="002118AE" w:rsidP="0040037B">
      <w:pPr>
        <w:pStyle w:val="NoSpacing"/>
        <w:numPr>
          <w:ilvl w:val="0"/>
          <w:numId w:val="1"/>
        </w:numPr>
      </w:pPr>
      <w:r>
        <w:t>Tests for behaviour o</w:t>
      </w:r>
      <w:r w:rsidR="00E232CF">
        <w:t>ver one-test-to-one-method design</w:t>
      </w:r>
    </w:p>
    <w:p w:rsidR="0040037B" w:rsidRDefault="0040037B" w:rsidP="0040037B">
      <w:pPr>
        <w:pStyle w:val="NoSpacing"/>
        <w:numPr>
          <w:ilvl w:val="0"/>
          <w:numId w:val="1"/>
        </w:numPr>
      </w:pPr>
      <w:r>
        <w:t>Mocks at most one dependency – Avoid brittle tests</w:t>
      </w:r>
    </w:p>
    <w:p w:rsidR="0040037B" w:rsidRDefault="0040037B" w:rsidP="0040037B">
      <w:pPr>
        <w:pStyle w:val="NoSpacing"/>
        <w:numPr>
          <w:ilvl w:val="0"/>
          <w:numId w:val="1"/>
        </w:numPr>
      </w:pPr>
      <w:r>
        <w:t>Favours the public API – tests know less about the implementation details- flexibility to update</w:t>
      </w:r>
    </w:p>
    <w:p w:rsidR="0040037B" w:rsidRDefault="0040037B" w:rsidP="0040037B">
      <w:pPr>
        <w:pStyle w:val="NoSpacing"/>
        <w:numPr>
          <w:ilvl w:val="0"/>
          <w:numId w:val="1"/>
        </w:numPr>
      </w:pPr>
      <w:r>
        <w:t>Asserts against one object – resist temptation to asset more – if more should be on same object/type (4)</w:t>
      </w:r>
    </w:p>
    <w:p w:rsidR="0040037B" w:rsidRDefault="00E232CF" w:rsidP="0040037B">
      <w:pPr>
        <w:pStyle w:val="NoSpacing"/>
        <w:numPr>
          <w:ilvl w:val="0"/>
          <w:numId w:val="1"/>
        </w:numPr>
      </w:pPr>
      <w:r>
        <w:t>Does not repeat code t</w:t>
      </w:r>
      <w:bookmarkStart w:id="0" w:name="_GoBack"/>
      <w:bookmarkEnd w:id="0"/>
      <w:r>
        <w:t xml:space="preserve">hat could be refactored in to </w:t>
      </w:r>
      <w:r w:rsidR="0040037B">
        <w:t>builder/Factory methods – DRY</w:t>
      </w:r>
    </w:p>
    <w:p w:rsidR="0040037B" w:rsidRDefault="0040037B" w:rsidP="00C61E81">
      <w:pPr>
        <w:pStyle w:val="NoSpacing"/>
      </w:pPr>
    </w:p>
    <w:sectPr w:rsidR="0040037B" w:rsidSect="005831F9"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966B6"/>
    <w:multiLevelType w:val="hybridMultilevel"/>
    <w:tmpl w:val="B27AA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7A"/>
    <w:rsid w:val="00002A50"/>
    <w:rsid w:val="00013C71"/>
    <w:rsid w:val="001D43F7"/>
    <w:rsid w:val="001E416D"/>
    <w:rsid w:val="002118AE"/>
    <w:rsid w:val="002523FE"/>
    <w:rsid w:val="002611FD"/>
    <w:rsid w:val="002919FF"/>
    <w:rsid w:val="002E55D3"/>
    <w:rsid w:val="00301DFE"/>
    <w:rsid w:val="003154DA"/>
    <w:rsid w:val="00321C92"/>
    <w:rsid w:val="00336308"/>
    <w:rsid w:val="00341A72"/>
    <w:rsid w:val="0040037B"/>
    <w:rsid w:val="004725DA"/>
    <w:rsid w:val="00494FA1"/>
    <w:rsid w:val="005831F9"/>
    <w:rsid w:val="005C6732"/>
    <w:rsid w:val="005F7E70"/>
    <w:rsid w:val="0067249A"/>
    <w:rsid w:val="0068678D"/>
    <w:rsid w:val="00692D1B"/>
    <w:rsid w:val="006C1FB2"/>
    <w:rsid w:val="006D4B2A"/>
    <w:rsid w:val="0076265C"/>
    <w:rsid w:val="007A76A0"/>
    <w:rsid w:val="008015D7"/>
    <w:rsid w:val="00803FAA"/>
    <w:rsid w:val="00805B05"/>
    <w:rsid w:val="008C0FB0"/>
    <w:rsid w:val="009751B3"/>
    <w:rsid w:val="009C1346"/>
    <w:rsid w:val="00AA198A"/>
    <w:rsid w:val="00AC426D"/>
    <w:rsid w:val="00B360EE"/>
    <w:rsid w:val="00B7063F"/>
    <w:rsid w:val="00B76088"/>
    <w:rsid w:val="00BA42D4"/>
    <w:rsid w:val="00BA4F82"/>
    <w:rsid w:val="00C42D42"/>
    <w:rsid w:val="00C61E81"/>
    <w:rsid w:val="00CA2D53"/>
    <w:rsid w:val="00D1777A"/>
    <w:rsid w:val="00E232CF"/>
    <w:rsid w:val="00EA70F2"/>
    <w:rsid w:val="00F5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8104"/>
  <w15:chartTrackingRefBased/>
  <w15:docId w15:val="{143D0C2E-2EFE-4A51-98A9-4237685B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1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Seifu Tolosa</dc:creator>
  <cp:keywords/>
  <dc:description/>
  <cp:lastModifiedBy>Seifu Tolosa</cp:lastModifiedBy>
  <cp:revision>33</cp:revision>
  <dcterms:created xsi:type="dcterms:W3CDTF">2017-04-24T08:13:00Z</dcterms:created>
  <dcterms:modified xsi:type="dcterms:W3CDTF">2017-04-24T15:43:00Z</dcterms:modified>
</cp:coreProperties>
</file>