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1D" w:rsidRDefault="00D53849" w:rsidP="00A75854">
      <w:pPr>
        <w:pStyle w:val="berschrift1"/>
      </w:pPr>
      <w:r>
        <w:t xml:space="preserve">PSE Treffen 01 am 03.05.2016 </w:t>
      </w:r>
      <w:r w:rsidR="002735C5">
        <w:t>14:00 Uhr</w:t>
      </w:r>
      <w:bookmarkStart w:id="0" w:name="_GoBack"/>
      <w:bookmarkEnd w:id="0"/>
    </w:p>
    <w:p w:rsidR="00D53849" w:rsidRDefault="00D53849" w:rsidP="00D53849"/>
    <w:p w:rsidR="00D53849" w:rsidRDefault="00D53849" w:rsidP="00D53849">
      <w:r w:rsidRPr="00A75854">
        <w:rPr>
          <w:b/>
        </w:rPr>
        <w:t>Thema:</w:t>
      </w:r>
      <w:r>
        <w:t xml:space="preserve"> Pflichtenheft und Organisatorisches</w:t>
      </w:r>
    </w:p>
    <w:p w:rsidR="00A75854" w:rsidRPr="00A75854" w:rsidRDefault="00A75854" w:rsidP="00D53849">
      <w:r>
        <w:rPr>
          <w:b/>
        </w:rPr>
        <w:t xml:space="preserve">Ort: </w:t>
      </w:r>
      <w:r>
        <w:t>Gebäude 50.34, Raum 010</w:t>
      </w:r>
    </w:p>
    <w:p w:rsidR="00D53849" w:rsidRPr="00A75854" w:rsidRDefault="00D53849" w:rsidP="00D53849">
      <w:pPr>
        <w:pStyle w:val="KeinLeerraum"/>
        <w:rPr>
          <w:b/>
        </w:rPr>
      </w:pPr>
      <w:r w:rsidRPr="00A75854">
        <w:rPr>
          <w:b/>
        </w:rPr>
        <w:t xml:space="preserve">Anwesend: </w:t>
      </w:r>
    </w:p>
    <w:p w:rsidR="00D53849" w:rsidRDefault="00D53849" w:rsidP="00D53849">
      <w:pPr>
        <w:pStyle w:val="KeinLeerraum"/>
        <w:ind w:firstLine="708"/>
      </w:pPr>
      <w:r>
        <w:t>PSE Team: Nicolas Boltz, Jonas Fehrenbach, Sven Kummetz, Jonas Meier, Lucas Steinmann</w:t>
      </w:r>
    </w:p>
    <w:p w:rsidR="00D53849" w:rsidRDefault="00D53849" w:rsidP="00D53849">
      <w:pPr>
        <w:pStyle w:val="KeinLeerraum"/>
      </w:pPr>
      <w:r>
        <w:tab/>
        <w:t>Betreuer: Simon Bischof, Sebastian Buchwald, Martin Hecker, Marcel Radermacher</w:t>
      </w:r>
    </w:p>
    <w:p w:rsidR="00C36FA5" w:rsidRDefault="00C36FA5" w:rsidP="00D53849">
      <w:pPr>
        <w:pStyle w:val="KeinLeerraum"/>
      </w:pPr>
    </w:p>
    <w:p w:rsidR="00C36FA5" w:rsidRDefault="00C36FA5" w:rsidP="00D53849">
      <w:pPr>
        <w:pStyle w:val="KeinLeerraum"/>
      </w:pPr>
      <w:r>
        <w:t>Pflichtenheft ist das Dokument welches die Funktionalitäten und Anforderungen des Produktes festhalten soll. Es dient zu einer Einigung zwischen Auftragnehmer und Auftraggeber und soll Missverständnisse zur Funktion des Produktes vermeiden.</w:t>
      </w:r>
    </w:p>
    <w:p w:rsidR="00C36FA5" w:rsidRDefault="00C36FA5" w:rsidP="00D53849">
      <w:pPr>
        <w:pStyle w:val="KeinLeerraum"/>
      </w:pPr>
    </w:p>
    <w:p w:rsidR="00C36FA5" w:rsidRDefault="00C36FA5" w:rsidP="00D53849">
      <w:pPr>
        <w:pStyle w:val="KeinLeerraum"/>
      </w:pPr>
      <w:r>
        <w:t xml:space="preserve">Beispiele und Ideen für Anforderungen </w:t>
      </w:r>
      <w:r w:rsidR="00122DCE">
        <w:t>des Produktes von Betreuer</w:t>
      </w:r>
    </w:p>
    <w:p w:rsidR="00122DCE" w:rsidRDefault="00122DCE" w:rsidP="00122DCE">
      <w:pPr>
        <w:pStyle w:val="KeinLeerraum"/>
        <w:numPr>
          <w:ilvl w:val="0"/>
          <w:numId w:val="1"/>
        </w:numPr>
      </w:pPr>
      <w:r>
        <w:t>Manuelle Umgruppierung von Knoten/Kanten</w:t>
      </w:r>
    </w:p>
    <w:p w:rsidR="00122DCE" w:rsidRDefault="00122DCE" w:rsidP="00122DCE">
      <w:pPr>
        <w:pStyle w:val="KeinLeerraum"/>
        <w:numPr>
          <w:ilvl w:val="0"/>
          <w:numId w:val="1"/>
        </w:numPr>
      </w:pPr>
      <w:r>
        <w:t>Hierarchisches Layout</w:t>
      </w:r>
    </w:p>
    <w:p w:rsidR="00122DCE" w:rsidRDefault="00122DCE" w:rsidP="00122DCE">
      <w:pPr>
        <w:pStyle w:val="KeinLeerraum"/>
        <w:numPr>
          <w:ilvl w:val="0"/>
          <w:numId w:val="1"/>
        </w:numPr>
      </w:pPr>
      <w:r>
        <w:t>Parameter fürs Layout (verschiedene Algorithmen zur Visualisierung)</w:t>
      </w:r>
    </w:p>
    <w:p w:rsidR="00122DCE" w:rsidRDefault="00122DCE" w:rsidP="00122DCE">
      <w:pPr>
        <w:pStyle w:val="KeinLeerraum"/>
        <w:numPr>
          <w:ilvl w:val="0"/>
          <w:numId w:val="1"/>
        </w:numPr>
      </w:pPr>
      <w:r>
        <w:t>Constraints bestimmen (Regel festlegen)</w:t>
      </w:r>
    </w:p>
    <w:p w:rsidR="00122DCE" w:rsidRDefault="00122DCE" w:rsidP="00122DCE">
      <w:pPr>
        <w:pStyle w:val="KeinLeerraum"/>
        <w:numPr>
          <w:ilvl w:val="0"/>
          <w:numId w:val="1"/>
        </w:numPr>
      </w:pPr>
      <w:r>
        <w:t>Exportfunktion zu anderen Dateitypen</w:t>
      </w:r>
    </w:p>
    <w:p w:rsidR="00122DCE" w:rsidRDefault="00122DCE" w:rsidP="00122DCE">
      <w:pPr>
        <w:pStyle w:val="KeinLeerraum"/>
        <w:numPr>
          <w:ilvl w:val="0"/>
          <w:numId w:val="1"/>
        </w:numPr>
      </w:pPr>
      <w:r>
        <w:t>Kantenfilter (Einblenden/Ausblenden von bestimmten Knoten/Kanten)</w:t>
      </w:r>
    </w:p>
    <w:p w:rsidR="00122DCE" w:rsidRDefault="00122DCE" w:rsidP="00122DCE">
      <w:pPr>
        <w:pStyle w:val="KeinLeerraum"/>
        <w:numPr>
          <w:ilvl w:val="0"/>
          <w:numId w:val="1"/>
        </w:numPr>
      </w:pPr>
      <w:r>
        <w:t>Erreichbarkeit innerhalb einer Methode</w:t>
      </w:r>
    </w:p>
    <w:p w:rsidR="00122DCE" w:rsidRDefault="00122DCE" w:rsidP="00122DCE">
      <w:pPr>
        <w:pStyle w:val="KeinLeerraum"/>
      </w:pPr>
    </w:p>
    <w:p w:rsidR="00122DCE" w:rsidRDefault="00122DCE" w:rsidP="00122DCE">
      <w:pPr>
        <w:pStyle w:val="KeinLeerraum"/>
      </w:pPr>
      <w:r>
        <w:t>Inhalt und Gliederung eines Pflichtenhefts:</w:t>
      </w:r>
    </w:p>
    <w:p w:rsidR="00122DCE" w:rsidRDefault="00122DCE" w:rsidP="00122DCE">
      <w:pPr>
        <w:pStyle w:val="KeinLeerraum"/>
        <w:numPr>
          <w:ilvl w:val="0"/>
          <w:numId w:val="2"/>
        </w:numPr>
      </w:pPr>
      <w:r>
        <w:t>Zielbestimmung</w:t>
      </w:r>
    </w:p>
    <w:p w:rsidR="00122DCE" w:rsidRDefault="00122DCE" w:rsidP="00122DCE">
      <w:pPr>
        <w:pStyle w:val="KeinLeerraum"/>
        <w:numPr>
          <w:ilvl w:val="0"/>
          <w:numId w:val="2"/>
        </w:numPr>
      </w:pPr>
      <w:r>
        <w:t>Produkteinsatz</w:t>
      </w:r>
    </w:p>
    <w:p w:rsidR="00122DCE" w:rsidRDefault="00122DCE" w:rsidP="00122DCE">
      <w:pPr>
        <w:pStyle w:val="KeinLeerraum"/>
        <w:numPr>
          <w:ilvl w:val="0"/>
          <w:numId w:val="2"/>
        </w:numPr>
      </w:pPr>
      <w:r>
        <w:t>Produktumgebung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Format des Graphen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Betriebssystem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Frameworks</w:t>
      </w:r>
    </w:p>
    <w:p w:rsidR="00122DCE" w:rsidRDefault="00122DCE" w:rsidP="00122DCE">
      <w:pPr>
        <w:pStyle w:val="KeinLeerraum"/>
        <w:numPr>
          <w:ilvl w:val="0"/>
          <w:numId w:val="2"/>
        </w:numPr>
      </w:pPr>
      <w:r>
        <w:t>Funktionale Anforderungen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Abgrenzungskriterien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Wunschkriterien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Pflichtkriterien</w:t>
      </w:r>
    </w:p>
    <w:p w:rsidR="00122DCE" w:rsidRDefault="00122DCE" w:rsidP="00122DCE">
      <w:pPr>
        <w:pStyle w:val="KeinLeerraum"/>
        <w:numPr>
          <w:ilvl w:val="0"/>
          <w:numId w:val="2"/>
        </w:numPr>
      </w:pPr>
      <w:r>
        <w:t>Produktdaten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Inputformat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Outputformat</w:t>
      </w:r>
    </w:p>
    <w:p w:rsidR="00122DCE" w:rsidRDefault="00122DCE" w:rsidP="00122DCE">
      <w:pPr>
        <w:pStyle w:val="KeinLeerraum"/>
        <w:numPr>
          <w:ilvl w:val="0"/>
          <w:numId w:val="2"/>
        </w:numPr>
      </w:pPr>
      <w:r>
        <w:t>Nichtfunktionale Anforderungen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Beschränkungszeit (Berechnung nicht länger als 5 min)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Beschränkung der Größe</w:t>
      </w:r>
    </w:p>
    <w:p w:rsidR="00122DCE" w:rsidRDefault="00122DCE" w:rsidP="00122DCE">
      <w:pPr>
        <w:pStyle w:val="KeinLeerraum"/>
        <w:numPr>
          <w:ilvl w:val="0"/>
          <w:numId w:val="2"/>
        </w:numPr>
      </w:pPr>
      <w:r>
        <w:t>Globale Testfälle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Funktionssequenzen überprüfen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Aktion/Reaktion</w:t>
      </w:r>
    </w:p>
    <w:p w:rsidR="00122DCE" w:rsidRDefault="00122DCE" w:rsidP="00122DCE">
      <w:pPr>
        <w:pStyle w:val="KeinLeerraum"/>
        <w:numPr>
          <w:ilvl w:val="0"/>
          <w:numId w:val="2"/>
        </w:numPr>
      </w:pPr>
      <w:r>
        <w:t>Szenarien und Anwendungsfälle</w:t>
      </w:r>
    </w:p>
    <w:p w:rsidR="00122DCE" w:rsidRDefault="00122DCE" w:rsidP="00122DCE">
      <w:pPr>
        <w:pStyle w:val="KeinLeerraum"/>
        <w:numPr>
          <w:ilvl w:val="0"/>
          <w:numId w:val="2"/>
        </w:numPr>
      </w:pPr>
      <w:r>
        <w:t>GUI Entwürfe</w:t>
      </w:r>
    </w:p>
    <w:p w:rsidR="00122DCE" w:rsidRDefault="00122DCE" w:rsidP="00122DCE">
      <w:pPr>
        <w:pStyle w:val="KeinLeerraum"/>
        <w:numPr>
          <w:ilvl w:val="0"/>
          <w:numId w:val="2"/>
        </w:numPr>
      </w:pPr>
      <w:r>
        <w:t>Glossar</w:t>
      </w:r>
    </w:p>
    <w:p w:rsidR="00122DCE" w:rsidRDefault="00122DCE" w:rsidP="00122DCE">
      <w:pPr>
        <w:pStyle w:val="KeinLeerraum"/>
        <w:numPr>
          <w:ilvl w:val="1"/>
          <w:numId w:val="1"/>
        </w:numPr>
      </w:pPr>
      <w:r>
        <w:t>Literaturreferenzen</w:t>
      </w:r>
    </w:p>
    <w:p w:rsidR="00122DCE" w:rsidRDefault="00122DCE" w:rsidP="00122DCE">
      <w:pPr>
        <w:pStyle w:val="KeinLeerraum"/>
      </w:pPr>
    </w:p>
    <w:p w:rsidR="00122DCE" w:rsidRDefault="00122DCE" w:rsidP="00122DCE">
      <w:pPr>
        <w:pStyle w:val="KeinLeerraum"/>
      </w:pPr>
      <w:r>
        <w:t>Länge des Pflichtenheftes zwischen 20-40 Seiten.</w:t>
      </w:r>
    </w:p>
    <w:p w:rsidR="00122DCE" w:rsidRDefault="00122DCE" w:rsidP="00122DCE">
      <w:pPr>
        <w:pStyle w:val="KeinLeerraum"/>
      </w:pPr>
    </w:p>
    <w:p w:rsidR="00122DCE" w:rsidRDefault="00122DCE" w:rsidP="00122DCE">
      <w:pPr>
        <w:pStyle w:val="KeinLeerraum"/>
      </w:pPr>
      <w:r>
        <w:t>Organisatorisches zum PSE:</w:t>
      </w:r>
    </w:p>
    <w:p w:rsidR="00122DCE" w:rsidRDefault="00122DCE" w:rsidP="00122DCE">
      <w:pPr>
        <w:pStyle w:val="KeinLeerraum"/>
        <w:numPr>
          <w:ilvl w:val="0"/>
          <w:numId w:val="1"/>
        </w:numPr>
      </w:pPr>
      <w:r>
        <w:lastRenderedPageBreak/>
        <w:t>Betreuer wollen Git überwachen (Entscheidung ob Github oder Gitlab)</w:t>
      </w:r>
      <w:r w:rsidR="002216D9">
        <w:t xml:space="preserve"> -&gt; Entscheidung auf Github gefallen</w:t>
      </w:r>
    </w:p>
    <w:p w:rsidR="00122DCE" w:rsidRDefault="002216D9" w:rsidP="00122DCE">
      <w:pPr>
        <w:pStyle w:val="KeinLeerraum"/>
        <w:numPr>
          <w:ilvl w:val="0"/>
          <w:numId w:val="1"/>
        </w:numPr>
      </w:pPr>
      <w:r>
        <w:t>Projekt sollte Open Source sein</w:t>
      </w:r>
    </w:p>
    <w:p w:rsidR="002216D9" w:rsidRDefault="002216D9" w:rsidP="00122DCE">
      <w:pPr>
        <w:pStyle w:val="KeinLeerraum"/>
        <w:numPr>
          <w:ilvl w:val="0"/>
          <w:numId w:val="1"/>
        </w:numPr>
      </w:pPr>
      <w:r>
        <w:t>Team sollte Frameworks für GUI und GraphLayout aussuchen</w:t>
      </w:r>
    </w:p>
    <w:p w:rsidR="002216D9" w:rsidRDefault="002216D9" w:rsidP="00122DCE">
      <w:pPr>
        <w:pStyle w:val="KeinLeerraum"/>
        <w:numPr>
          <w:ilvl w:val="0"/>
          <w:numId w:val="1"/>
        </w:numPr>
      </w:pPr>
      <w:r>
        <w:t>Programmiersprache festlegen (C++ / Java) (möglichst schnell)</w:t>
      </w:r>
    </w:p>
    <w:p w:rsidR="002216D9" w:rsidRDefault="002216D9" w:rsidP="00122DCE">
      <w:pPr>
        <w:pStyle w:val="KeinLeerraum"/>
        <w:numPr>
          <w:ilvl w:val="0"/>
          <w:numId w:val="1"/>
        </w:numPr>
      </w:pPr>
      <w:r>
        <w:t>Thema festlegen (libFirm/JOANA) (möglichst schnell damit Import Format festgelegt werden kann)</w:t>
      </w:r>
    </w:p>
    <w:p w:rsidR="002216D9" w:rsidRDefault="002216D9" w:rsidP="00122DCE">
      <w:pPr>
        <w:pStyle w:val="KeinLeerraum"/>
        <w:numPr>
          <w:ilvl w:val="0"/>
          <w:numId w:val="1"/>
        </w:numPr>
      </w:pPr>
      <w:r>
        <w:t>Phasenverantwortliche (möglichst schnell)</w:t>
      </w:r>
    </w:p>
    <w:p w:rsidR="002216D9" w:rsidRDefault="002216D9" w:rsidP="00122DCE">
      <w:pPr>
        <w:pStyle w:val="KeinLeerraum"/>
        <w:numPr>
          <w:ilvl w:val="0"/>
          <w:numId w:val="1"/>
        </w:numPr>
      </w:pPr>
      <w:r>
        <w:t>Dokumentenformat aussuchen LATEX oder WORD</w:t>
      </w:r>
    </w:p>
    <w:p w:rsidR="002216D9" w:rsidRDefault="002216D9" w:rsidP="00122DCE">
      <w:pPr>
        <w:pStyle w:val="KeinLeerraum"/>
        <w:numPr>
          <w:ilvl w:val="0"/>
          <w:numId w:val="1"/>
        </w:numPr>
      </w:pPr>
      <w:r>
        <w:t>Benötigt das Team Poolraum Zugangsrechte?</w:t>
      </w:r>
    </w:p>
    <w:sectPr w:rsidR="002216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9D1"/>
    <w:multiLevelType w:val="hybridMultilevel"/>
    <w:tmpl w:val="C2361A48"/>
    <w:lvl w:ilvl="0" w:tplc="AA086E0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6CE01EF"/>
    <w:multiLevelType w:val="hybridMultilevel"/>
    <w:tmpl w:val="978A03D8"/>
    <w:lvl w:ilvl="0" w:tplc="2E3C3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A0"/>
    <w:rsid w:val="00122DCE"/>
    <w:rsid w:val="002216D9"/>
    <w:rsid w:val="002735C5"/>
    <w:rsid w:val="005E73A0"/>
    <w:rsid w:val="00A75854"/>
    <w:rsid w:val="00C36FA5"/>
    <w:rsid w:val="00CA601D"/>
    <w:rsid w:val="00D5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5BDD"/>
  <w15:chartTrackingRefBased/>
  <w15:docId w15:val="{0819C3D0-B107-4444-9EC6-4F51EA3A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5384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75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Jonas_000</dc:creator>
  <cp:keywords/>
  <dc:description/>
  <cp:lastModifiedBy>Jonas_000</cp:lastModifiedBy>
  <cp:revision>5</cp:revision>
  <dcterms:created xsi:type="dcterms:W3CDTF">2016-05-08T13:21:00Z</dcterms:created>
  <dcterms:modified xsi:type="dcterms:W3CDTF">2016-05-08T13:52:00Z</dcterms:modified>
</cp:coreProperties>
</file>