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63ce925e369a38e20524bf2b96e97c104bef85"/>
    <w:p>
      <w:pPr>
        <w:pStyle w:val="Heading1"/>
      </w:pPr>
      <w:r>
        <w:t xml:space="preserve">Case Study 1: TechCorp Solutions Cuts Onboarding Time by 85%</w:t>
      </w:r>
    </w:p>
    <w:bookmarkStart w:id="20" w:name="company-overview"/>
    <w:p>
      <w:pPr>
        <w:pStyle w:val="Heading2"/>
      </w:pPr>
      <w:r>
        <w:t xml:space="preserve">Company Overview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Managed IT Services</w:t>
      </w:r>
      <w:r>
        <w:br/>
      </w:r>
      <w:r>
        <w:rPr>
          <w:b/>
          <w:bCs/>
        </w:rPr>
        <w:t xml:space="preserve">Size:</w:t>
      </w:r>
      <w:r>
        <w:t xml:space="preserve"> </w:t>
      </w:r>
      <w:r>
        <w:t xml:space="preserve">45 employees</w:t>
      </w:r>
      <w:r>
        <w:br/>
      </w:r>
      <w:r>
        <w:rPr>
          <w:b/>
          <w:bCs/>
        </w:rPr>
        <w:t xml:space="preserve">Challenge:</w:t>
      </w:r>
      <w:r>
        <w:t xml:space="preserve"> </w:t>
      </w:r>
      <w:r>
        <w:t xml:space="preserve">Manual employee onboarding taking 6+ hours per new hire</w:t>
      </w:r>
    </w:p>
    <w:bookmarkEnd w:id="20"/>
    <w:bookmarkStart w:id="21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TechCorp Solutions was experiencing rapid growth, hiring 3-5 new employees monthly. Their IT Manager, Sarah Chen, was spending an entire workday setting up each new hire:</w:t>
      </w:r>
    </w:p>
    <w:p>
      <w:pPr>
        <w:pStyle w:val="Compact"/>
        <w:numPr>
          <w:ilvl w:val="0"/>
          <w:numId w:val="1001"/>
        </w:numPr>
      </w:pPr>
      <w:r>
        <w:t xml:space="preserve">Creating Active Directory accounts manually</w:t>
      </w:r>
    </w:p>
    <w:p>
      <w:pPr>
        <w:pStyle w:val="Compact"/>
        <w:numPr>
          <w:ilvl w:val="0"/>
          <w:numId w:val="1001"/>
        </w:numPr>
      </w:pPr>
      <w:r>
        <w:t xml:space="preserve">Configuring Exchange Online mailboxes</w:t>
      </w:r>
    </w:p>
    <w:p>
      <w:pPr>
        <w:pStyle w:val="Compact"/>
        <w:numPr>
          <w:ilvl w:val="0"/>
          <w:numId w:val="1001"/>
        </w:numPr>
      </w:pPr>
      <w:r>
        <w:t xml:space="preserve">Setting up security group memberships</w:t>
      </w:r>
    </w:p>
    <w:p>
      <w:pPr>
        <w:pStyle w:val="Compact"/>
        <w:numPr>
          <w:ilvl w:val="0"/>
          <w:numId w:val="1001"/>
        </w:numPr>
      </w:pPr>
      <w:r>
        <w:t xml:space="preserve">Creating network shares with proper permissions</w:t>
      </w:r>
    </w:p>
    <w:p>
      <w:pPr>
        <w:pStyle w:val="Compact"/>
        <w:numPr>
          <w:ilvl w:val="0"/>
          <w:numId w:val="1001"/>
        </w:numPr>
      </w:pPr>
      <w:r>
        <w:t xml:space="preserve">Configuring Microsoft 365 licenses</w:t>
      </w:r>
    </w:p>
    <w:p>
      <w:pPr>
        <w:pStyle w:val="Compact"/>
        <w:numPr>
          <w:ilvl w:val="0"/>
          <w:numId w:val="1001"/>
        </w:numPr>
      </w:pPr>
      <w:r>
        <w:t xml:space="preserve">Setting up email signatures and policies</w:t>
      </w:r>
    </w:p>
    <w:p>
      <w:pPr>
        <w:pStyle w:val="FirstParagraph"/>
      </w:pPr>
      <w:r>
        <w:rPr>
          <w:b/>
          <w:bCs/>
        </w:rPr>
        <w:t xml:space="preserve">Time Investment:</w:t>
      </w:r>
      <w:r>
        <w:t xml:space="preserve"> </w:t>
      </w:r>
      <w:r>
        <w:t xml:space="preserve">6-8 hours per employee</w:t>
      </w:r>
      <w:r>
        <w:br/>
      </w:r>
      <w:r>
        <w:rPr>
          <w:b/>
          <w:bCs/>
        </w:rPr>
        <w:t xml:space="preserve">Monthly Impact:</w:t>
      </w:r>
      <w:r>
        <w:t xml:space="preserve"> </w:t>
      </w:r>
      <w:r>
        <w:t xml:space="preserve">18-40 hours of manual work</w:t>
      </w:r>
      <w:r>
        <w:br/>
      </w:r>
      <w:r>
        <w:rPr>
          <w:b/>
          <w:bCs/>
        </w:rPr>
        <w:t xml:space="preserve">Error Rate:</w:t>
      </w:r>
      <w:r>
        <w:t xml:space="preserve"> </w:t>
      </w:r>
      <w:r>
        <w:t xml:space="preserve">15% of new hires had permission issues requiring fixes</w:t>
      </w:r>
    </w:p>
    <w:bookmarkEnd w:id="21"/>
    <w:bookmarkStart w:id="24" w:name="the-psforge-solution"/>
    <w:p>
      <w:pPr>
        <w:pStyle w:val="Heading2"/>
      </w:pPr>
      <w:r>
        <w:t xml:space="preserve">The PSForge Solution</w:t>
      </w:r>
    </w:p>
    <w:p>
      <w:pPr>
        <w:pStyle w:val="FirstParagraph"/>
      </w:pPr>
      <w:r>
        <w:t xml:space="preserve">Sarah discovered PSForge and built an automated onboarding workflow using these tasks:</w:t>
      </w:r>
    </w:p>
    <w:bookmarkStart w:id="22" w:name="free-tier-tasks"/>
    <w:p>
      <w:pPr>
        <w:pStyle w:val="Heading3"/>
      </w:pPr>
      <w:r>
        <w:t xml:space="preserve">Free Tier Tasks: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Bulk User Import from CSV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Bulk Add Users to Security Group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Bulk User Property Changes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SMB Share with Permissions</w:t>
      </w:r>
      <w:r>
        <w:t xml:space="preserve"> </w:t>
      </w:r>
      <w:r>
        <w:t xml:space="preserve">(File System)</w:t>
      </w:r>
    </w:p>
    <w:bookmarkEnd w:id="22"/>
    <w:bookmarkStart w:id="23" w:name="pro-tier-tasks-5month"/>
    <w:p>
      <w:pPr>
        <w:pStyle w:val="Heading3"/>
      </w:pPr>
      <w:r>
        <w:t xml:space="preserve">Pro Tier Tasks ($5/month):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Mailbox for Licensed User</w:t>
      </w:r>
      <w:r>
        <w:t xml:space="preserve"> </w:t>
      </w:r>
      <w:r>
        <w:t xml:space="preserve">(Exchange Online)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 or Remove User Licenses</w:t>
      </w:r>
      <w:r>
        <w:t xml:space="preserve"> </w:t>
      </w:r>
      <w:r>
        <w:t xml:space="preserve">(Azure AD)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Bulk Mailbox Operations</w:t>
      </w:r>
      <w:r>
        <w:t xml:space="preserve"> </w:t>
      </w:r>
      <w:r>
        <w:t xml:space="preserve">(Exchange Online)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Configure Mailbox Language and Timezone</w:t>
      </w:r>
      <w:r>
        <w:t xml:space="preserve"> </w:t>
      </w:r>
      <w:r>
        <w:t xml:space="preserve">(Exchange Online)</w:t>
      </w:r>
    </w:p>
    <w:p>
      <w:pPr>
        <w:pStyle w:val="FirstParagraph"/>
      </w:pPr>
      <w:r>
        <w:t xml:space="preserve">Sarah used PSForge’s visual GUI to chain these tasks together. HR sends a CSV file every Monday morning, and she runs the script in under 15 minutes.</w:t>
      </w:r>
    </w:p>
    <w:bookmarkEnd w:id="23"/>
    <w:bookmarkEnd w:id="24"/>
    <w:bookmarkStart w:id="25" w:name="the-results"/>
    <w:p>
      <w:pPr>
        <w:pStyle w:val="Heading2"/>
      </w:pPr>
      <w:r>
        <w:t xml:space="preserve">The Results</w:t>
      </w:r>
    </w:p>
    <w:p>
      <w:pPr>
        <w:pStyle w:val="FirstParagraph"/>
      </w:pPr>
      <w:r>
        <w:rPr>
          <w:b/>
          <w:bCs/>
        </w:rPr>
        <w:t xml:space="preserve">Time Savings:</w:t>
      </w:r>
      <w:r>
        <w:t xml:space="preserve"> </w:t>
      </w:r>
      <w:r>
        <w:t xml:space="preserve">- Onboarding time reduced from 6-8 hours to 45 minutes per employee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85% time reduction</w:t>
      </w:r>
      <w:r>
        <w:t xml:space="preserve"> </w:t>
      </w:r>
      <w:r>
        <w:t xml:space="preserve">- Monthly time savings: 15-34 hours</w:t>
      </w:r>
    </w:p>
    <w:p>
      <w:pPr>
        <w:pStyle w:val="BodyText"/>
      </w:pPr>
      <w:r>
        <w:rPr>
          <w:b/>
          <w:bCs/>
        </w:rPr>
        <w:t xml:space="preserve">Quality Improvements:</w:t>
      </w:r>
      <w:r>
        <w:t xml:space="preserve"> </w:t>
      </w:r>
      <w:r>
        <w:t xml:space="preserve">- Error rate dropped from 15% to less than 1%</w:t>
      </w:r>
      <w:r>
        <w:t xml:space="preserve"> </w:t>
      </w:r>
      <w:r>
        <w:t xml:space="preserve">- Consistent configuration across all new hires</w:t>
      </w:r>
      <w:r>
        <w:t xml:space="preserve"> </w:t>
      </w:r>
      <w:r>
        <w:t xml:space="preserve">- Standardized security group assignments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 PSForge Pro cost: $5/month</w:t>
      </w:r>
      <w:r>
        <w:t xml:space="preserve"> </w:t>
      </w:r>
      <w:r>
        <w:t xml:space="preserve">- Time saved value: $2,400+/month (at $80/hour IT labor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 48,000%</w:t>
      </w:r>
    </w:p>
    <w:bookmarkEnd w:id="25"/>
    <w:bookmarkStart w:id="26" w:name="sarahs-testimonial"/>
    <w:p>
      <w:pPr>
        <w:pStyle w:val="Heading2"/>
      </w:pPr>
      <w:r>
        <w:t xml:space="preserve">Sarah’s Testimonial</w:t>
      </w:r>
    </w:p>
    <w:p>
      <w:pPr>
        <w:pStyle w:val="FirstParagraph"/>
      </w:pPr>
      <w:r>
        <w:rPr>
          <w:i/>
          <w:iCs/>
        </w:rPr>
        <w:t xml:space="preserve">“PSForge transformed our onboarding process. What used to take me an entire day now takes 45 minutes. The AI assistant helped me build the script without needing to be a PowerShell expert. Best $5/month I’ve ever spent.”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f8524167d278b60ccc79fe5782b9f6eb32430f5"/>
    <w:p>
      <w:pPr>
        <w:pStyle w:val="Heading1"/>
      </w:pPr>
      <w:r>
        <w:t xml:space="preserve">Case Study 2: MidWest Healthcare Achieves 100% Compliance Audit Pass Rate</w:t>
      </w:r>
    </w:p>
    <w:bookmarkStart w:id="28" w:name="company-overview-1"/>
    <w:p>
      <w:pPr>
        <w:pStyle w:val="Heading2"/>
      </w:pPr>
      <w:r>
        <w:t xml:space="preserve">Company Overview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Healthcare IT</w:t>
      </w:r>
      <w:r>
        <w:br/>
      </w:r>
      <w:r>
        <w:rPr>
          <w:b/>
          <w:bCs/>
        </w:rPr>
        <w:t xml:space="preserve">Size:</w:t>
      </w:r>
      <w:r>
        <w:t xml:space="preserve"> </w:t>
      </w:r>
      <w:r>
        <w:t xml:space="preserve">250-bed hospital, 800+ employees</w:t>
      </w:r>
      <w:r>
        <w:br/>
      </w:r>
      <w:r>
        <w:rPr>
          <w:b/>
          <w:bCs/>
        </w:rPr>
        <w:t xml:space="preserve">Challenge:</w:t>
      </w:r>
      <w:r>
        <w:t xml:space="preserve"> </w:t>
      </w:r>
      <w:r>
        <w:t xml:space="preserve">Failing compliance audits due to AD security gaps</w:t>
      </w:r>
    </w:p>
    <w:bookmarkEnd w:id="28"/>
    <w:bookmarkStart w:id="29" w:name="the-challenge-1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MidWest Healthcare’s IT Security team was struggling with HIPAA compliance requirements. Their quarterly audits consistently revealed:</w:t>
      </w:r>
    </w:p>
    <w:p>
      <w:pPr>
        <w:pStyle w:val="Compact"/>
        <w:numPr>
          <w:ilvl w:val="0"/>
          <w:numId w:val="1004"/>
        </w:numPr>
      </w:pPr>
      <w:r>
        <w:t xml:space="preserve">Stale computer accounts creating security vulnerabilities</w:t>
      </w:r>
    </w:p>
    <w:p>
      <w:pPr>
        <w:pStyle w:val="Compact"/>
        <w:numPr>
          <w:ilvl w:val="0"/>
          <w:numId w:val="1004"/>
        </w:numPr>
      </w:pPr>
      <w:r>
        <w:t xml:space="preserve">Privileged group memberships not properly monitored</w:t>
      </w:r>
    </w:p>
    <w:p>
      <w:pPr>
        <w:pStyle w:val="Compact"/>
        <w:numPr>
          <w:ilvl w:val="0"/>
          <w:numId w:val="1004"/>
        </w:numPr>
      </w:pPr>
      <w:r>
        <w:t xml:space="preserve">Service accounts with exploitable configurations</w:t>
      </w:r>
    </w:p>
    <w:p>
      <w:pPr>
        <w:pStyle w:val="Compact"/>
        <w:numPr>
          <w:ilvl w:val="0"/>
          <w:numId w:val="1004"/>
        </w:numPr>
      </w:pPr>
      <w:r>
        <w:t xml:space="preserve">Accounts with non-expiring passwords</w:t>
      </w:r>
    </w:p>
    <w:p>
      <w:pPr>
        <w:pStyle w:val="Compact"/>
        <w:numPr>
          <w:ilvl w:val="0"/>
          <w:numId w:val="1004"/>
        </w:numPr>
      </w:pPr>
      <w:r>
        <w:t xml:space="preserve">No audit trail of permission changes</w:t>
      </w:r>
    </w:p>
    <w:p>
      <w:pPr>
        <w:pStyle w:val="FirstParagraph"/>
      </w:pPr>
      <w:r>
        <w:rPr>
          <w:b/>
          <w:bCs/>
        </w:rPr>
        <w:t xml:space="preserve">Compliance Status:</w:t>
      </w:r>
      <w:r>
        <w:t xml:space="preserve"> </w:t>
      </w:r>
      <w:r>
        <w:t xml:space="preserve">Failed 3 consecutive quarterly audits</w:t>
      </w:r>
      <w:r>
        <w:br/>
      </w:r>
      <w:r>
        <w:rPr>
          <w:b/>
          <w:bCs/>
        </w:rPr>
        <w:t xml:space="preserve">Risk Exposure:</w:t>
      </w:r>
      <w:r>
        <w:t xml:space="preserve"> </w:t>
      </w:r>
      <w:r>
        <w:t xml:space="preserve">Potential $50,000+ HIPAA fines</w:t>
      </w:r>
      <w:r>
        <w:br/>
      </w:r>
      <w:r>
        <w:rPr>
          <w:b/>
          <w:bCs/>
        </w:rPr>
        <w:t xml:space="preserve">Manual Audit Time:</w:t>
      </w:r>
      <w:r>
        <w:t xml:space="preserve"> </w:t>
      </w:r>
      <w:r>
        <w:t xml:space="preserve">40+ hours per quarter</w:t>
      </w:r>
    </w:p>
    <w:bookmarkEnd w:id="29"/>
    <w:bookmarkStart w:id="32" w:name="the-psforge-solution-1"/>
    <w:p>
      <w:pPr>
        <w:pStyle w:val="Heading2"/>
      </w:pPr>
      <w:r>
        <w:t xml:space="preserve">The PSForge Solution</w:t>
      </w:r>
    </w:p>
    <w:p>
      <w:pPr>
        <w:pStyle w:val="FirstParagraph"/>
      </w:pPr>
      <w:r>
        <w:t xml:space="preserve">Security Administrator Marcus Thompson implemented a comprehensive monthly security audit using PSForge:</w:t>
      </w:r>
    </w:p>
    <w:bookmarkStart w:id="30" w:name="free-tier-tasks-1"/>
    <w:p>
      <w:pPr>
        <w:pStyle w:val="Heading3"/>
      </w:pPr>
      <w:r>
        <w:t xml:space="preserve">Free Tier Tasks: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Cleanup Stale Computers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Privileged Groups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Kerberoastable SPNs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Password Never Expires Audit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Orphaned/Empty Groups Report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Weekly AD Health Report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Replication Failure Watcher</w:t>
      </w:r>
      <w:r>
        <w:t xml:space="preserve"> </w:t>
      </w:r>
      <w:r>
        <w:t xml:space="preserve">(Active Directory)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NTFS Permissions Review</w:t>
      </w:r>
      <w:r>
        <w:t xml:space="preserve"> </w:t>
      </w:r>
      <w:r>
        <w:t xml:space="preserve">(Active Directory)</w:t>
      </w:r>
    </w:p>
    <w:bookmarkEnd w:id="30"/>
    <w:bookmarkStart w:id="31" w:name="pro-tier-tasks-5month-1"/>
    <w:p>
      <w:pPr>
        <w:pStyle w:val="Heading3"/>
      </w:pPr>
      <w:r>
        <w:t xml:space="preserve">Pro Tier Tasks ($5/month):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Bulk Mailbox Permission Audit Report</w:t>
      </w:r>
      <w:r>
        <w:t xml:space="preserve"> </w:t>
      </w:r>
      <w:r>
        <w:t xml:space="preserve">(Exchange Online)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Configure Mailbox Litigation Hold</w:t>
      </w:r>
      <w:r>
        <w:t xml:space="preserve"> </w:t>
      </w:r>
      <w:r>
        <w:t xml:space="preserve">(Exchange Online)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Configure Mailbox Audit Bypass</w:t>
      </w:r>
      <w:r>
        <w:t xml:space="preserve"> </w:t>
      </w:r>
      <w:r>
        <w:t xml:space="preserve">(Exchange Online)</w:t>
      </w:r>
    </w:p>
    <w:p>
      <w:pPr>
        <w:pStyle w:val="FirstParagraph"/>
      </w:pPr>
      <w:r>
        <w:t xml:space="preserve">Marcus scheduled the script to run automatically on the first Monday of each month, generating comprehensive compliance reports.</w:t>
      </w:r>
    </w:p>
    <w:bookmarkEnd w:id="31"/>
    <w:bookmarkEnd w:id="32"/>
    <w:bookmarkStart w:id="33" w:name="the-results-1"/>
    <w:p>
      <w:pPr>
        <w:pStyle w:val="Heading2"/>
      </w:pPr>
      <w:r>
        <w:t xml:space="preserve">The Results</w:t>
      </w:r>
    </w:p>
    <w:p>
      <w:pPr>
        <w:pStyle w:val="FirstParagraph"/>
      </w:pPr>
      <w:r>
        <w:rPr>
          <w:b/>
          <w:bCs/>
        </w:rPr>
        <w:t xml:space="preserve">Compliance Improvements: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pass rate</w:t>
      </w:r>
      <w:r>
        <w:t xml:space="preserve"> </w:t>
      </w:r>
      <w:r>
        <w:t xml:space="preserve">on last 4 quarterly audits</w:t>
      </w:r>
      <w:r>
        <w:t xml:space="preserve"> </w:t>
      </w:r>
      <w:r>
        <w:t xml:space="preserve">- Identified and remediated 127 stale computer accounts</w:t>
      </w:r>
      <w:r>
        <w:t xml:space="preserve"> </w:t>
      </w:r>
      <w:r>
        <w:t xml:space="preserve">- Discovered 8 service accounts vulnerable to Kerberoasting</w:t>
      </w:r>
      <w:r>
        <w:t xml:space="preserve"> </w:t>
      </w:r>
      <w:r>
        <w:t xml:space="preserve">- Found 23 accounts with non-expiring passwords</w:t>
      </w:r>
      <w:r>
        <w:t xml:space="preserve"> </w:t>
      </w:r>
      <w:r>
        <w:t xml:space="preserve">- Cleaned up 94 empty security groups</w:t>
      </w:r>
    </w:p>
    <w:p>
      <w:pPr>
        <w:pStyle w:val="BodyText"/>
      </w:pPr>
      <w:r>
        <w:rPr>
          <w:b/>
          <w:bCs/>
        </w:rPr>
        <w:t xml:space="preserve">Time Savings:</w:t>
      </w:r>
      <w:r>
        <w:t xml:space="preserve"> </w:t>
      </w:r>
      <w:r>
        <w:t xml:space="preserve">- Audit preparation time reduced from 40 hours to 2 hours per quarter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95% time reduction</w:t>
      </w:r>
      <w:r>
        <w:t xml:space="preserve"> </w:t>
      </w:r>
      <w:r>
        <w:t xml:space="preserve">- Annual time savings: 152 hours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Avoided potential HIPAA fines</w:t>
      </w:r>
      <w:r>
        <w:t xml:space="preserve"> </w:t>
      </w:r>
      <w:r>
        <w:t xml:space="preserve">- Improved security posture significantly</w:t>
      </w:r>
      <w:r>
        <w:t xml:space="preserve"> </w:t>
      </w:r>
      <w:r>
        <w:t xml:space="preserve">- Created audit trail for compliance documentation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- PSForge Pro cost: $5/month ($60/year)</w:t>
      </w:r>
      <w:r>
        <w:t xml:space="preserve"> </w:t>
      </w:r>
      <w:r>
        <w:t xml:space="preserve">- Time saved value: $12,160/year (at $80/hour)</w:t>
      </w:r>
      <w:r>
        <w:t xml:space="preserve"> </w:t>
      </w:r>
      <w:r>
        <w:t xml:space="preserve">- Avoided compliance fines: $50,000+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value: $62,000+/year</w:t>
      </w:r>
    </w:p>
    <w:bookmarkEnd w:id="33"/>
    <w:bookmarkStart w:id="34" w:name="marcuss-testimonial"/>
    <w:p>
      <w:pPr>
        <w:pStyle w:val="Heading2"/>
      </w:pPr>
      <w:r>
        <w:t xml:space="preserve">Marcus’s Testimonial</w:t>
      </w:r>
    </w:p>
    <w:p>
      <w:pPr>
        <w:pStyle w:val="FirstParagraph"/>
      </w:pPr>
      <w:r>
        <w:rPr>
          <w:i/>
          <w:iCs/>
        </w:rPr>
        <w:t xml:space="preserve">“PSForge gave us the automation we needed to stay compliant without hiring additional staff. The security audit tasks are comprehensive, and the reports are audit-ready. We went from failing audits to passing with flying colors.”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X8ea90c9fdf12d8b7fd7c86d770b333f707b7f92"/>
    <w:p>
      <w:pPr>
        <w:pStyle w:val="Heading1"/>
      </w:pPr>
      <w:r>
        <w:t xml:space="preserve">Case Study 3: CloudFirst Consulting Eliminates Weekend Emergency Calls</w:t>
      </w:r>
    </w:p>
    <w:bookmarkStart w:id="36" w:name="company-overview-2"/>
    <w:p>
      <w:pPr>
        <w:pStyle w:val="Heading2"/>
      </w:pPr>
      <w:r>
        <w:t xml:space="preserve">Company Overview</w:t>
      </w:r>
    </w:p>
    <w:p>
      <w:pPr>
        <w:pStyle w:val="FirstParagraph"/>
      </w:pPr>
      <w:r>
        <w:rPr>
          <w:b/>
          <w:bCs/>
        </w:rPr>
        <w:t xml:space="preserve">Industry:</w:t>
      </w:r>
      <w:r>
        <w:t xml:space="preserve"> </w:t>
      </w:r>
      <w:r>
        <w:t xml:space="preserve">Cloud Infrastructure Consulting</w:t>
      </w:r>
      <w:r>
        <w:br/>
      </w:r>
      <w:r>
        <w:rPr>
          <w:b/>
          <w:bCs/>
        </w:rPr>
        <w:t xml:space="preserve">Size:</w:t>
      </w:r>
      <w:r>
        <w:t xml:space="preserve"> </w:t>
      </w:r>
      <w:r>
        <w:t xml:space="preserve">12-person MSP managing 50+ client environments</w:t>
      </w:r>
      <w:r>
        <w:br/>
      </w:r>
      <w:r>
        <w:rPr>
          <w:b/>
          <w:bCs/>
        </w:rPr>
        <w:t xml:space="preserve">Challenge:</w:t>
      </w:r>
      <w:r>
        <w:t xml:space="preserve"> </w:t>
      </w:r>
      <w:r>
        <w:t xml:space="preserve">Constant after-hours emergencies due to storage issues</w:t>
      </w:r>
    </w:p>
    <w:bookmarkEnd w:id="36"/>
    <w:bookmarkStart w:id="37" w:name="the-challenge-2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CloudFirst Consulting was drowning in emergency support tickets. Lead Engineer David Rodriguez was getting called every weekend to deal with:</w:t>
      </w:r>
    </w:p>
    <w:p>
      <w:pPr>
        <w:pStyle w:val="Compact"/>
        <w:numPr>
          <w:ilvl w:val="0"/>
          <w:numId w:val="1007"/>
        </w:numPr>
      </w:pPr>
      <w:r>
        <w:t xml:space="preserve">Servers running out of disk space unexpectedly</w:t>
      </w:r>
    </w:p>
    <w:p>
      <w:pPr>
        <w:pStyle w:val="Compact"/>
        <w:numPr>
          <w:ilvl w:val="0"/>
          <w:numId w:val="1007"/>
        </w:numPr>
      </w:pPr>
      <w:r>
        <w:t xml:space="preserve">Critical applications crashing due to storage issues</w:t>
      </w:r>
    </w:p>
    <w:p>
      <w:pPr>
        <w:pStyle w:val="Compact"/>
        <w:numPr>
          <w:ilvl w:val="0"/>
          <w:numId w:val="1007"/>
        </w:numPr>
      </w:pPr>
      <w:r>
        <w:t xml:space="preserve">No proactive monitoring of storage capacity</w:t>
      </w:r>
    </w:p>
    <w:p>
      <w:pPr>
        <w:pStyle w:val="Compact"/>
        <w:numPr>
          <w:ilvl w:val="0"/>
          <w:numId w:val="1007"/>
        </w:numPr>
      </w:pPr>
      <w:r>
        <w:t xml:space="preserve">Manual cleanup taking 3-4 hours per incident</w:t>
      </w:r>
    </w:p>
    <w:p>
      <w:pPr>
        <w:pStyle w:val="Compact"/>
        <w:numPr>
          <w:ilvl w:val="0"/>
          <w:numId w:val="1007"/>
        </w:numPr>
      </w:pPr>
      <w:r>
        <w:t xml:space="preserve">Client frustration with reactive (not proactive) support</w:t>
      </w:r>
    </w:p>
    <w:p>
      <w:pPr>
        <w:pStyle w:val="FirstParagraph"/>
      </w:pPr>
      <w:r>
        <w:rPr>
          <w:b/>
          <w:bCs/>
        </w:rPr>
        <w:t xml:space="preserve">Weekend Calls:</w:t>
      </w:r>
      <w:r>
        <w:t xml:space="preserve"> </w:t>
      </w:r>
      <w:r>
        <w:t xml:space="preserve">2-3 per month</w:t>
      </w:r>
      <w:r>
        <w:br/>
      </w:r>
      <w:r>
        <w:rPr>
          <w:b/>
          <w:bCs/>
        </w:rPr>
        <w:t xml:space="preserve">Time Per Incident:</w:t>
      </w:r>
      <w:r>
        <w:t xml:space="preserve"> </w:t>
      </w:r>
      <w:r>
        <w:t xml:space="preserve">3-4 hours</w:t>
      </w:r>
      <w:r>
        <w:br/>
      </w:r>
      <w:r>
        <w:rPr>
          <w:b/>
          <w:bCs/>
        </w:rPr>
        <w:t xml:space="preserve">Client Satisfaction:</w:t>
      </w:r>
      <w:r>
        <w:t xml:space="preserve"> </w:t>
      </w:r>
      <w:r>
        <w:t xml:space="preserve">Declining due to reactive approach</w:t>
      </w:r>
    </w:p>
    <w:bookmarkEnd w:id="37"/>
    <w:bookmarkStart w:id="40" w:name="the-psforge-solution-2"/>
    <w:p>
      <w:pPr>
        <w:pStyle w:val="Heading2"/>
      </w:pPr>
      <w:r>
        <w:t xml:space="preserve">The PSForge Solution</w:t>
      </w:r>
    </w:p>
    <w:p>
      <w:pPr>
        <w:pStyle w:val="FirstParagraph"/>
      </w:pPr>
      <w:r>
        <w:t xml:space="preserve">David built a proactive storage management system using PSForge that runs weekly across all 50+ client environments:</w:t>
      </w:r>
    </w:p>
    <w:bookmarkStart w:id="38" w:name="free-tier-tasks-2"/>
    <w:p>
      <w:pPr>
        <w:pStyle w:val="Heading3"/>
      </w:pPr>
      <w:r>
        <w:t xml:space="preserve">Free Tier Tasks: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Disk Space Report (All Drives)</w:t>
      </w:r>
      <w:r>
        <w:t xml:space="preserve"> </w:t>
      </w:r>
      <w:r>
        <w:t xml:space="preserve">(File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Find Large Files (Top N)</w:t>
      </w:r>
      <w:r>
        <w:t xml:space="preserve"> </w:t>
      </w:r>
      <w:r>
        <w:t xml:space="preserve">(File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Type Breakdown Report</w:t>
      </w:r>
      <w:r>
        <w:t xml:space="preserve"> </w:t>
      </w:r>
      <w:r>
        <w:t xml:space="preserve">(File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Duplicate File Finder (Hash-Based)</w:t>
      </w:r>
      <w:r>
        <w:t xml:space="preserve"> </w:t>
      </w:r>
      <w:r>
        <w:t xml:space="preserve">(File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Clean Windows Temp Folders</w:t>
      </w:r>
      <w:r>
        <w:t xml:space="preserve"> </w:t>
      </w:r>
      <w:r>
        <w:t xml:space="preserve">(File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 Old Files (Age-Based)</w:t>
      </w:r>
      <w:r>
        <w:t xml:space="preserve"> </w:t>
      </w:r>
      <w:r>
        <w:t xml:space="preserve">(File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Cleanup Old Files</w:t>
      </w:r>
      <w:r>
        <w:t xml:space="preserve"> </w:t>
      </w:r>
      <w:r>
        <w:t xml:space="preserve">(File System)</w:t>
      </w:r>
    </w:p>
    <w:bookmarkEnd w:id="38"/>
    <w:bookmarkStart w:id="39" w:name="pro-tier-tasks-5month-2"/>
    <w:p>
      <w:pPr>
        <w:pStyle w:val="Heading3"/>
      </w:pPr>
      <w:r>
        <w:t xml:space="preserve">Pro Tier Tasks ($5/month):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 Host Health and Performance Metrics</w:t>
      </w:r>
      <w:r>
        <w:t xml:space="preserve"> </w:t>
      </w:r>
      <w:r>
        <w:t xml:space="preserve">(VMware vSphere)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Generate vCenter Capacity Reports</w:t>
      </w:r>
      <w:r>
        <w:t xml:space="preserve"> </w:t>
      </w:r>
      <w:r>
        <w:t xml:space="preserve">(VMware vSphere)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 VM Inventory Report</w:t>
      </w:r>
      <w:r>
        <w:t xml:space="preserve"> </w:t>
      </w:r>
      <w:r>
        <w:t xml:space="preserve">(VMware vSphere)</w:t>
      </w:r>
    </w:p>
    <w:p>
      <w:pPr>
        <w:pStyle w:val="FirstParagraph"/>
      </w:pPr>
      <w:r>
        <w:t xml:space="preserve">David used PSForge’s CSV bulk operations feature to run the script across all client servers simultaneously, with automated email alerts when storage hits 80% capacity.</w:t>
      </w:r>
    </w:p>
    <w:bookmarkEnd w:id="39"/>
    <w:bookmarkEnd w:id="40"/>
    <w:bookmarkStart w:id="41" w:name="the-results-2"/>
    <w:p>
      <w:pPr>
        <w:pStyle w:val="Heading2"/>
      </w:pPr>
      <w:r>
        <w:t xml:space="preserve">The Results</w:t>
      </w:r>
    </w:p>
    <w:p>
      <w:pPr>
        <w:pStyle w:val="FirstParagraph"/>
      </w:pPr>
      <w:r>
        <w:rPr>
          <w:b/>
          <w:bCs/>
        </w:rPr>
        <w:t xml:space="preserve">Operational Improvements:</w:t>
      </w:r>
      <w:r>
        <w:t xml:space="preserve"> </w:t>
      </w:r>
      <w:r>
        <w:t xml:space="preserve">- Weekend emergency calls reduced from 2-3/month to zero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reduction in storage-related emergencies</w:t>
      </w:r>
      <w:r>
        <w:t xml:space="preserve"> </w:t>
      </w:r>
      <w:r>
        <w:t xml:space="preserve">- Proactive alerts catch issues 2-3 weeks before they become critical</w:t>
      </w:r>
      <w:r>
        <w:t xml:space="preserve"> </w:t>
      </w:r>
      <w:r>
        <w:t xml:space="preserve">- Automated cleanup recovers 50-200GB per client monthly</w:t>
      </w:r>
    </w:p>
    <w:p>
      <w:pPr>
        <w:pStyle w:val="BodyText"/>
      </w:pPr>
      <w:r>
        <w:rPr>
          <w:b/>
          <w:bCs/>
        </w:rPr>
        <w:t xml:space="preserve">Time Savings:</w:t>
      </w:r>
      <w:r>
        <w:t xml:space="preserve"> </w:t>
      </w:r>
      <w:r>
        <w:t xml:space="preserve">- Emergency response time eliminated: 6-12 hours/month</w:t>
      </w:r>
      <w:r>
        <w:t xml:space="preserve"> </w:t>
      </w:r>
      <w:r>
        <w:t xml:space="preserve">- Proactive monitoring time: 30 minutes/week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time savings: 4-10 hours/month</w:t>
      </w:r>
    </w:p>
    <w:p>
      <w:pPr>
        <w:pStyle w:val="BodyText"/>
      </w:pPr>
      <w:r>
        <w:rPr>
          <w:b/>
          <w:bCs/>
        </w:rPr>
        <w:t xml:space="preserve">Client Satisfaction:</w:t>
      </w:r>
      <w:r>
        <w:t xml:space="preserve"> </w:t>
      </w:r>
      <w:r>
        <w:t xml:space="preserve">- Client retention improved by 15%</w:t>
      </w:r>
      <w:r>
        <w:t xml:space="preserve"> </w:t>
      </w:r>
      <w:r>
        <w:t xml:space="preserve">- Upsold storage upgrades based on trend data</w:t>
      </w:r>
      <w:r>
        <w:t xml:space="preserve"> </w:t>
      </w:r>
      <w:r>
        <w:t xml:space="preserve">- Positioned as proactive partner vs. reactive support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- PSForge Pro cost: $5/month</w:t>
      </w:r>
      <w:r>
        <w:t xml:space="preserve"> </w:t>
      </w:r>
      <w:r>
        <w:t xml:space="preserve">- Time saved value: $640-$1,600/month (at $160/hour consulting rate)</w:t>
      </w:r>
      <w:r>
        <w:t xml:space="preserve"> </w:t>
      </w:r>
      <w:r>
        <w:t xml:space="preserve">- Additional revenue from storage upgrades: $3,000+/quarter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ROI: 12,700%+</w:t>
      </w:r>
    </w:p>
    <w:bookmarkEnd w:id="41"/>
    <w:bookmarkStart w:id="42" w:name="davids-testimonial"/>
    <w:p>
      <w:pPr>
        <w:pStyle w:val="Heading2"/>
      </w:pPr>
      <w:r>
        <w:t xml:space="preserve">David’s Testimonial</w:t>
      </w:r>
    </w:p>
    <w:p>
      <w:pPr>
        <w:pStyle w:val="FirstParagraph"/>
      </w:pPr>
      <w:r>
        <w:rPr>
          <w:i/>
          <w:iCs/>
        </w:rPr>
        <w:t xml:space="preserve">“PSForge transformed how we deliver managed services. We went from firefighting every weekend to proactively managing storage across 50+ environments. Our clients love the proactive approach, and I love having my weekends back. The CSV bulk operations feature is a game-changer for MSPs.”</w:t>
      </w:r>
    </w:p>
    <w:p>
      <w:r>
        <w:pict>
          <v:rect style="width:0;height:1.5pt" o:hralign="center" o:hrstd="t" o:hr="t"/>
        </w:pict>
      </w:r>
    </w:p>
    <w:bookmarkEnd w:id="42"/>
    <w:bookmarkStart w:id="45" w:name="ready-to-transform-your-it-operations"/>
    <w:p>
      <w:pPr>
        <w:pStyle w:val="Heading2"/>
      </w:pPr>
      <w:r>
        <w:t xml:space="preserve">Ready to Transform Your IT Operations?</w:t>
      </w:r>
    </w:p>
    <w:p>
      <w:pPr>
        <w:pStyle w:val="FirstParagraph"/>
      </w:pPr>
      <w:r>
        <w:t xml:space="preserve">These real-world case studies demonstrate how PSForge helps IT professionals: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Save 85%+ of their time</w:t>
      </w:r>
      <w:r>
        <w:t xml:space="preserve"> </w:t>
      </w:r>
      <w:r>
        <w:t xml:space="preserve">on repetitive tasks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Achieve 100% compliance</w:t>
      </w:r>
      <w:r>
        <w:t xml:space="preserve"> </w:t>
      </w:r>
      <w:r>
        <w:t xml:space="preserve">with automated audits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Eliminate emergency calls</w:t>
      </w:r>
      <w:r>
        <w:t xml:space="preserve"> </w:t>
      </w:r>
      <w:r>
        <w:t xml:space="preserve">with proactive monitoring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Deliver ROI of 12,000%+</w:t>
      </w:r>
      <w:r>
        <w:t xml:space="preserve"> </w:t>
      </w:r>
      <w:r>
        <w:t xml:space="preserve">in the first year</w:t>
      </w:r>
    </w:p>
    <w:bookmarkStart w:id="44" w:name="get-started-today"/>
    <w:p>
      <w:pPr>
        <w:pStyle w:val="Heading3"/>
      </w:pPr>
      <w:r>
        <w:t xml:space="preserve">Get Started Today</w:t>
      </w:r>
    </w:p>
    <w:p>
      <w:pPr>
        <w:pStyle w:val="FirstParagraph"/>
      </w:pPr>
      <w:r>
        <w:rPr>
          <w:b/>
          <w:bCs/>
        </w:rPr>
        <w:t xml:space="preserve">Free Forever:</w:t>
      </w:r>
      <w:r>
        <w:t xml:space="preserve"> </w:t>
      </w:r>
      <w:r>
        <w:t xml:space="preserve">Essential automation tools at no cost</w:t>
      </w:r>
      <w:r>
        <w:br/>
      </w:r>
      <w:r>
        <w:rPr>
          <w:b/>
          <w:bCs/>
        </w:rPr>
        <w:t xml:space="preserve">Pro Tier:</w:t>
      </w:r>
      <w:r>
        <w:t xml:space="preserve"> </w:t>
      </w:r>
      <w:r>
        <w:t xml:space="preserve">Just $5/month for full platform access + AI assistance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Start automating in 5 minutes:</w:t>
      </w:r>
      <w:r>
        <w:t xml:space="preserve"> </w:t>
      </w:r>
      <w:hyperlink r:id="rId43">
        <w:r>
          <w:rPr>
            <w:rStyle w:val="Hyperlink"/>
          </w:rPr>
          <w:t xml:space="preserve">psforge.app</w:t>
        </w:r>
      </w:hyperlink>
      <w:r>
        <w:br/>
      </w:r>
      <w:r>
        <w:t xml:space="preserve">🎁</w:t>
      </w:r>
      <w:r>
        <w:t xml:space="preserve"> </w:t>
      </w:r>
      <w:r>
        <w:rPr>
          <w:b/>
          <w:bCs/>
        </w:rPr>
        <w:t xml:space="preserve">Use code FREE30</w:t>
      </w:r>
      <w:r>
        <w:t xml:space="preserve"> </w:t>
      </w:r>
      <w:r>
        <w:t xml:space="preserve">for 30 days of Pro features</w:t>
      </w:r>
    </w:p>
    <w:p>
      <w:pPr>
        <w:pStyle w:val="BodyText"/>
      </w:pPr>
      <w:r>
        <w:t xml:space="preserve">No credit card required. No vendor lock-in. Just powerful PowerShell automation made simple.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www.psforge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www.psforge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2025-12-02T01:31:51Z</dcterms:created>
  <dcterms:modified xsi:type="dcterms:W3CDTF">2025-12-02T01:31:51Z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