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61E7" w14:textId="77777777" w:rsidR="003936E7" w:rsidRDefault="003936E7" w:rsidP="003936E7">
      <w:pPr>
        <w:rPr>
          <w:rFonts w:ascii="Arial" w:hAnsi="Arial" w:cs="Arial"/>
          <w:color w:val="000000"/>
          <w:sz w:val="20"/>
          <w:szCs w:val="20"/>
        </w:rPr>
      </w:pPr>
    </w:p>
    <w:p w14:paraId="1587CA0A" w14:textId="77777777" w:rsidR="003936E7" w:rsidRDefault="003936E7" w:rsidP="003936E7">
      <w:pPr>
        <w:rPr>
          <w:rFonts w:ascii="Arial" w:hAnsi="Arial" w:cs="Arial"/>
          <w:color w:val="000000"/>
          <w:sz w:val="20"/>
          <w:szCs w:val="20"/>
        </w:rPr>
      </w:pPr>
    </w:p>
    <w:p w14:paraId="21B94B09" w14:textId="33610DFF" w:rsidR="006C289D" w:rsidRDefault="006C289D" w:rsidP="003936E7">
      <w:pPr>
        <w:rPr>
          <w:rFonts w:ascii="Arial" w:hAnsi="Arial" w:cs="Arial"/>
          <w:b/>
          <w:bCs/>
          <w:color w:val="000000"/>
          <w:sz w:val="20"/>
          <w:szCs w:val="20"/>
        </w:rPr>
      </w:pPr>
      <w:r>
        <w:rPr>
          <w:rFonts w:ascii="Arial" w:hAnsi="Arial" w:cs="Arial"/>
          <w:color w:val="414141"/>
          <w:shd w:val="clear" w:color="auto" w:fill="FFFFFF"/>
        </w:rPr>
        <w:t xml:space="preserve">Comparing Analysis Method Implementations in Software (CAMIS): An </w:t>
      </w:r>
      <w:proofErr w:type="gramStart"/>
      <w:r>
        <w:rPr>
          <w:rFonts w:ascii="Arial" w:hAnsi="Arial" w:cs="Arial"/>
          <w:color w:val="414141"/>
          <w:shd w:val="clear" w:color="auto" w:fill="FFFFFF"/>
        </w:rPr>
        <w:t>open source</w:t>
      </w:r>
      <w:proofErr w:type="gramEnd"/>
      <w:r>
        <w:rPr>
          <w:rFonts w:ascii="Arial" w:hAnsi="Arial" w:cs="Arial"/>
          <w:color w:val="414141"/>
          <w:shd w:val="clear" w:color="auto" w:fill="FFFFFF"/>
        </w:rPr>
        <w:t xml:space="preserve"> repository to document differences in statistical methodology across software</w:t>
      </w:r>
    </w:p>
    <w:p w14:paraId="732DFAE4" w14:textId="77777777" w:rsidR="006C289D" w:rsidRDefault="006C289D" w:rsidP="003936E7">
      <w:pPr>
        <w:rPr>
          <w:rFonts w:ascii="Arial" w:hAnsi="Arial" w:cs="Arial"/>
          <w:b/>
          <w:bCs/>
          <w:color w:val="000000"/>
          <w:sz w:val="20"/>
          <w:szCs w:val="20"/>
        </w:rPr>
      </w:pPr>
    </w:p>
    <w:p w14:paraId="155EA36C" w14:textId="2479E409" w:rsidR="003936E7" w:rsidRDefault="003936E7" w:rsidP="003936E7">
      <w:pPr>
        <w:rPr>
          <w:rFonts w:ascii="Arial" w:hAnsi="Arial" w:cs="Arial"/>
          <w:b/>
          <w:bCs/>
          <w:color w:val="000000"/>
          <w:sz w:val="20"/>
          <w:szCs w:val="20"/>
        </w:rPr>
      </w:pPr>
      <w:r>
        <w:rPr>
          <w:rFonts w:ascii="Arial" w:hAnsi="Arial" w:cs="Arial"/>
          <w:b/>
          <w:bCs/>
          <w:color w:val="000000"/>
          <w:sz w:val="20"/>
          <w:szCs w:val="20"/>
        </w:rPr>
        <w:t>Lyn Taylor (PAREXEL)</w:t>
      </w:r>
      <w:r w:rsidR="00AE56AC">
        <w:rPr>
          <w:rFonts w:ascii="Arial" w:hAnsi="Arial" w:cs="Arial"/>
          <w:b/>
          <w:bCs/>
          <w:color w:val="000000"/>
          <w:sz w:val="20"/>
          <w:szCs w:val="20"/>
        </w:rPr>
        <w:t xml:space="preserve"> </w:t>
      </w:r>
      <w:r w:rsidR="007E6126">
        <w:rPr>
          <w:rFonts w:ascii="Arial" w:hAnsi="Arial" w:cs="Arial"/>
          <w:b/>
          <w:bCs/>
          <w:color w:val="000000"/>
          <w:sz w:val="20"/>
          <w:szCs w:val="20"/>
        </w:rPr>
        <w:t>a</w:t>
      </w:r>
      <w:r w:rsidR="000304EB">
        <w:rPr>
          <w:rFonts w:ascii="Arial" w:hAnsi="Arial" w:cs="Arial"/>
          <w:b/>
          <w:bCs/>
          <w:color w:val="000000"/>
          <w:sz w:val="20"/>
          <w:szCs w:val="20"/>
        </w:rPr>
        <w:t>nd Christina Fillmore (GSK)</w:t>
      </w:r>
    </w:p>
    <w:p w14:paraId="6496AEDB" w14:textId="77777777" w:rsidR="003936E7" w:rsidRDefault="003936E7" w:rsidP="003936E7">
      <w:pPr>
        <w:rPr>
          <w:rFonts w:ascii="Arial" w:hAnsi="Arial" w:cs="Arial"/>
          <w:b/>
          <w:bCs/>
          <w:color w:val="000000"/>
          <w:sz w:val="20"/>
          <w:szCs w:val="20"/>
        </w:rPr>
      </w:pPr>
    </w:p>
    <w:p w14:paraId="6AB02C24" w14:textId="4B2BD266" w:rsidR="003936E7" w:rsidRDefault="003936E7" w:rsidP="003936E7">
      <w:pPr>
        <w:rPr>
          <w:rFonts w:ascii="Arial" w:hAnsi="Arial" w:cs="Arial"/>
          <w:color w:val="000000"/>
          <w:sz w:val="20"/>
          <w:szCs w:val="20"/>
        </w:rPr>
      </w:pPr>
      <w:r>
        <w:rPr>
          <w:rFonts w:ascii="Arial" w:hAnsi="Arial" w:cs="Arial"/>
          <w:color w:val="000000"/>
          <w:sz w:val="20"/>
          <w:szCs w:val="20"/>
        </w:rPr>
        <w:t>Statisticians and programmers working in multiple software systems (</w:t>
      </w:r>
      <w:proofErr w:type="gramStart"/>
      <w:r>
        <w:rPr>
          <w:rFonts w:ascii="Arial" w:hAnsi="Arial" w:cs="Arial"/>
          <w:color w:val="000000"/>
          <w:sz w:val="20"/>
          <w:szCs w:val="20"/>
        </w:rPr>
        <w:t>e.g.</w:t>
      </w:r>
      <w:proofErr w:type="gramEnd"/>
      <w:r>
        <w:rPr>
          <w:rFonts w:ascii="Arial" w:hAnsi="Arial" w:cs="Arial"/>
          <w:color w:val="000000"/>
          <w:sz w:val="20"/>
          <w:szCs w:val="20"/>
        </w:rPr>
        <w:t xml:space="preserve"> SAS, R, Python), will have found differences in analysis results that warrant further exploration and justification. Whilst some industries, may accept results not being the same </w:t>
      </w:r>
      <w:proofErr w:type="gramStart"/>
      <w:r>
        <w:rPr>
          <w:rFonts w:ascii="Arial" w:hAnsi="Arial" w:cs="Arial"/>
          <w:color w:val="000000"/>
          <w:sz w:val="20"/>
          <w:szCs w:val="20"/>
        </w:rPr>
        <w:t>as long as</w:t>
      </w:r>
      <w:proofErr w:type="gramEnd"/>
      <w:r>
        <w:rPr>
          <w:rFonts w:ascii="Arial" w:hAnsi="Arial" w:cs="Arial"/>
          <w:color w:val="000000"/>
          <w:sz w:val="20"/>
          <w:szCs w:val="20"/>
        </w:rPr>
        <w:t xml:space="preserve"> they are “close”, the more highly regulated medical research industry, generally uses double programming </w:t>
      </w:r>
      <w:r w:rsidR="007316A4">
        <w:rPr>
          <w:rFonts w:ascii="Arial" w:hAnsi="Arial" w:cs="Arial"/>
          <w:color w:val="000000"/>
          <w:sz w:val="20"/>
          <w:szCs w:val="20"/>
        </w:rPr>
        <w:t xml:space="preserve">to validate results, </w:t>
      </w:r>
      <w:r>
        <w:rPr>
          <w:rFonts w:ascii="Arial" w:hAnsi="Arial" w:cs="Arial"/>
          <w:color w:val="000000"/>
          <w:sz w:val="20"/>
          <w:szCs w:val="20"/>
        </w:rPr>
        <w:t xml:space="preserve">which requires an identical match in results. This can be very challenging and highly time consuming to investigate and justify any differences, particularly when accompanying documentation doesn’t fully explain the approach used by the software. Reasons for discrepancies may </w:t>
      </w:r>
      <w:proofErr w:type="gramStart"/>
      <w:r>
        <w:rPr>
          <w:rFonts w:ascii="Arial" w:hAnsi="Arial" w:cs="Arial"/>
          <w:color w:val="000000"/>
          <w:sz w:val="20"/>
          <w:szCs w:val="20"/>
        </w:rPr>
        <w:t>include;</w:t>
      </w:r>
      <w:proofErr w:type="gramEnd"/>
      <w:r>
        <w:rPr>
          <w:rFonts w:ascii="Arial" w:hAnsi="Arial" w:cs="Arial"/>
          <w:color w:val="000000"/>
          <w:sz w:val="20"/>
          <w:szCs w:val="20"/>
        </w:rPr>
        <w:t xml:space="preserve"> differences in statistical methods, options, convergence algorithms and rounding methods.  In the majority of cases, the conclusion is that neither software is </w:t>
      </w:r>
      <w:proofErr w:type="gramStart"/>
      <w:r>
        <w:rPr>
          <w:rFonts w:ascii="Arial" w:hAnsi="Arial" w:cs="Arial"/>
          <w:color w:val="000000"/>
          <w:sz w:val="20"/>
          <w:szCs w:val="20"/>
        </w:rPr>
        <w:t>incorrect</w:t>
      </w:r>
      <w:proofErr w:type="gramEnd"/>
      <w:r>
        <w:rPr>
          <w:rFonts w:ascii="Arial" w:hAnsi="Arial" w:cs="Arial"/>
          <w:color w:val="000000"/>
          <w:sz w:val="20"/>
          <w:szCs w:val="20"/>
        </w:rPr>
        <w:t xml:space="preserve"> but they do things differently.  On rarer occasions, one piece of software may have errors/bugs and as such is inferior to another for a specific analysis.  As statisticians become ever more multi-lingual (using R, SAS, </w:t>
      </w:r>
      <w:proofErr w:type="gramStart"/>
      <w:r>
        <w:rPr>
          <w:rFonts w:ascii="Arial" w:hAnsi="Arial" w:cs="Arial"/>
          <w:color w:val="000000"/>
          <w:sz w:val="20"/>
          <w:szCs w:val="20"/>
        </w:rPr>
        <w:t>Python</w:t>
      </w:r>
      <w:proofErr w:type="gramEnd"/>
      <w:r>
        <w:rPr>
          <w:rFonts w:ascii="Arial" w:hAnsi="Arial" w:cs="Arial"/>
          <w:color w:val="000000"/>
          <w:sz w:val="20"/>
          <w:szCs w:val="20"/>
        </w:rPr>
        <w:t xml:space="preserve"> and other software), being able to quickly identify reasons for differences will be a key feature to the statistician’s toolkit.</w:t>
      </w:r>
    </w:p>
    <w:p w14:paraId="039A4CFB" w14:textId="77777777" w:rsidR="003936E7" w:rsidRDefault="003936E7" w:rsidP="003936E7">
      <w:pPr>
        <w:rPr>
          <w:rFonts w:ascii="Arial" w:hAnsi="Arial" w:cs="Arial"/>
          <w:color w:val="000000"/>
          <w:sz w:val="20"/>
          <w:szCs w:val="20"/>
        </w:rPr>
      </w:pPr>
    </w:p>
    <w:p w14:paraId="5187DBE0" w14:textId="35D301CA" w:rsidR="003936E7" w:rsidRDefault="003936E7" w:rsidP="003936E7">
      <w:pPr>
        <w:rPr>
          <w:b/>
          <w:bCs/>
        </w:rPr>
      </w:pPr>
      <w:r>
        <w:rPr>
          <w:rFonts w:ascii="Arial" w:hAnsi="Arial" w:cs="Arial"/>
          <w:color w:val="000000"/>
          <w:sz w:val="20"/>
          <w:szCs w:val="20"/>
        </w:rPr>
        <w:t xml:space="preserve">Comparing Analysis Method Implementations in Software (CAMIS) is a collaboration between PHUSE, the R Validation Hub, PSI AIMS and the R consortium. The project is investigating differences and similarities between SAS and R, storing code, case studies, results, </w:t>
      </w:r>
      <w:proofErr w:type="gramStart"/>
      <w:r>
        <w:rPr>
          <w:rFonts w:ascii="Arial" w:hAnsi="Arial" w:cs="Arial"/>
          <w:color w:val="000000"/>
          <w:sz w:val="20"/>
          <w:szCs w:val="20"/>
        </w:rPr>
        <w:t>differences</w:t>
      </w:r>
      <w:proofErr w:type="gramEnd"/>
      <w:r>
        <w:rPr>
          <w:rFonts w:ascii="Arial" w:hAnsi="Arial" w:cs="Arial"/>
          <w:color w:val="000000"/>
          <w:sz w:val="20"/>
          <w:szCs w:val="20"/>
        </w:rPr>
        <w:t xml:space="preserve"> and findings in an open source </w:t>
      </w:r>
      <w:proofErr w:type="spellStart"/>
      <w:r>
        <w:rPr>
          <w:rFonts w:ascii="Arial" w:hAnsi="Arial" w:cs="Arial"/>
          <w:color w:val="000000"/>
          <w:sz w:val="20"/>
          <w:szCs w:val="20"/>
        </w:rPr>
        <w:t>github</w:t>
      </w:r>
      <w:proofErr w:type="spellEnd"/>
      <w:r>
        <w:rPr>
          <w:rFonts w:ascii="Arial" w:hAnsi="Arial" w:cs="Arial"/>
          <w:color w:val="000000"/>
          <w:sz w:val="20"/>
          <w:szCs w:val="20"/>
        </w:rPr>
        <w:t xml:space="preserve"> repository.  In the near future, the project will expand to include any </w:t>
      </w:r>
      <w:proofErr w:type="gramStart"/>
      <w:r>
        <w:rPr>
          <w:rFonts w:ascii="Arial" w:hAnsi="Arial" w:cs="Arial"/>
          <w:color w:val="000000"/>
          <w:sz w:val="20"/>
          <w:szCs w:val="20"/>
        </w:rPr>
        <w:t>open source</w:t>
      </w:r>
      <w:proofErr w:type="gramEnd"/>
      <w:r>
        <w:rPr>
          <w:rFonts w:ascii="Arial" w:hAnsi="Arial" w:cs="Arial"/>
          <w:color w:val="000000"/>
          <w:sz w:val="20"/>
          <w:szCs w:val="20"/>
        </w:rPr>
        <w:t xml:space="preserve"> software such as python and </w:t>
      </w:r>
      <w:proofErr w:type="spellStart"/>
      <w:r>
        <w:rPr>
          <w:rFonts w:ascii="Arial" w:hAnsi="Arial" w:cs="Arial"/>
          <w:color w:val="000000"/>
          <w:sz w:val="20"/>
          <w:szCs w:val="20"/>
        </w:rPr>
        <w:t>julia</w:t>
      </w:r>
      <w:proofErr w:type="spellEnd"/>
      <w:r>
        <w:rPr>
          <w:rFonts w:ascii="Arial" w:hAnsi="Arial" w:cs="Arial"/>
          <w:color w:val="000000"/>
          <w:sz w:val="20"/>
          <w:szCs w:val="20"/>
        </w:rPr>
        <w:t xml:space="preserve">.  This talk will discuss the roadmap for the future of the project describing how you can contribute. With </w:t>
      </w:r>
      <w:proofErr w:type="gramStart"/>
      <w:r>
        <w:rPr>
          <w:rFonts w:ascii="Arial" w:hAnsi="Arial" w:cs="Arial"/>
          <w:color w:val="000000"/>
          <w:sz w:val="20"/>
          <w:szCs w:val="20"/>
        </w:rPr>
        <w:t>open source</w:t>
      </w:r>
      <w:proofErr w:type="gramEnd"/>
      <w:r>
        <w:rPr>
          <w:rFonts w:ascii="Arial" w:hAnsi="Arial" w:cs="Arial"/>
          <w:color w:val="000000"/>
          <w:sz w:val="20"/>
          <w:szCs w:val="20"/>
        </w:rPr>
        <w:t xml:space="preserve"> collaboration into the repository, the project aims to be the single go to repository for all statisticians and programmers to reference. </w:t>
      </w:r>
      <w:r w:rsidRPr="003936E7">
        <w:rPr>
          <w:rFonts w:ascii="Arial" w:hAnsi="Arial" w:cs="Arial"/>
          <w:color w:val="000000"/>
          <w:sz w:val="20"/>
          <w:szCs w:val="20"/>
        </w:rPr>
        <w:t>https://psiaims.github.io/CAMIS/</w:t>
      </w:r>
    </w:p>
    <w:p w14:paraId="076E60FE" w14:textId="26E8493B" w:rsidR="00D813A7" w:rsidRDefault="00D813A7"/>
    <w:p w14:paraId="384E1A66" w14:textId="20A54401" w:rsidR="003936E7" w:rsidRDefault="003936E7"/>
    <w:p w14:paraId="6A7480E5" w14:textId="77777777" w:rsidR="00207520" w:rsidRDefault="00207520"/>
    <w:p w14:paraId="7F2EA942" w14:textId="75B05679" w:rsidR="003936E7" w:rsidRDefault="003936E7">
      <w:r>
        <w:rPr>
          <w:rStyle w:val="Strong"/>
          <w:rFonts w:ascii="Noto Sans" w:hAnsi="Noto Sans" w:cs="Noto Sans"/>
          <w:color w:val="000000"/>
          <w:shd w:val="clear" w:color="auto" w:fill="FFFFFF"/>
        </w:rPr>
        <w:t>Medical Statistics -Stream.</w:t>
      </w:r>
    </w:p>
    <w:p w14:paraId="3F2E09AA" w14:textId="77777777" w:rsidR="003936E7" w:rsidRDefault="003936E7"/>
    <w:p w14:paraId="17292836" w14:textId="77777777" w:rsidR="003936E7" w:rsidRDefault="003936E7">
      <w:r>
        <w:t xml:space="preserve">Your preference for type of presentation (see notes below) </w:t>
      </w:r>
    </w:p>
    <w:p w14:paraId="6BAD4C6F" w14:textId="77777777" w:rsidR="003936E7" w:rsidRDefault="003936E7">
      <w:r>
        <w:t xml:space="preserve">Intended audience – who will gain most from attending your talk/viewing your poster </w:t>
      </w:r>
    </w:p>
    <w:p w14:paraId="1C61F1F2" w14:textId="77777777" w:rsidR="003936E7" w:rsidRDefault="003936E7">
      <w:r>
        <w:t xml:space="preserve">Whether the presenting author is in the first 10 years of their career – this is to help ensure we give younger presenters an opportunity to participate </w:t>
      </w:r>
    </w:p>
    <w:p w14:paraId="6402D839" w14:textId="77777777" w:rsidR="003936E7" w:rsidRDefault="003936E7">
      <w:r>
        <w:t xml:space="preserve">Whether the presenting author is a Chartered Statistician – this has no impact on review grade </w:t>
      </w:r>
    </w:p>
    <w:p w14:paraId="6B01C406" w14:textId="77777777" w:rsidR="003936E7" w:rsidRDefault="003936E7"/>
    <w:p w14:paraId="6736F882" w14:textId="3DCA0268" w:rsidR="003936E7" w:rsidRDefault="003936E7">
      <w:r>
        <w:t>You are asked ‘Is your presentation of potential media or public interest? If yes, how, and to what audiences? – this is to enable us to identify talks/posters that would potentially be of interest to the media or the wider world in general. It does not affect the chances of the abstract being selected for presentation</w:t>
      </w:r>
    </w:p>
    <w:p w14:paraId="09CB1CBC" w14:textId="501A20AD" w:rsidR="003936E7" w:rsidRDefault="003936E7"/>
    <w:p w14:paraId="310511C3" w14:textId="77777777" w:rsidR="003936E7" w:rsidRDefault="003936E7">
      <w:r>
        <w:t xml:space="preserve">Deadlines: </w:t>
      </w:r>
    </w:p>
    <w:p w14:paraId="208ED44D" w14:textId="77777777" w:rsidR="003936E7" w:rsidRDefault="003936E7">
      <w:r>
        <w:t xml:space="preserve">• First deadline – 5 April – last date for submission for contributed talks </w:t>
      </w:r>
    </w:p>
    <w:p w14:paraId="3C5D5689" w14:textId="77777777" w:rsidR="003936E7" w:rsidRDefault="003936E7">
      <w:r>
        <w:t xml:space="preserve">• Second deadline – 10 May – last date for submission for rapid-fire talks </w:t>
      </w:r>
    </w:p>
    <w:p w14:paraId="15647886" w14:textId="22734CFD" w:rsidR="003936E7" w:rsidRDefault="003936E7">
      <w:r>
        <w:t>• Third deadline – 21 June – last possible date for submission for contributed posters</w:t>
      </w:r>
    </w:p>
    <w:p w14:paraId="23121C1E" w14:textId="77777777" w:rsidR="0078139C" w:rsidRDefault="0078139C"/>
    <w:p w14:paraId="4EEB9E06" w14:textId="4DE73CA5" w:rsidR="0078139C" w:rsidRDefault="009D752F">
      <w:hyperlink r:id="rId4" w:history="1">
        <w:r w:rsidR="00FE4E7C">
          <w:rPr>
            <w:rStyle w:val="Hyperlink"/>
            <w:rFonts w:ascii="Noto Sans" w:hAnsi="Noto Sans" w:cs="Noto Sans"/>
            <w:color w:val="004B6C"/>
            <w:u w:val="none"/>
            <w:shd w:val="clear" w:color="auto" w:fill="FFFFFF"/>
          </w:rPr>
          <w:t>Contributed talks</w:t>
        </w:r>
      </w:hyperlink>
      <w:r w:rsidR="00FE4E7C">
        <w:rPr>
          <w:rFonts w:ascii="Noto Sans" w:hAnsi="Noto Sans" w:cs="Noto Sans"/>
          <w:color w:val="000000"/>
          <w:shd w:val="clear" w:color="auto" w:fill="FFFFFF"/>
        </w:rPr>
        <w:t> (20 minutes including questions) - Wednesday 5 April</w:t>
      </w:r>
      <w:r w:rsidR="00FE4E7C">
        <w:rPr>
          <w:rFonts w:ascii="Noto Sans" w:hAnsi="Noto Sans" w:cs="Noto Sans"/>
          <w:color w:val="000000"/>
        </w:rPr>
        <w:br/>
      </w:r>
      <w:hyperlink r:id="rId5" w:history="1">
        <w:r w:rsidR="00FE4E7C">
          <w:rPr>
            <w:rStyle w:val="Hyperlink"/>
            <w:rFonts w:ascii="Noto Sans" w:hAnsi="Noto Sans" w:cs="Noto Sans"/>
            <w:color w:val="004B6C"/>
            <w:u w:val="none"/>
            <w:shd w:val="clear" w:color="auto" w:fill="FFFFFF"/>
          </w:rPr>
          <w:t>Rapid-fire talks</w:t>
        </w:r>
      </w:hyperlink>
      <w:r w:rsidR="00FE4E7C">
        <w:rPr>
          <w:rFonts w:ascii="Noto Sans" w:hAnsi="Noto Sans" w:cs="Noto Sans"/>
          <w:color w:val="000000"/>
          <w:shd w:val="clear" w:color="auto" w:fill="FFFFFF"/>
        </w:rPr>
        <w:t> (5 minutes with option of poster) - Wednesday 10 May</w:t>
      </w:r>
      <w:r w:rsidR="00FE4E7C">
        <w:rPr>
          <w:rFonts w:ascii="Noto Sans" w:hAnsi="Noto Sans" w:cs="Noto Sans"/>
          <w:color w:val="000000"/>
        </w:rPr>
        <w:br/>
      </w:r>
      <w:hyperlink r:id="rId6" w:history="1">
        <w:r w:rsidR="00FE4E7C">
          <w:rPr>
            <w:rStyle w:val="Hyperlink"/>
            <w:rFonts w:ascii="Noto Sans" w:hAnsi="Noto Sans" w:cs="Noto Sans"/>
            <w:color w:val="004B6C"/>
            <w:u w:val="none"/>
            <w:shd w:val="clear" w:color="auto" w:fill="FFFFFF"/>
          </w:rPr>
          <w:t>Poster presentations</w:t>
        </w:r>
      </w:hyperlink>
      <w:r w:rsidR="00FE4E7C">
        <w:rPr>
          <w:rFonts w:ascii="Noto Sans" w:hAnsi="Noto Sans" w:cs="Noto Sans"/>
          <w:color w:val="000000"/>
          <w:shd w:val="clear" w:color="auto" w:fill="FFFFFF"/>
        </w:rPr>
        <w:t> (A0 </w:t>
      </w:r>
      <w:r w:rsidR="00FE4E7C">
        <w:rPr>
          <w:rStyle w:val="Strong"/>
          <w:rFonts w:ascii="Noto Sans" w:hAnsi="Noto Sans" w:cs="Noto Sans"/>
          <w:color w:val="000000"/>
          <w:shd w:val="clear" w:color="auto" w:fill="FFFFFF"/>
        </w:rPr>
        <w:t>landscape</w:t>
      </w:r>
      <w:r w:rsidR="00FE4E7C">
        <w:rPr>
          <w:rFonts w:ascii="Noto Sans" w:hAnsi="Noto Sans" w:cs="Noto Sans"/>
          <w:color w:val="000000"/>
          <w:shd w:val="clear" w:color="auto" w:fill="FFFFFF"/>
        </w:rPr>
        <w:t> poster) - Wednesday 21 June</w:t>
      </w:r>
    </w:p>
    <w:p w14:paraId="0A850F00" w14:textId="77777777" w:rsidR="006222CD" w:rsidRDefault="006222CD"/>
    <w:p w14:paraId="02AB930C" w14:textId="2FF3FFFA" w:rsidR="006222CD" w:rsidRDefault="006222CD">
      <w:r>
        <w:t>Decisions on abstracts submitted by the first deadline will be communicated by mid-May</w:t>
      </w:r>
    </w:p>
    <w:p w14:paraId="3E6F89BF" w14:textId="3EAFED37" w:rsidR="00382992" w:rsidRDefault="00382992">
      <w:r>
        <w:t xml:space="preserve">We normally receive far more abstracts for oral presentation than we can accommodate in the conference </w:t>
      </w:r>
      <w:proofErr w:type="spellStart"/>
      <w:r>
        <w:t>programme</w:t>
      </w:r>
      <w:proofErr w:type="spellEnd"/>
      <w:r>
        <w:t xml:space="preserve"> so we </w:t>
      </w:r>
      <w:r w:rsidRPr="00382992">
        <w:rPr>
          <w:highlight w:val="yellow"/>
        </w:rPr>
        <w:t>will offer either a rapid-fire talk or a poster presentation as an alternative to those abstracts for which talk slots cannot be provided.</w:t>
      </w:r>
    </w:p>
    <w:p w14:paraId="1245664D" w14:textId="77777777" w:rsidR="00154304" w:rsidRDefault="00154304"/>
    <w:p w14:paraId="3B944323" w14:textId="12B0E132" w:rsidR="00154304" w:rsidRDefault="00154304">
      <w:r>
        <w:t xml:space="preserve">5. ALL presenters whose abstracts are accepted for presentation – whether for a talk or poster – are required to respond to the acceptance email to confirm their participation. All presenters must complete their registration with payment no later than 1 August or risk their presentation being removed from the </w:t>
      </w:r>
      <w:proofErr w:type="spellStart"/>
      <w:r>
        <w:t>programme</w:t>
      </w:r>
      <w:proofErr w:type="spellEnd"/>
      <w:r>
        <w:t>. Presenters must register for at least the day of their presentation. There are no discounts or expenses available for contributed talk and poster presenters. 6. All contributed presentations are planned to take place in-person in Harrogate.</w:t>
      </w:r>
    </w:p>
    <w:p w14:paraId="16810433" w14:textId="77777777" w:rsidR="009B173B" w:rsidRDefault="009B173B"/>
    <w:p w14:paraId="5D091C4F" w14:textId="77777777" w:rsidR="009B173B" w:rsidRDefault="009B173B"/>
    <w:p w14:paraId="4C08B262" w14:textId="77777777" w:rsidR="009B173B" w:rsidRDefault="009B173B"/>
    <w:p w14:paraId="78617452" w14:textId="29EA282C" w:rsidR="009B173B" w:rsidRDefault="009B173B">
      <w:r>
        <w:t xml:space="preserve">NOTE: I signed in with </w:t>
      </w:r>
      <w:proofErr w:type="spellStart"/>
      <w:r>
        <w:t>Dr.lyn.taylor</w:t>
      </w:r>
      <w:proofErr w:type="spellEnd"/>
      <w:r>
        <w:t xml:space="preserve"> google account.</w:t>
      </w:r>
    </w:p>
    <w:p w14:paraId="350A649C" w14:textId="77777777" w:rsidR="003222D0" w:rsidRDefault="003222D0"/>
    <w:p w14:paraId="4121F475" w14:textId="77777777" w:rsidR="003222D0" w:rsidRDefault="003222D0"/>
    <w:p w14:paraId="37B8B870" w14:textId="77777777" w:rsidR="003222D0" w:rsidRDefault="003222D0"/>
    <w:p w14:paraId="3EC0CD88" w14:textId="73ECAED5" w:rsidR="003222D0" w:rsidRDefault="003222D0">
      <w:r>
        <w:rPr>
          <w:noProof/>
        </w:rPr>
        <w:drawing>
          <wp:inline distT="0" distB="0" distL="0" distR="0" wp14:anchorId="59FC1C56" wp14:editId="0E2481C9">
            <wp:extent cx="5943600" cy="4380230"/>
            <wp:effectExtent l="0" t="0" r="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80230"/>
                    </a:xfrm>
                    <a:prstGeom prst="rect">
                      <a:avLst/>
                    </a:prstGeom>
                  </pic:spPr>
                </pic:pic>
              </a:graphicData>
            </a:graphic>
          </wp:inline>
        </w:drawing>
      </w:r>
    </w:p>
    <w:p w14:paraId="22084994" w14:textId="734BB626" w:rsidR="003222D0" w:rsidRDefault="003222D0">
      <w:r>
        <w:rPr>
          <w:noProof/>
        </w:rPr>
        <w:lastRenderedPageBreak/>
        <w:drawing>
          <wp:inline distT="0" distB="0" distL="0" distR="0" wp14:anchorId="3A97B69B" wp14:editId="6A378427">
            <wp:extent cx="5943600" cy="6473190"/>
            <wp:effectExtent l="0" t="0" r="0"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473190"/>
                    </a:xfrm>
                    <a:prstGeom prst="rect">
                      <a:avLst/>
                    </a:prstGeom>
                  </pic:spPr>
                </pic:pic>
              </a:graphicData>
            </a:graphic>
          </wp:inline>
        </w:drawing>
      </w:r>
    </w:p>
    <w:p w14:paraId="3457E377" w14:textId="5C1D8E54" w:rsidR="00910C2E" w:rsidRDefault="00910C2E">
      <w:r>
        <w:rPr>
          <w:noProof/>
        </w:rPr>
        <w:lastRenderedPageBreak/>
        <w:drawing>
          <wp:inline distT="0" distB="0" distL="0" distR="0" wp14:anchorId="74EA23B9" wp14:editId="12268DE2">
            <wp:extent cx="5943600" cy="2943860"/>
            <wp:effectExtent l="0" t="0" r="0" b="889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272360CF" w14:textId="77777777" w:rsidR="009D752F" w:rsidRDefault="009D752F"/>
    <w:p w14:paraId="7226DDB0" w14:textId="77777777" w:rsidR="009D752F" w:rsidRDefault="009D752F"/>
    <w:p w14:paraId="01A385FD" w14:textId="3E77F118" w:rsidR="009D752F" w:rsidRDefault="009D752F">
      <w:r>
        <w:rPr>
          <w:noProof/>
        </w:rPr>
        <w:lastRenderedPageBreak/>
        <w:drawing>
          <wp:inline distT="0" distB="0" distL="0" distR="0" wp14:anchorId="1A68FA9D" wp14:editId="0DA9A305">
            <wp:extent cx="5943600" cy="4986655"/>
            <wp:effectExtent l="0" t="0" r="0" b="444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986655"/>
                    </a:xfrm>
                    <a:prstGeom prst="rect">
                      <a:avLst/>
                    </a:prstGeom>
                  </pic:spPr>
                </pic:pic>
              </a:graphicData>
            </a:graphic>
          </wp:inline>
        </w:drawing>
      </w:r>
    </w:p>
    <w:sectPr w:rsidR="009D75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E7"/>
    <w:rsid w:val="000304EB"/>
    <w:rsid w:val="00154304"/>
    <w:rsid w:val="00207520"/>
    <w:rsid w:val="003222D0"/>
    <w:rsid w:val="00382992"/>
    <w:rsid w:val="003936E7"/>
    <w:rsid w:val="006222CD"/>
    <w:rsid w:val="006C289D"/>
    <w:rsid w:val="007316A4"/>
    <w:rsid w:val="0078139C"/>
    <w:rsid w:val="007E6126"/>
    <w:rsid w:val="00910C2E"/>
    <w:rsid w:val="009B173B"/>
    <w:rsid w:val="009D752F"/>
    <w:rsid w:val="00AE56AC"/>
    <w:rsid w:val="00D813A7"/>
    <w:rsid w:val="00FE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9A93"/>
  <w15:chartTrackingRefBased/>
  <w15:docId w15:val="{D520F021-D57B-4D11-BB56-1832F51E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6E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36E7"/>
    <w:rPr>
      <w:b/>
      <w:bCs/>
    </w:rPr>
  </w:style>
  <w:style w:type="character" w:styleId="Hyperlink">
    <w:name w:val="Hyperlink"/>
    <w:basedOn w:val="DefaultParagraphFont"/>
    <w:uiPriority w:val="99"/>
    <w:semiHidden/>
    <w:unhideWhenUsed/>
    <w:rsid w:val="00FE4E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55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webSettings" Target="web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oxfordabstracts.com/stages/5285/submitter" TargetMode="External"/><Relationship Id="rId11" Type="http://schemas.openxmlformats.org/officeDocument/2006/relationships/fontTable" Target="fontTable.xml"/><Relationship Id="rId5" Type="http://schemas.openxmlformats.org/officeDocument/2006/relationships/hyperlink" Target="https://app.oxfordabstracts.com/stages/5284/submitter" TargetMode="External"/><Relationship Id="rId10" Type="http://schemas.openxmlformats.org/officeDocument/2006/relationships/image" Target="media/image4.tmp"/><Relationship Id="rId4" Type="http://schemas.openxmlformats.org/officeDocument/2006/relationships/hyperlink" Target="https://app.oxfordabstracts.com/stages/5283/submitter" TargetMode="Externa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Lyn</dc:creator>
  <cp:keywords/>
  <dc:description/>
  <cp:lastModifiedBy>Taylor, Lyn</cp:lastModifiedBy>
  <cp:revision>16</cp:revision>
  <dcterms:created xsi:type="dcterms:W3CDTF">2023-03-28T08:53:00Z</dcterms:created>
  <dcterms:modified xsi:type="dcterms:W3CDTF">2023-03-29T09:41:00Z</dcterms:modified>
</cp:coreProperties>
</file>