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276" w:lineRule="auto"/>
        <w:rPr/>
      </w:pPr>
      <w:bookmarkStart w:colFirst="0" w:colLast="0" w:name="_nt0eq3jd8k7o" w:id="0"/>
      <w:bookmarkEnd w:id="0"/>
      <w:r w:rsidDel="00000000" w:rsidR="00000000" w:rsidRPr="00000000">
        <w:rPr>
          <w:rtl w:val="0"/>
        </w:rPr>
        <w:t xml:space="preserve">Version définitive des rubriques des métadonnées remplies de AV16</w:t>
      </w:r>
    </w:p>
    <w:p w:rsidR="00000000" w:rsidDel="00000000" w:rsidP="00000000" w:rsidRDefault="00000000" w:rsidRPr="00000000" w14:paraId="00000002">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spacing w:line="276" w:lineRule="auto"/>
        <w:rPr/>
      </w:pPr>
      <w:r w:rsidDel="00000000" w:rsidR="00000000" w:rsidRPr="00000000">
        <w:rPr>
          <w:rtl w:val="0"/>
        </w:rPr>
      </w:r>
    </w:p>
    <w:p w:rsidR="00000000" w:rsidDel="00000000" w:rsidP="00000000" w:rsidRDefault="00000000" w:rsidRPr="00000000" w14:paraId="00000004">
      <w:pPr>
        <w:keepNext w:val="1"/>
        <w:keepLines w:val="0"/>
        <w:pageBreakBefore w:val="0"/>
        <w:widowControl w:val="0"/>
        <w:spacing w:line="276"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rPr/>
      </w:pPr>
      <w:r w:rsidDel="00000000" w:rsidR="00000000" w:rsidRPr="00000000">
        <w:rPr>
          <w:rtl w:val="0"/>
        </w:rPr>
        <w:t xml:space="preserve">Le fichier audio a été généré à partir d’une fusion des fichiers segmentés initiaux fournis par le RAHMI, l’alignement étant impossible à partir du fichier mp3 unique du RAHMI. Par ailleurs, des bouts d’audio du fichier mp3 unique ont été ajoutés aux segments car ils manquaient dans les fichiers segmentés initiaux. Le fichier mp3 déposé ici correspond à une durée de 3 h 24’ 49”. </w:t>
      </w:r>
    </w:p>
    <w:p w:rsidR="00000000" w:rsidDel="00000000" w:rsidP="00000000" w:rsidRDefault="00000000" w:rsidRPr="00000000" w14:paraId="00000006">
      <w:pPr>
        <w:pageBreakBefore w:val="0"/>
        <w:widowControl w:val="0"/>
        <w:rPr/>
      </w:pPr>
      <w:r w:rsidDel="00000000" w:rsidR="00000000" w:rsidRPr="00000000">
        <w:rPr>
          <w:rtl w:val="0"/>
        </w:rPr>
      </w:r>
    </w:p>
    <w:p w:rsidR="00000000" w:rsidDel="00000000" w:rsidP="00000000" w:rsidRDefault="00000000" w:rsidRPr="00000000" w14:paraId="00000007">
      <w:pPr>
        <w:pageBreakBefore w:val="0"/>
        <w:widowControl w:val="0"/>
        <w:rPr>
          <w:color w:val="ff0000"/>
        </w:rPr>
      </w:pPr>
      <w:r w:rsidDel="00000000" w:rsidR="00000000" w:rsidRPr="00000000">
        <w:rPr>
          <w:rtl w:val="0"/>
        </w:rPr>
        <w:t xml:space="preserve">L’alignement entre texte et audio n’a pu être effectué après 3 h 21’ 28” qui correspond au dernier repère. À certains endroits, l’alignement ne fonctionne pas directement (message : </w:t>
      </w:r>
      <w:r w:rsidDel="00000000" w:rsidR="00000000" w:rsidRPr="00000000">
        <w:rPr>
          <w:rtl w:val="0"/>
        </w:rPr>
        <w:t xml:space="preserve">“Media marker not found at cursor position. If you are planning to link sound to text then please use Sonic mode “F5“</w:t>
      </w:r>
      <w:r w:rsidDel="00000000" w:rsidR="00000000" w:rsidRPr="00000000">
        <w:rPr>
          <w:rtl w:val="0"/>
        </w:rPr>
        <w:t xml:space="preserve">). Il s’agit des cas où de nouveaux paragraphes ont été créés par rapport à la 1ère version de l’alignement et pour accéder à l’audio il faut placer le curseur dans le paragraphe initial correspondant ou sur la bullet elle-même directement. </w:t>
      </w:r>
      <w:r w:rsidDel="00000000" w:rsidR="00000000" w:rsidRPr="00000000">
        <w:rPr>
          <w:color w:val="ff0000"/>
          <w:rtl w:val="0"/>
        </w:rPr>
        <w:t xml:space="preserve">Cela pourrait être rectifié.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ageBreakBefore w:val="0"/>
        <w:widowControl w:val="0"/>
        <w:rPr/>
      </w:pPr>
      <w:r w:rsidDel="00000000" w:rsidR="00000000" w:rsidRPr="00000000">
        <w:rPr>
          <w:rtl w:val="0"/>
        </w:rPr>
        <w:t xml:space="preserve">L'alignement n'est pas aussi propre qu’en moyenne pour les autres fichiers car :</w:t>
      </w:r>
    </w:p>
    <w:p w:rsidR="00000000" w:rsidDel="00000000" w:rsidP="00000000" w:rsidRDefault="00000000" w:rsidRPr="00000000" w14:paraId="0000000A">
      <w:pPr>
        <w:pageBreakBefore w:val="0"/>
        <w:widowControl w:val="0"/>
        <w:numPr>
          <w:ilvl w:val="0"/>
          <w:numId w:val="8"/>
        </w:numPr>
        <w:ind w:left="720" w:hanging="360"/>
        <w:rPr>
          <w:u w:val="none"/>
        </w:rPr>
      </w:pPr>
      <w:r w:rsidDel="00000000" w:rsidR="00000000" w:rsidRPr="00000000">
        <w:rPr>
          <w:rtl w:val="0"/>
        </w:rPr>
        <w:t xml:space="preserve">Il n’est pas évident de choisir où délimiter entre les interlocuteurs car beaucoup de chevauchements de paroles.</w:t>
      </w:r>
    </w:p>
    <w:p w:rsidR="00000000" w:rsidDel="00000000" w:rsidP="00000000" w:rsidRDefault="00000000" w:rsidRPr="00000000" w14:paraId="0000000B">
      <w:pPr>
        <w:pageBreakBefore w:val="0"/>
        <w:widowControl w:val="0"/>
        <w:numPr>
          <w:ilvl w:val="0"/>
          <w:numId w:val="8"/>
        </w:numPr>
        <w:ind w:left="720" w:hanging="360"/>
        <w:rPr>
          <w:u w:val="none"/>
        </w:rPr>
      </w:pPr>
      <w:r w:rsidDel="00000000" w:rsidR="00000000" w:rsidRPr="00000000">
        <w:rPr>
          <w:rtl w:val="0"/>
        </w:rPr>
        <w:t xml:space="preserve">Les corrections sont effectuées après l'alignement et, comme expliqué précédemment, il y a eu beaucoup de corrections notamment de retranscriptions qui font que parfois le texte coïncide moins avec l'alignement.</w:t>
      </w:r>
    </w:p>
    <w:p w:rsidR="00000000" w:rsidDel="00000000" w:rsidP="00000000" w:rsidRDefault="00000000" w:rsidRPr="00000000" w14:paraId="0000000C">
      <w:pPr>
        <w:pageBreakBefore w:val="0"/>
        <w:widowControl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1"/>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F">
      <w:pPr>
        <w:pageBreakBefore w:val="0"/>
        <w:widowControl w:val="0"/>
        <w:rPr/>
      </w:pPr>
      <w:r w:rsidDel="00000000" w:rsidR="00000000" w:rsidRPr="00000000">
        <w:rPr>
          <w:rtl w:val="0"/>
        </w:rPr>
        <w:t xml:space="preserve">Beaucoup de corrections ont été effectuées par rapport aux premières versions de transcriptions et d’annotations, concernant également les codes Npr, les noms de lieux, les passages en langue étrangère, des passages pas ou mal transcrits.</w:t>
      </w:r>
    </w:p>
    <w:p w:rsidR="00000000" w:rsidDel="00000000" w:rsidP="00000000" w:rsidRDefault="00000000" w:rsidRPr="00000000" w14:paraId="00000010">
      <w:pPr>
        <w:pageBreakBefore w:val="0"/>
        <w:widowControl w:val="0"/>
        <w:rPr/>
      </w:pPr>
      <w:r w:rsidDel="00000000" w:rsidR="00000000" w:rsidRPr="00000000">
        <w:rPr>
          <w:rtl w:val="0"/>
        </w:rPr>
        <w:t xml:space="preserve">En conséquence, moins de temps a été consacré à annoter les répétitions de petits mots, dont certaines sont donc peut-être non annotées. </w:t>
      </w:r>
    </w:p>
    <w:p w:rsidR="00000000" w:rsidDel="00000000" w:rsidP="00000000" w:rsidRDefault="00000000" w:rsidRPr="00000000" w14:paraId="00000011">
      <w:pPr>
        <w:pageBreakBefore w:val="0"/>
        <w:widowControl w:val="0"/>
        <w:rPr/>
      </w:pPr>
      <w:r w:rsidDel="00000000" w:rsidR="00000000" w:rsidRPr="00000000">
        <w:rPr>
          <w:rtl w:val="0"/>
        </w:rPr>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keepNext w:val="1"/>
        <w:pageBreakBefore w:val="0"/>
        <w:widowControl w:val="0"/>
        <w:spacing w:line="276"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14">
      <w:pPr>
        <w:pageBreakBefore w:val="0"/>
        <w:widowControl w:val="0"/>
        <w:rPr/>
      </w:pPr>
      <w:r w:rsidDel="00000000" w:rsidR="00000000" w:rsidRPr="00000000">
        <w:rPr>
          <w:rtl w:val="0"/>
        </w:rPr>
        <w:t xml:space="preserve">Beaucoup de chevauchements de parole entre les interlocuteurs, CH_EE1 se répète beaucoup et AV16 parle parfois en flux continu. Il est donc moins évident de choisir où délimiter entre les interlocuteurs.</w:t>
      </w:r>
    </w:p>
    <w:p w:rsidR="00000000" w:rsidDel="00000000" w:rsidP="00000000" w:rsidRDefault="00000000" w:rsidRPr="00000000" w14:paraId="00000015">
      <w:pPr>
        <w:pageBreakBefore w:val="0"/>
        <w:widowControl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1"/>
        <w:keepLines w:val="1"/>
        <w:pageBreakBefore w:val="0"/>
        <w:widowControl w:val="0"/>
        <w:spacing w:line="276"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8">
      <w:pPr>
        <w:pageBreakBefore w:val="0"/>
        <w:widowControl w:val="0"/>
        <w:spacing w:line="276" w:lineRule="auto"/>
        <w:rPr/>
      </w:pPr>
      <w:r w:rsidDel="00000000" w:rsidR="00000000" w:rsidRPr="00000000">
        <w:rPr>
          <w:rtl w:val="0"/>
        </w:rPr>
        <w:t xml:space="preserve">Des passages contiennent plusieurs balises &lt;mdd&gt; propres à la mise en place de l’entretien, ex. </w:t>
      </w:r>
      <w:r w:rsidDel="00000000" w:rsidR="00000000" w:rsidRPr="00000000">
        <w:rPr>
          <w:i w:val="1"/>
          <w:rtl w:val="0"/>
        </w:rPr>
        <w:t xml:space="preserve">&lt;mdd&gt; là on peut couper là &lt;/mdd&gt;</w:t>
      </w:r>
      <w:r w:rsidDel="00000000" w:rsidR="00000000" w:rsidRPr="00000000">
        <w:rPr>
          <w:rtl w:val="0"/>
        </w:rPr>
        <w:t xml:space="preserve">. </w:t>
      </w:r>
    </w:p>
    <w:p w:rsidR="00000000" w:rsidDel="00000000" w:rsidP="00000000" w:rsidRDefault="00000000" w:rsidRPr="00000000" w14:paraId="00000019">
      <w:pPr>
        <w:pageBreakBefore w:val="0"/>
        <w:widowControl w:val="0"/>
        <w:spacing w:line="276" w:lineRule="auto"/>
        <w:rPr/>
      </w:pPr>
      <w:r w:rsidDel="00000000" w:rsidR="00000000" w:rsidRPr="00000000">
        <w:rPr>
          <w:rtl w:val="0"/>
        </w:rPr>
      </w:r>
    </w:p>
    <w:p w:rsidR="00000000" w:rsidDel="00000000" w:rsidP="00000000" w:rsidRDefault="00000000" w:rsidRPr="00000000" w14:paraId="0000001A">
      <w:pPr>
        <w:pageBreakBefore w:val="0"/>
        <w:widowControl w:val="0"/>
        <w:spacing w:line="276" w:lineRule="auto"/>
        <w:rPr/>
      </w:pPr>
      <w:r w:rsidDel="00000000" w:rsidR="00000000" w:rsidRPr="00000000">
        <w:rPr>
          <w:rtl w:val="0"/>
        </w:rPr>
        <w:t xml:space="preserve">Utilisation de l’espagnol et de l’allemand :</w:t>
      </w:r>
    </w:p>
    <w:p w:rsidR="00000000" w:rsidDel="00000000" w:rsidP="00000000" w:rsidRDefault="00000000" w:rsidRPr="00000000" w14:paraId="0000001B">
      <w:pPr>
        <w:pageBreakBefore w:val="0"/>
        <w:widowControl w:val="0"/>
        <w:numPr>
          <w:ilvl w:val="0"/>
          <w:numId w:val="5"/>
        </w:numPr>
        <w:ind w:left="720" w:hanging="360"/>
        <w:rPr>
          <w:i w:val="1"/>
        </w:rPr>
      </w:pPr>
      <w:r w:rsidDel="00000000" w:rsidR="00000000" w:rsidRPr="00000000">
        <w:rPr>
          <w:i w:val="1"/>
          <w:rtl w:val="0"/>
        </w:rPr>
        <w:t xml:space="preserve">&lt;lg=allemand&gt; frei Spanier &lt;/lg=allemand&gt; &lt;trad&gt; Espagnols libres &lt;/trad&gt;</w:t>
      </w:r>
    </w:p>
    <w:p w:rsidR="00000000" w:rsidDel="00000000" w:rsidP="00000000" w:rsidRDefault="00000000" w:rsidRPr="00000000" w14:paraId="0000001C">
      <w:pPr>
        <w:pageBreakBefore w:val="0"/>
        <w:widowControl w:val="0"/>
        <w:numPr>
          <w:ilvl w:val="0"/>
          <w:numId w:val="2"/>
        </w:numPr>
        <w:spacing w:line="276" w:lineRule="auto"/>
        <w:ind w:left="720" w:hanging="360"/>
        <w:rPr>
          <w:i w:val="1"/>
        </w:rPr>
      </w:pPr>
      <w:r w:rsidDel="00000000" w:rsidR="00000000" w:rsidRPr="00000000">
        <w:rPr>
          <w:i w:val="1"/>
          <w:rtl w:val="0"/>
        </w:rPr>
        <w:t xml:space="preserve">&lt;lg=allemand&gt; rote Spanier &lt;/lg=allemand&gt; &lt;trad&gt; Espagnols rouges &lt;/trad&gt;</w:t>
      </w:r>
    </w:p>
    <w:p w:rsidR="00000000" w:rsidDel="00000000" w:rsidP="00000000" w:rsidRDefault="00000000" w:rsidRPr="00000000" w14:paraId="0000001D">
      <w:pPr>
        <w:pageBreakBefore w:val="0"/>
        <w:widowControl w:val="0"/>
        <w:numPr>
          <w:ilvl w:val="0"/>
          <w:numId w:val="2"/>
        </w:numPr>
        <w:ind w:left="720" w:hanging="360"/>
        <w:rPr>
          <w:i w:val="1"/>
        </w:rPr>
      </w:pPr>
      <w:r w:rsidDel="00000000" w:rsidR="00000000" w:rsidRPr="00000000">
        <w:rPr>
          <w:i w:val="1"/>
          <w:rtl w:val="0"/>
        </w:rPr>
        <w:t xml:space="preserve">il disait &lt;lg=allemand&gt; Spanier Spanier Fliegeralarm Fliegeralarm &lt;/lg=allemand&gt; &lt;trad&gt; l’Espagnol l’Espagnol aviation aviation alarme aux avions &lt;/trad&gt;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widowControl w:val="0"/>
        <w:rPr/>
      </w:pPr>
      <w:r w:rsidDel="00000000" w:rsidR="00000000" w:rsidRPr="00000000">
        <w:rPr>
          <w:rtl w:val="0"/>
        </w:rPr>
      </w:r>
    </w:p>
    <w:p w:rsidR="00000000" w:rsidDel="00000000" w:rsidP="00000000" w:rsidRDefault="00000000" w:rsidRPr="00000000" w14:paraId="0000001F">
      <w:pPr>
        <w:pageBreakBefore w:val="0"/>
        <w:widowControl w:val="0"/>
        <w:rPr>
          <w:color w:val="ff0000"/>
        </w:rPr>
      </w:pPr>
      <w:r w:rsidDel="00000000" w:rsidR="00000000" w:rsidRPr="00000000">
        <w:rPr>
          <w:color w:val="ff0000"/>
          <w:rtl w:val="0"/>
        </w:rPr>
        <w:t xml:space="preserve">Ajouter les remarques de Carmen sur l'espagnol.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1"/>
        <w:pageBreakBefore w:val="0"/>
        <w:widowControl w:val="0"/>
        <w:spacing w:line="276"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23">
      <w:pPr>
        <w:pageBreakBefore w:val="0"/>
        <w:widowControl w:val="0"/>
        <w:rPr/>
      </w:pPr>
      <w:r w:rsidDel="00000000" w:rsidR="00000000" w:rsidRPr="00000000">
        <w:rPr>
          <w:rtl w:val="0"/>
        </w:rPr>
        <w:t xml:space="preserve">Des corrections par rapport aux premières versions : </w:t>
      </w:r>
    </w:p>
    <w:p w:rsidR="00000000" w:rsidDel="00000000" w:rsidP="00000000" w:rsidRDefault="00000000" w:rsidRPr="00000000" w14:paraId="00000024">
      <w:pPr>
        <w:pageBreakBefore w:val="0"/>
        <w:widowControl w:val="0"/>
        <w:numPr>
          <w:ilvl w:val="0"/>
          <w:numId w:val="4"/>
        </w:numPr>
        <w:ind w:left="720" w:hanging="360"/>
        <w:rPr>
          <w:u w:val="none"/>
        </w:rPr>
      </w:pPr>
      <w:r w:rsidDel="00000000" w:rsidR="00000000" w:rsidRPr="00000000">
        <w:rPr>
          <w:i w:val="1"/>
          <w:rtl w:val="0"/>
        </w:rPr>
        <w:t xml:space="preserve">à l'hôpital Saint-Louis de Perpignan</w:t>
      </w:r>
      <w:r w:rsidDel="00000000" w:rsidR="00000000" w:rsidRPr="00000000">
        <w:rPr>
          <w:rtl w:val="0"/>
        </w:rPr>
        <w:t xml:space="preserve"> à la place de </w:t>
      </w:r>
      <w:r w:rsidDel="00000000" w:rsidR="00000000" w:rsidRPr="00000000">
        <w:rPr>
          <w:i w:val="1"/>
          <w:rtl w:val="0"/>
        </w:rPr>
        <w:t xml:space="preserve">à l'hôpital cette nuit de Perpignan</w:t>
      </w:r>
      <w:r w:rsidDel="00000000" w:rsidR="00000000" w:rsidRPr="00000000">
        <w:rPr>
          <w:rtl w:val="0"/>
        </w:rPr>
      </w:r>
    </w:p>
    <w:p w:rsidR="00000000" w:rsidDel="00000000" w:rsidP="00000000" w:rsidRDefault="00000000" w:rsidRPr="00000000" w14:paraId="00000025">
      <w:pPr>
        <w:pageBreakBefore w:val="0"/>
        <w:widowControl w:val="0"/>
        <w:ind w:left="0" w:firstLine="0"/>
        <w:rPr/>
      </w:pPr>
      <w:r w:rsidDel="00000000" w:rsidR="00000000" w:rsidRPr="00000000">
        <w:rPr>
          <w:rtl w:val="0"/>
        </w:rPr>
      </w:r>
    </w:p>
    <w:p w:rsidR="00000000" w:rsidDel="00000000" w:rsidP="00000000" w:rsidRDefault="00000000" w:rsidRPr="00000000" w14:paraId="00000026">
      <w:pPr>
        <w:pageBreakBefore w:val="0"/>
        <w:widowControl w:val="0"/>
        <w:ind w:left="0" w:firstLine="0"/>
        <w:rPr/>
      </w:pPr>
      <w:r w:rsidDel="00000000" w:rsidR="00000000" w:rsidRPr="00000000">
        <w:rPr>
          <w:rtl w:val="0"/>
        </w:rPr>
        <w:t xml:space="preserve">Des choix mais incertains selon interprétations : </w:t>
      </w:r>
    </w:p>
    <w:p w:rsidR="00000000" w:rsidDel="00000000" w:rsidP="00000000" w:rsidRDefault="00000000" w:rsidRPr="00000000" w14:paraId="00000027">
      <w:pPr>
        <w:pageBreakBefore w:val="0"/>
        <w:widowControl w:val="0"/>
        <w:numPr>
          <w:ilvl w:val="0"/>
          <w:numId w:val="3"/>
        </w:numPr>
        <w:ind w:left="720" w:hanging="360"/>
        <w:rPr>
          <w:i w:val="1"/>
        </w:rPr>
      </w:pPr>
      <w:r w:rsidDel="00000000" w:rsidR="00000000" w:rsidRPr="00000000">
        <w:rPr>
          <w:i w:val="1"/>
          <w:rtl w:val="0"/>
        </w:rPr>
        <w:t xml:space="preserve">le trajet Caris</w:t>
      </w:r>
      <w:r w:rsidDel="00000000" w:rsidR="00000000" w:rsidRPr="00000000">
        <w:rPr>
          <w:rtl w:val="0"/>
        </w:rPr>
        <w:t xml:space="preserve"> : cela pourrait aussi être d’après l’intonation “le trajet car ici”. </w:t>
      </w:r>
    </w:p>
    <w:p w:rsidR="00000000" w:rsidDel="00000000" w:rsidP="00000000" w:rsidRDefault="00000000" w:rsidRPr="00000000" w14:paraId="00000028">
      <w:pPr>
        <w:pageBreakBefore w:val="0"/>
        <w:widowControl w:val="0"/>
        <w:numPr>
          <w:ilvl w:val="0"/>
          <w:numId w:val="3"/>
        </w:numPr>
        <w:ind w:left="720" w:hanging="360"/>
        <w:rPr>
          <w:i w:val="1"/>
        </w:rPr>
      </w:pPr>
      <w:r w:rsidDel="00000000" w:rsidR="00000000" w:rsidRPr="00000000">
        <w:rPr>
          <w:i w:val="1"/>
          <w:rtl w:val="0"/>
        </w:rPr>
        <w:t xml:space="preserve">&lt;lg=espagnol&gt; se acabó &lt;/lg=espagnol&gt; &lt;trad&gt; c'est fini &lt;/trad&gt;</w:t>
      </w:r>
      <w:r w:rsidDel="00000000" w:rsidR="00000000" w:rsidRPr="00000000">
        <w:rPr>
          <w:rtl w:val="0"/>
        </w:rPr>
        <w:t xml:space="preserve"> : cela pourrait être aussi “sale cabot".</w:t>
      </w:r>
    </w:p>
    <w:p w:rsidR="00000000" w:rsidDel="00000000" w:rsidP="00000000" w:rsidRDefault="00000000" w:rsidRPr="00000000" w14:paraId="00000029">
      <w:pPr>
        <w:pageBreakBefore w:val="0"/>
        <w:widowControl w:val="0"/>
        <w:ind w:left="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1"/>
        <w:pageBreakBefore w:val="0"/>
        <w:widowControl w:val="0"/>
        <w:spacing w:line="276"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2C">
      <w:pPr>
        <w:keepNext w:val="1"/>
        <w:pageBreakBefore w:val="0"/>
        <w:widowControl w:val="0"/>
        <w:spacing w:line="276" w:lineRule="auto"/>
        <w:rPr/>
      </w:pPr>
      <w:r w:rsidDel="00000000" w:rsidR="00000000" w:rsidRPr="00000000">
        <w:rPr>
          <w:rtl w:val="0"/>
        </w:rPr>
        <w:t xml:space="preserve">Pour les noms de lieux :</w:t>
      </w:r>
    </w:p>
    <w:p w:rsidR="00000000" w:rsidDel="00000000" w:rsidP="00000000" w:rsidRDefault="00000000" w:rsidRPr="00000000" w14:paraId="0000002D">
      <w:pPr>
        <w:pageBreakBefore w:val="0"/>
        <w:widowControl w:val="0"/>
        <w:numPr>
          <w:ilvl w:val="0"/>
          <w:numId w:val="10"/>
        </w:numPr>
        <w:spacing w:line="276" w:lineRule="auto"/>
        <w:ind w:left="720" w:hanging="360"/>
        <w:rPr/>
      </w:pPr>
      <w:r w:rsidDel="00000000" w:rsidR="00000000" w:rsidRPr="00000000">
        <w:rPr>
          <w:rtl w:val="0"/>
        </w:rPr>
        <w:t xml:space="preserve">Lieu correspondant à une gare entre deux communes : </w:t>
      </w:r>
      <w:r w:rsidDel="00000000" w:rsidR="00000000" w:rsidRPr="00000000">
        <w:rPr>
          <w:i w:val="1"/>
          <w:rtl w:val="0"/>
        </w:rPr>
        <w:t xml:space="preserve">San Clodio Quiroga</w:t>
      </w:r>
      <w:r w:rsidDel="00000000" w:rsidR="00000000" w:rsidRPr="00000000">
        <w:rPr>
          <w:rtl w:val="0"/>
        </w:rPr>
        <w:t xml:space="preserve">. San Clodio et Quiroga sont deux municipalités partageant une même gare de train nommée San Clodio-Quiroga. Annoté avec deux identifiants </w:t>
      </w:r>
      <w:r w:rsidDel="00000000" w:rsidR="00000000" w:rsidRPr="00000000">
        <w:rPr>
          <w:i w:val="1"/>
          <w:rtl w:val="0"/>
        </w:rPr>
        <w:t xml:space="preserve">&lt;lieu id=3110764&gt; San Clodio &lt;/lieu&gt; &lt;lieu id=3112395&gt; Quiroga &lt;/lieu&gt;</w:t>
      </w:r>
      <w:r w:rsidDel="00000000" w:rsidR="00000000" w:rsidRPr="00000000">
        <w:rPr>
          <w:rtl w:val="0"/>
        </w:rPr>
        <w:t xml:space="preserve"> plutôt qu’un seul identifiant correspondant à la gare San Clodio-Quiroga (id=3110763). San Clodio est cité par ailleurs seul à un autre endroit. </w:t>
      </w:r>
      <w:r w:rsidDel="00000000" w:rsidR="00000000" w:rsidRPr="00000000">
        <w:rPr>
          <w:rtl w:val="0"/>
        </w:rPr>
      </w:r>
    </w:p>
    <w:p w:rsidR="00000000" w:rsidDel="00000000" w:rsidP="00000000" w:rsidRDefault="00000000" w:rsidRPr="00000000" w14:paraId="0000002E">
      <w:pPr>
        <w:pageBreakBefore w:val="0"/>
        <w:widowControl w:val="0"/>
        <w:numPr>
          <w:ilvl w:val="0"/>
          <w:numId w:val="10"/>
        </w:numPr>
        <w:spacing w:line="276" w:lineRule="auto"/>
        <w:ind w:left="720" w:hanging="360"/>
        <w:rPr/>
      </w:pPr>
      <w:r w:rsidDel="00000000" w:rsidR="00000000" w:rsidRPr="00000000">
        <w:rPr>
          <w:rtl w:val="0"/>
        </w:rPr>
        <w:t xml:space="preserve">Lieu cité : </w:t>
      </w:r>
      <w:r w:rsidDel="00000000" w:rsidR="00000000" w:rsidRPr="00000000">
        <w:rPr>
          <w:i w:val="1"/>
          <w:rtl w:val="0"/>
        </w:rPr>
        <w:t xml:space="preserve">aux Aubrais</w:t>
      </w:r>
      <w:r w:rsidDel="00000000" w:rsidR="00000000" w:rsidRPr="00000000">
        <w:rPr>
          <w:rtl w:val="0"/>
        </w:rPr>
        <w:t xml:space="preserve">, prononcé [obroué], interprété comme le lieu de la gare des Aubrais à Fleury-les-Aubrais. L’identifiant associé est celui de la ville de Fleury-les-Aubrais (dans GeoNames id=3018280).</w:t>
      </w:r>
    </w:p>
    <w:p w:rsidR="00000000" w:rsidDel="00000000" w:rsidP="00000000" w:rsidRDefault="00000000" w:rsidRPr="00000000" w14:paraId="0000002F">
      <w:pPr>
        <w:pageBreakBefore w:val="0"/>
        <w:widowControl w:val="0"/>
        <w:numPr>
          <w:ilvl w:val="0"/>
          <w:numId w:val="10"/>
        </w:numPr>
        <w:ind w:left="720" w:hanging="360"/>
        <w:rPr/>
      </w:pPr>
      <w:r w:rsidDel="00000000" w:rsidR="00000000" w:rsidRPr="00000000">
        <w:rPr>
          <w:i w:val="1"/>
          <w:rtl w:val="0"/>
        </w:rPr>
        <w:t xml:space="preserve">&lt;lieu id=2982625&gt; Rouffignac</w:t>
      </w:r>
      <w:r w:rsidDel="00000000" w:rsidR="00000000" w:rsidRPr="00000000">
        <w:rPr>
          <w:rtl w:val="0"/>
        </w:rPr>
        <w:t xml:space="preserve">. Il y a au moins deux Rouffignac en Dordogne : Rouffignac-Saint-Cernin-de-Reilhac et Rouffignac-de-Sigoulès. Ici c’est l’identifiant de Rouffignac-Saint-Cernin-de-Reilhac car plus d’habitants et certainement plus connu comme proche de Lascaux.</w:t>
      </w:r>
      <w:r w:rsidDel="00000000" w:rsidR="00000000" w:rsidRPr="00000000">
        <w:rPr>
          <w:rtl w:val="0"/>
        </w:rPr>
      </w:r>
    </w:p>
    <w:p w:rsidR="00000000" w:rsidDel="00000000" w:rsidP="00000000" w:rsidRDefault="00000000" w:rsidRPr="00000000" w14:paraId="00000030">
      <w:pPr>
        <w:pageBreakBefore w:val="0"/>
        <w:widowControl w:val="0"/>
        <w:numPr>
          <w:ilvl w:val="0"/>
          <w:numId w:val="10"/>
        </w:numPr>
        <w:spacing w:line="276" w:lineRule="auto"/>
        <w:ind w:left="720" w:hanging="360"/>
        <w:rPr/>
      </w:pPr>
      <w:r w:rsidDel="00000000" w:rsidR="00000000" w:rsidRPr="00000000">
        <w:rPr>
          <w:rtl w:val="0"/>
        </w:rPr>
        <w:t xml:space="preserve">Plusieurs lieux à Bordeaux ont été transcrits par rapport aux premières versions : </w:t>
      </w:r>
    </w:p>
    <w:p w:rsidR="00000000" w:rsidDel="00000000" w:rsidP="00000000" w:rsidRDefault="00000000" w:rsidRPr="00000000" w14:paraId="00000031">
      <w:pPr>
        <w:pageBreakBefore w:val="0"/>
        <w:widowControl w:val="0"/>
        <w:numPr>
          <w:ilvl w:val="1"/>
          <w:numId w:val="10"/>
        </w:numPr>
        <w:ind w:left="1440" w:hanging="360"/>
        <w:rPr/>
      </w:pPr>
      <w:r w:rsidDel="00000000" w:rsidR="00000000" w:rsidRPr="00000000">
        <w:rPr>
          <w:i w:val="1"/>
          <w:rtl w:val="0"/>
        </w:rPr>
        <w:t xml:space="preserve">Ravezies </w:t>
      </w:r>
      <w:r w:rsidDel="00000000" w:rsidR="00000000" w:rsidRPr="00000000">
        <w:rPr>
          <w:rtl w:val="0"/>
        </w:rPr>
        <w:t xml:space="preserve">: place et quartier de Bordeaux, de l'autre côté de la base sous-marine par rapport à la rue Achard</w:t>
      </w:r>
    </w:p>
    <w:p w:rsidR="00000000" w:rsidDel="00000000" w:rsidP="00000000" w:rsidRDefault="00000000" w:rsidRPr="00000000" w14:paraId="00000032">
      <w:pPr>
        <w:pageBreakBefore w:val="0"/>
        <w:widowControl w:val="0"/>
        <w:numPr>
          <w:ilvl w:val="1"/>
          <w:numId w:val="10"/>
        </w:numPr>
        <w:ind w:left="1440" w:hanging="360"/>
      </w:pPr>
      <w:r w:rsidDel="00000000" w:rsidR="00000000" w:rsidRPr="00000000">
        <w:rPr>
          <w:i w:val="1"/>
          <w:rtl w:val="0"/>
        </w:rPr>
        <w:t xml:space="preserve">Bassins à flot</w:t>
      </w:r>
      <w:r w:rsidDel="00000000" w:rsidR="00000000" w:rsidRPr="00000000">
        <w:rPr>
          <w:rtl w:val="0"/>
        </w:rPr>
        <w:t xml:space="preserve">, nom propre figé au pluriel et avec majuscule.</w:t>
      </w:r>
    </w:p>
    <w:p w:rsidR="00000000" w:rsidDel="00000000" w:rsidP="00000000" w:rsidRDefault="00000000" w:rsidRPr="00000000" w14:paraId="00000033">
      <w:pPr>
        <w:pageBreakBefore w:val="0"/>
        <w:widowControl w:val="0"/>
        <w:numPr>
          <w:ilvl w:val="1"/>
          <w:numId w:val="10"/>
        </w:numPr>
        <w:ind w:left="1440" w:hanging="360"/>
      </w:pPr>
      <w:r w:rsidDel="00000000" w:rsidR="00000000" w:rsidRPr="00000000">
        <w:rPr>
          <w:i w:val="1"/>
          <w:rtl w:val="0"/>
        </w:rPr>
        <w:t xml:space="preserve">arc de triomphe</w:t>
      </w:r>
      <w:r w:rsidDel="00000000" w:rsidR="00000000" w:rsidRPr="00000000">
        <w:rPr>
          <w:rtl w:val="0"/>
        </w:rPr>
        <w:t xml:space="preserve">, en minuscules car il s’agit de portes à Bordeaux qui ont une forme d'arc de triomphe, notamment la Porte de Bourgogne qui est sans doute le monument dont parle AV16.</w:t>
      </w:r>
    </w:p>
    <w:p w:rsidR="00000000" w:rsidDel="00000000" w:rsidP="00000000" w:rsidRDefault="00000000" w:rsidRPr="00000000" w14:paraId="00000034">
      <w:pPr>
        <w:pageBreakBefore w:val="0"/>
        <w:widowControl w:val="0"/>
        <w:numPr>
          <w:ilvl w:val="1"/>
          <w:numId w:val="10"/>
        </w:numPr>
        <w:ind w:left="1440" w:hanging="360"/>
        <w:rPr>
          <w:i w:val="1"/>
        </w:rPr>
      </w:pPr>
      <w:r w:rsidDel="00000000" w:rsidR="00000000" w:rsidRPr="00000000">
        <w:rPr>
          <w:i w:val="1"/>
          <w:rtl w:val="0"/>
        </w:rPr>
        <w:t xml:space="preserve">Grand Théâtre</w:t>
      </w:r>
      <w:r w:rsidDel="00000000" w:rsidR="00000000" w:rsidRPr="00000000">
        <w:rPr>
          <w:rtl w:val="0"/>
        </w:rPr>
        <w:t xml:space="preserve">, avec majuscules car monument à Bordeaux</w:t>
      </w:r>
      <w:r w:rsidDel="00000000" w:rsidR="00000000" w:rsidRPr="00000000">
        <w:rPr>
          <w:rtl w:val="0"/>
        </w:rPr>
      </w:r>
    </w:p>
    <w:p w:rsidR="00000000" w:rsidDel="00000000" w:rsidP="00000000" w:rsidRDefault="00000000" w:rsidRPr="00000000" w14:paraId="00000035">
      <w:pPr>
        <w:pageBreakBefore w:val="0"/>
        <w:widowControl w:val="0"/>
        <w:numPr>
          <w:ilvl w:val="0"/>
          <w:numId w:val="10"/>
        </w:numPr>
        <w:ind w:left="720" w:hanging="360"/>
        <w:rPr>
          <w:u w:val="none"/>
        </w:rPr>
      </w:pPr>
      <w:r w:rsidDel="00000000" w:rsidR="00000000" w:rsidRPr="00000000">
        <w:rPr>
          <w:rtl w:val="0"/>
        </w:rPr>
        <w:t xml:space="preserve">Des noms de fleuves et rivières qui pourraient être confondus avec des régions ou départements : </w:t>
      </w:r>
    </w:p>
    <w:p w:rsidR="00000000" w:rsidDel="00000000" w:rsidP="00000000" w:rsidRDefault="00000000" w:rsidRPr="00000000" w14:paraId="00000036">
      <w:pPr>
        <w:pageBreakBefore w:val="0"/>
        <w:widowControl w:val="0"/>
        <w:numPr>
          <w:ilvl w:val="1"/>
          <w:numId w:val="10"/>
        </w:numPr>
        <w:ind w:left="1440" w:hanging="360"/>
      </w:pPr>
      <w:r w:rsidDel="00000000" w:rsidR="00000000" w:rsidRPr="00000000">
        <w:rPr>
          <w:i w:val="1"/>
          <w:rtl w:val="0"/>
        </w:rPr>
        <w:t xml:space="preserve">&lt;lieu id=3021044&gt; Dordogne</w:t>
      </w:r>
      <w:r w:rsidDel="00000000" w:rsidR="00000000" w:rsidRPr="00000000">
        <w:rPr>
          <w:rtl w:val="0"/>
        </w:rPr>
        <w:t xml:space="preserve"> (la rivière)</w:t>
      </w:r>
    </w:p>
    <w:p w:rsidR="00000000" w:rsidDel="00000000" w:rsidP="00000000" w:rsidRDefault="00000000" w:rsidRPr="00000000" w14:paraId="00000037">
      <w:pPr>
        <w:pageBreakBefore w:val="0"/>
        <w:widowControl w:val="0"/>
        <w:numPr>
          <w:ilvl w:val="1"/>
          <w:numId w:val="10"/>
        </w:numPr>
        <w:ind w:left="1440" w:hanging="360"/>
      </w:pPr>
      <w:r w:rsidDel="00000000" w:rsidR="00000000" w:rsidRPr="00000000">
        <w:rPr>
          <w:i w:val="1"/>
          <w:rtl w:val="0"/>
        </w:rPr>
        <w:t xml:space="preserve">&lt;lieu id=2997869&gt; Loire</w:t>
      </w:r>
      <w:r w:rsidDel="00000000" w:rsidR="00000000" w:rsidRPr="00000000">
        <w:rPr>
          <w:rtl w:val="0"/>
        </w:rPr>
        <w:t xml:space="preserve"> (le fleuve et non un des départements contenant le nom Loire)</w:t>
      </w:r>
      <w:r w:rsidDel="00000000" w:rsidR="00000000" w:rsidRPr="00000000">
        <w:rPr>
          <w:rtl w:val="0"/>
        </w:rPr>
      </w:r>
    </w:p>
    <w:p w:rsidR="00000000" w:rsidDel="00000000" w:rsidP="00000000" w:rsidRDefault="00000000" w:rsidRPr="00000000" w14:paraId="00000038">
      <w:pPr>
        <w:pageBreakBefore w:val="0"/>
        <w:widowControl w:val="0"/>
        <w:spacing w:line="276" w:lineRule="auto"/>
        <w:rPr>
          <w:color w:val="ff0000"/>
        </w:rPr>
      </w:pPr>
      <w:r w:rsidDel="00000000" w:rsidR="00000000" w:rsidRPr="00000000">
        <w:rPr>
          <w:color w:val="ff0000"/>
          <w:rtl w:val="0"/>
        </w:rPr>
        <w:t xml:space="preserve">A VOIR : remplacer les lieux en France avec les id de la BDNyme ? (Id Geonames pour l’instant car plus facile à trouver)</w:t>
      </w:r>
    </w:p>
    <w:p w:rsidR="00000000" w:rsidDel="00000000" w:rsidP="00000000" w:rsidRDefault="00000000" w:rsidRPr="00000000" w14:paraId="00000039">
      <w:pPr>
        <w:pageBreakBefore w:val="0"/>
        <w:widowControl w:val="0"/>
        <w:spacing w:line="276" w:lineRule="auto"/>
        <w:rPr/>
      </w:pPr>
      <w:r w:rsidDel="00000000" w:rsidR="00000000" w:rsidRPr="00000000">
        <w:rPr>
          <w:rtl w:val="0"/>
        </w:rPr>
      </w:r>
    </w:p>
    <w:p w:rsidR="00000000" w:rsidDel="00000000" w:rsidP="00000000" w:rsidRDefault="00000000" w:rsidRPr="00000000" w14:paraId="0000003A">
      <w:pPr>
        <w:pageBreakBefore w:val="0"/>
        <w:widowControl w:val="0"/>
        <w:spacing w:line="276" w:lineRule="auto"/>
        <w:rPr/>
      </w:pPr>
      <w:r w:rsidDel="00000000" w:rsidR="00000000" w:rsidRPr="00000000">
        <w:rPr>
          <w:rtl w:val="0"/>
        </w:rPr>
        <w:t xml:space="preserve">Pour les noms de personnes :</w:t>
      </w:r>
    </w:p>
    <w:p w:rsidR="00000000" w:rsidDel="00000000" w:rsidP="00000000" w:rsidRDefault="00000000" w:rsidRPr="00000000" w14:paraId="0000003B">
      <w:pPr>
        <w:pageBreakBefore w:val="0"/>
        <w:widowControl w:val="0"/>
        <w:rPr>
          <w:color w:val="ff0000"/>
        </w:rPr>
      </w:pPr>
      <w:r w:rsidDel="00000000" w:rsidR="00000000" w:rsidRPr="00000000">
        <w:rPr>
          <w:color w:val="ff0000"/>
          <w:rtl w:val="0"/>
        </w:rPr>
        <w:t xml:space="preserve">A VOIR ET AJOUTER ? </w:t>
      </w:r>
    </w:p>
    <w:p w:rsidR="00000000" w:rsidDel="00000000" w:rsidP="00000000" w:rsidRDefault="00000000" w:rsidRPr="00000000" w14:paraId="0000003C">
      <w:pPr>
        <w:pageBreakBefore w:val="0"/>
        <w:widowControl w:val="0"/>
        <w:numPr>
          <w:ilvl w:val="0"/>
          <w:numId w:val="7"/>
        </w:numPr>
        <w:ind w:left="720" w:hanging="360"/>
        <w:rPr>
          <w:color w:val="ff0000"/>
          <w:u w:val="none"/>
        </w:rPr>
      </w:pPr>
      <w:r w:rsidDel="00000000" w:rsidR="00000000" w:rsidRPr="00000000">
        <w:rPr>
          <w:i w:val="1"/>
          <w:color w:val="ff0000"/>
          <w:rtl w:val="0"/>
        </w:rPr>
        <w:t xml:space="preserve">&lt;lg=espagnol&gt; del Caudillo &lt;/lg=espagnol&gt; &lt;trad&gt; du Chef &lt;/trad&gt;</w:t>
      </w:r>
      <w:r w:rsidDel="00000000" w:rsidR="00000000" w:rsidRPr="00000000">
        <w:rPr>
          <w:color w:val="ff0000"/>
          <w:rtl w:val="0"/>
        </w:rPr>
        <w:t xml:space="preserve"> : &lt;LJ&gt; Je comprends que “el Caudillo” est Franco, est-ce qu’il ne faudrait pas indiquer cette appellation dans la liste des noms de personnes ? Avec une majuscule ? </w:t>
      </w:r>
    </w:p>
    <w:p w:rsidR="00000000" w:rsidDel="00000000" w:rsidP="00000000" w:rsidRDefault="00000000" w:rsidRPr="00000000" w14:paraId="0000003D">
      <w:pPr>
        <w:pageBreakBefore w:val="0"/>
        <w:widowControl w:val="0"/>
        <w:ind w:left="720" w:firstLine="0"/>
        <w:rPr>
          <w:color w:val="ff0000"/>
        </w:rPr>
      </w:pPr>
      <w:r w:rsidDel="00000000" w:rsidR="00000000" w:rsidRPr="00000000">
        <w:rPr>
          <w:color w:val="ff0000"/>
          <w:rtl w:val="0"/>
        </w:rPr>
        <w:t xml:space="preserve">&lt;DL&gt; 30-31 "Caudillo" ("Chef") : surnom de Franco, à remplacer par un code Npr (NP1SUR ?) ?</w:t>
      </w:r>
    </w:p>
    <w:p w:rsidR="00000000" w:rsidDel="00000000" w:rsidP="00000000" w:rsidRDefault="00000000" w:rsidRPr="00000000" w14:paraId="0000003E">
      <w:pPr>
        <w:pageBreakBefore w:val="0"/>
        <w:widowControl w:val="0"/>
        <w:numPr>
          <w:ilvl w:val="0"/>
          <w:numId w:val="7"/>
        </w:numPr>
        <w:ind w:left="720" w:hanging="360"/>
        <w:rPr>
          <w:color w:val="ff0000"/>
        </w:rPr>
      </w:pPr>
      <w:r w:rsidDel="00000000" w:rsidR="00000000" w:rsidRPr="00000000">
        <w:rPr>
          <w:color w:val="ff0000"/>
          <w:rtl w:val="0"/>
        </w:rPr>
        <w:t xml:space="preserve">"Hélène" --- "AUTRE"</w:t>
      </w:r>
    </w:p>
    <w:p w:rsidR="00000000" w:rsidDel="00000000" w:rsidP="00000000" w:rsidRDefault="00000000" w:rsidRPr="00000000" w14:paraId="0000003F">
      <w:pPr>
        <w:pageBreakBefore w:val="0"/>
        <w:widowControl w:val="0"/>
        <w:numPr>
          <w:ilvl w:val="0"/>
          <w:numId w:val="7"/>
        </w:numPr>
        <w:ind w:left="720" w:hanging="360"/>
        <w:rPr>
          <w:color w:val="ff0000"/>
        </w:rPr>
      </w:pPr>
      <w:r w:rsidDel="00000000" w:rsidR="00000000" w:rsidRPr="00000000">
        <w:rPr>
          <w:color w:val="ff0000"/>
          <w:rtl w:val="0"/>
        </w:rPr>
        <w:t xml:space="preserve">906 "Voix de femme" --- "AUTRE2"</w:t>
      </w:r>
    </w:p>
    <w:p w:rsidR="00000000" w:rsidDel="00000000" w:rsidP="00000000" w:rsidRDefault="00000000" w:rsidRPr="00000000" w14:paraId="00000040">
      <w:pPr>
        <w:pageBreakBefore w:val="0"/>
        <w:widowControl w:val="0"/>
        <w:numPr>
          <w:ilvl w:val="0"/>
          <w:numId w:val="7"/>
        </w:numPr>
        <w:ind w:left="720" w:hanging="360"/>
        <w:rPr>
          <w:color w:val="ff0000"/>
        </w:rPr>
      </w:pPr>
      <w:r w:rsidDel="00000000" w:rsidR="00000000" w:rsidRPr="00000000">
        <w:rPr>
          <w:color w:val="ff0000"/>
          <w:rtl w:val="0"/>
        </w:rPr>
        <w:t xml:space="preserve">2613-2613 "Alvarez" --- "NP104"</w:t>
      </w:r>
    </w:p>
    <w:p w:rsidR="00000000" w:rsidDel="00000000" w:rsidP="00000000" w:rsidRDefault="00000000" w:rsidRPr="00000000" w14:paraId="00000041">
      <w:pPr>
        <w:pageBreakBefore w:val="0"/>
        <w:widowControl w:val="0"/>
        <w:numPr>
          <w:ilvl w:val="0"/>
          <w:numId w:val="7"/>
        </w:numPr>
        <w:ind w:left="720" w:hanging="360"/>
        <w:rPr>
          <w:color w:val="ff0000"/>
        </w:rPr>
      </w:pPr>
      <w:r w:rsidDel="00000000" w:rsidR="00000000" w:rsidRPr="00000000">
        <w:rPr>
          <w:color w:val="ff0000"/>
          <w:rtl w:val="0"/>
        </w:rPr>
        <w:t xml:space="preserve">2739-2740 "AV16LOC2" --- "NP111"</w:t>
      </w:r>
    </w:p>
    <w:p w:rsidR="00000000" w:rsidDel="00000000" w:rsidP="00000000" w:rsidRDefault="00000000" w:rsidRPr="00000000" w14:paraId="00000042">
      <w:pPr>
        <w:pageBreakBefore w:val="0"/>
        <w:widowControl w:val="0"/>
        <w:numPr>
          <w:ilvl w:val="0"/>
          <w:numId w:val="7"/>
        </w:numPr>
        <w:ind w:left="720" w:hanging="360"/>
        <w:rPr>
          <w:color w:val="ff0000"/>
        </w:rPr>
      </w:pPr>
      <w:r w:rsidDel="00000000" w:rsidR="00000000" w:rsidRPr="00000000">
        <w:rPr>
          <w:color w:val="ff0000"/>
          <w:rtl w:val="0"/>
        </w:rPr>
        <w:t xml:space="preserve">3098 "monsieur Vásquez" --- "monsieur NP107"</w:t>
      </w:r>
    </w:p>
    <w:p w:rsidR="00000000" w:rsidDel="00000000" w:rsidP="00000000" w:rsidRDefault="00000000" w:rsidRPr="00000000" w14:paraId="00000043">
      <w:pPr>
        <w:pageBreakBefore w:val="0"/>
        <w:widowControl w:val="0"/>
        <w:numPr>
          <w:ilvl w:val="0"/>
          <w:numId w:val="7"/>
        </w:numPr>
        <w:ind w:left="720" w:hanging="360"/>
        <w:rPr>
          <w:color w:val="ff0000"/>
        </w:rPr>
      </w:pPr>
      <w:r w:rsidDel="00000000" w:rsidR="00000000" w:rsidRPr="00000000">
        <w:rPr>
          <w:color w:val="ff0000"/>
          <w:rtl w:val="0"/>
        </w:rPr>
        <w:t xml:space="preserve">3592 "NP164" --- "NP166"</w:t>
      </w:r>
    </w:p>
    <w:p w:rsidR="00000000" w:rsidDel="00000000" w:rsidP="00000000" w:rsidRDefault="00000000" w:rsidRPr="00000000" w14:paraId="00000044">
      <w:pPr>
        <w:pageBreakBefore w:val="0"/>
        <w:widowControl w:val="0"/>
        <w:numPr>
          <w:ilvl w:val="0"/>
          <w:numId w:val="7"/>
        </w:numPr>
        <w:ind w:left="720" w:hanging="360"/>
        <w:rPr>
          <w:color w:val="ff0000"/>
        </w:rPr>
      </w:pPr>
      <w:r w:rsidDel="00000000" w:rsidR="00000000" w:rsidRPr="00000000">
        <w:rPr>
          <w:color w:val="ff0000"/>
          <w:rtl w:val="0"/>
        </w:rPr>
        <w:t xml:space="preserve">3839 "AV16AMI" --- "CH_EE1"</w:t>
      </w:r>
    </w:p>
    <w:p w:rsidR="00000000" w:rsidDel="00000000" w:rsidP="00000000" w:rsidRDefault="00000000" w:rsidRPr="00000000" w14:paraId="00000045">
      <w:pPr>
        <w:pageBreakBefore w:val="0"/>
        <w:widowControl w:val="0"/>
        <w:rPr/>
      </w:pPr>
      <w:r w:rsidDel="00000000" w:rsidR="00000000" w:rsidRPr="00000000">
        <w:rPr>
          <w:rtl w:val="0"/>
        </w:rPr>
      </w:r>
    </w:p>
    <w:p w:rsidR="00000000" w:rsidDel="00000000" w:rsidP="00000000" w:rsidRDefault="00000000" w:rsidRPr="00000000" w14:paraId="00000046">
      <w:pPr>
        <w:pageBreakBefore w:val="0"/>
        <w:widowControl w:val="0"/>
        <w:rPr>
          <w:color w:val="ff0000"/>
        </w:rPr>
      </w:pPr>
      <w:r w:rsidDel="00000000" w:rsidR="00000000" w:rsidRPr="00000000">
        <w:rPr>
          <w:color w:val="ff0000"/>
          <w:rtl w:val="0"/>
        </w:rPr>
        <w:t xml:space="preserve">DES INCERTITUDES SUR LES NPR : </w:t>
      </w:r>
    </w:p>
    <w:p w:rsidR="00000000" w:rsidDel="00000000" w:rsidP="00000000" w:rsidRDefault="00000000" w:rsidRPr="00000000" w14:paraId="00000047">
      <w:pPr>
        <w:pageBreakBefore w:val="0"/>
        <w:widowControl w:val="0"/>
        <w:numPr>
          <w:ilvl w:val="0"/>
          <w:numId w:val="1"/>
        </w:numPr>
        <w:ind w:left="720" w:hanging="360"/>
        <w:rPr>
          <w:color w:val="ff0000"/>
        </w:rPr>
      </w:pPr>
      <w:r w:rsidDel="00000000" w:rsidR="00000000" w:rsidRPr="00000000">
        <w:rPr>
          <w:color w:val="ff0000"/>
          <w:rtl w:val="0"/>
        </w:rPr>
        <w:t xml:space="preserve">&lt;DL&gt; 485-486 "la mère s'appelait NP94 la fille aussi NP94" </w:t>
      </w:r>
    </w:p>
    <w:p w:rsidR="00000000" w:rsidDel="00000000" w:rsidP="00000000" w:rsidRDefault="00000000" w:rsidRPr="00000000" w14:paraId="00000048">
      <w:pPr>
        <w:pageBreakBefore w:val="0"/>
        <w:widowControl w:val="0"/>
        <w:rPr>
          <w:color w:val="ff0000"/>
        </w:rPr>
      </w:pPr>
      <w:r w:rsidDel="00000000" w:rsidR="00000000" w:rsidRPr="00000000">
        <w:rPr>
          <w:color w:val="ff0000"/>
          <w:rtl w:val="0"/>
        </w:rPr>
        <w:t xml:space="preserve">Le premier NP94 correspond à "Matilde" (la mère), et le deuxième correspond à un prénom ressemblant, "Matildine" peut-être, (la fille). Faut-il un code NPr, autre que NP94, pour la fille ? Ajouter un code NP94FIE ?</w:t>
      </w:r>
    </w:p>
    <w:p w:rsidR="00000000" w:rsidDel="00000000" w:rsidP="00000000" w:rsidRDefault="00000000" w:rsidRPr="00000000" w14:paraId="00000049">
      <w:pPr>
        <w:pageBreakBefore w:val="0"/>
        <w:widowControl w:val="0"/>
        <w:numPr>
          <w:ilvl w:val="0"/>
          <w:numId w:val="9"/>
        </w:numPr>
        <w:ind w:left="720" w:hanging="360"/>
        <w:rPr>
          <w:color w:val="ff0000"/>
        </w:rPr>
      </w:pPr>
      <w:r w:rsidDel="00000000" w:rsidR="00000000" w:rsidRPr="00000000">
        <w:rPr>
          <w:color w:val="ff0000"/>
          <w:rtl w:val="0"/>
        </w:rPr>
        <w:t xml:space="preserve">&lt;DL&gt; 643 "Corinne" : une des infirmières qui soignent AV16 ? Code Npr ?</w:t>
      </w:r>
    </w:p>
    <w:p w:rsidR="00000000" w:rsidDel="00000000" w:rsidP="00000000" w:rsidRDefault="00000000" w:rsidRPr="00000000" w14:paraId="0000004A">
      <w:pPr>
        <w:pageBreakBefore w:val="0"/>
        <w:widowControl w:val="0"/>
        <w:numPr>
          <w:ilvl w:val="0"/>
          <w:numId w:val="9"/>
        </w:numPr>
        <w:ind w:left="720" w:hanging="360"/>
        <w:rPr>
          <w:color w:val="ff0000"/>
        </w:rPr>
      </w:pPr>
      <w:r w:rsidDel="00000000" w:rsidR="00000000" w:rsidRPr="00000000">
        <w:rPr>
          <w:color w:val="ff0000"/>
          <w:rtl w:val="0"/>
        </w:rPr>
        <w:t xml:space="preserve">&lt;DL&gt; 1601 1608 "16LOC1" : Michel (le chauffeur), plutôt un code Npr "NP***" ?</w:t>
      </w:r>
    </w:p>
    <w:p w:rsidR="00000000" w:rsidDel="00000000" w:rsidP="00000000" w:rsidRDefault="00000000" w:rsidRPr="00000000" w14:paraId="0000004B">
      <w:pPr>
        <w:pageBreakBefore w:val="0"/>
        <w:widowControl w:val="0"/>
        <w:numPr>
          <w:ilvl w:val="0"/>
          <w:numId w:val="9"/>
        </w:numPr>
        <w:ind w:left="720" w:hanging="360"/>
        <w:rPr>
          <w:color w:val="ff0000"/>
        </w:rPr>
      </w:pPr>
      <w:r w:rsidDel="00000000" w:rsidR="00000000" w:rsidRPr="00000000">
        <w:rPr>
          <w:color w:val="ff0000"/>
          <w:rtl w:val="0"/>
        </w:rPr>
        <w:t xml:space="preserve">&lt;DL&gt; 3002 3007 "l'ingénieur espion NP106" --- "l'ingénieur NP111"</w:t>
      </w:r>
    </w:p>
    <w:p w:rsidR="00000000" w:rsidDel="00000000" w:rsidP="00000000" w:rsidRDefault="00000000" w:rsidRPr="00000000" w14:paraId="0000004C">
      <w:pPr>
        <w:pageBreakBefore w:val="0"/>
        <w:widowControl w:val="0"/>
        <w:rPr>
          <w:color w:val="ff0000"/>
        </w:rPr>
      </w:pPr>
      <w:r w:rsidDel="00000000" w:rsidR="00000000" w:rsidRPr="00000000">
        <w:rPr>
          <w:color w:val="ff0000"/>
          <w:rtl w:val="0"/>
        </w:rPr>
        <w:t xml:space="preserve">Il n'y a pas d'autres occurrences de NP106, je ne crois pas qu'il y ait un "Sala", je pense que "Espinoza" (NP111) est l'ingénieur catalan (NP106).</w:t>
      </w:r>
    </w:p>
    <w:p w:rsidR="00000000" w:rsidDel="00000000" w:rsidP="00000000" w:rsidRDefault="00000000" w:rsidRPr="00000000" w14:paraId="0000004D">
      <w:pPr>
        <w:pageBreakBefore w:val="0"/>
        <w:widowControl w:val="0"/>
        <w:numPr>
          <w:ilvl w:val="0"/>
          <w:numId w:val="6"/>
        </w:numPr>
        <w:ind w:left="720" w:hanging="360"/>
        <w:rPr>
          <w:color w:val="ff0000"/>
        </w:rPr>
      </w:pPr>
      <w:r w:rsidDel="00000000" w:rsidR="00000000" w:rsidRPr="00000000">
        <w:rPr>
          <w:color w:val="ff0000"/>
          <w:rtl w:val="0"/>
        </w:rPr>
        <w:t xml:space="preserve">&lt;DL&gt; 3065-3068 "Gérard Catalan" : la deuxième identité d'AV16. Code Npr ? (AV16SUR ?)</w:t>
      </w:r>
    </w:p>
    <w:p w:rsidR="00000000" w:rsidDel="00000000" w:rsidP="00000000" w:rsidRDefault="00000000" w:rsidRPr="00000000" w14:paraId="0000004E">
      <w:pPr>
        <w:pageBreakBefore w:val="0"/>
        <w:widowControl w:val="0"/>
        <w:numPr>
          <w:ilvl w:val="0"/>
          <w:numId w:val="6"/>
        </w:numPr>
        <w:ind w:left="720" w:hanging="360"/>
        <w:rPr>
          <w:color w:val="ff0000"/>
        </w:rPr>
      </w:pPr>
      <w:r w:rsidDel="00000000" w:rsidR="00000000" w:rsidRPr="00000000">
        <w:rPr>
          <w:color w:val="ff0000"/>
          <w:rtl w:val="0"/>
        </w:rPr>
        <w:t xml:space="preserve">&lt;DL&gt; 3120 "AV16FIE" ? Ou plutôt AV16FEM ?</w:t>
      </w:r>
    </w:p>
    <w:p w:rsidR="00000000" w:rsidDel="00000000" w:rsidP="00000000" w:rsidRDefault="00000000" w:rsidRPr="00000000" w14:paraId="0000004F">
      <w:pPr>
        <w:pageBreakBefore w:val="0"/>
        <w:widowControl w:val="0"/>
        <w:numPr>
          <w:ilvl w:val="0"/>
          <w:numId w:val="6"/>
        </w:numPr>
        <w:ind w:left="720" w:hanging="360"/>
        <w:rPr>
          <w:color w:val="ff0000"/>
        </w:rPr>
      </w:pPr>
      <w:r w:rsidDel="00000000" w:rsidR="00000000" w:rsidRPr="00000000">
        <w:rPr>
          <w:color w:val="ff0000"/>
          <w:rtl w:val="0"/>
        </w:rPr>
        <w:t xml:space="preserve">&lt;DL&gt; 3181, 3326 : "AV16AMI"/"AV16AMI2" --- "NP108" : ajouter NP108 (Alberto Brandosa) à NP108SUR</w:t>
      </w:r>
    </w:p>
    <w:p w:rsidR="00000000" w:rsidDel="00000000" w:rsidP="00000000" w:rsidRDefault="00000000" w:rsidRPr="00000000" w14:paraId="00000050">
      <w:pPr>
        <w:pageBreakBefore w:val="0"/>
        <w:widowControl w:val="0"/>
        <w:rPr/>
      </w:pPr>
      <w:r w:rsidDel="00000000" w:rsidR="00000000" w:rsidRPr="00000000">
        <w:rPr>
          <w:rtl w:val="0"/>
        </w:rPr>
      </w:r>
    </w:p>
    <w:p w:rsidR="00000000" w:rsidDel="00000000" w:rsidP="00000000" w:rsidRDefault="00000000" w:rsidRPr="00000000" w14:paraId="00000051">
      <w:pPr>
        <w:pageBreakBefore w:val="0"/>
        <w:widowControl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pStyle w:val="Heading3"/>
        <w:keepNext w:val="0"/>
        <w:keepLines w:val="0"/>
        <w:pageBreakBefore w:val="0"/>
        <w:widowControl w:val="0"/>
        <w:spacing w:line="276" w:lineRule="auto"/>
        <w:rPr/>
      </w:pPr>
      <w:bookmarkStart w:colFirst="0" w:colLast="0" w:name="_n68j4abjtpf7"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56">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57">
      <w:pPr>
        <w:pageBreakBefore w:val="0"/>
        <w:widowControl w:val="0"/>
        <w:spacing w:line="276"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58">
      <w:pPr>
        <w:pageBreakBefore w:val="0"/>
        <w:widowControl w:val="0"/>
        <w:spacing w:line="276" w:lineRule="auto"/>
        <w:rPr/>
      </w:pPr>
      <w:r w:rsidDel="00000000" w:rsidR="00000000" w:rsidRPr="00000000">
        <w:rPr>
          <w:rtl w:val="0"/>
        </w:rPr>
      </w:r>
    </w:p>
    <w:p w:rsidR="00000000" w:rsidDel="00000000" w:rsidP="00000000" w:rsidRDefault="00000000" w:rsidRPr="00000000" w14:paraId="00000059">
      <w:pPr>
        <w:pageBreakBefore w:val="0"/>
        <w:widowControl w:val="0"/>
        <w:spacing w:line="276" w:lineRule="auto"/>
        <w:rPr/>
      </w:pPr>
      <w:r w:rsidDel="00000000" w:rsidR="00000000" w:rsidRPr="00000000">
        <w:rPr>
          <w:rtl w:val="0"/>
        </w:rPr>
        <w:t xml:space="preserve">Notes Déborah</w:t>
      </w:r>
    </w:p>
    <w:p w:rsidR="00000000" w:rsidDel="00000000" w:rsidP="00000000" w:rsidRDefault="00000000" w:rsidRPr="00000000" w14:paraId="0000005A">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5B">
      <w:pPr>
        <w:pageBreakBefore w:val="0"/>
        <w:widowControl w:val="0"/>
        <w:spacing w:line="276" w:lineRule="auto"/>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AV16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pageBreakBefore w:val="0"/>
        <w:widowControl w:val="0"/>
        <w:rPr/>
      </w:pPr>
      <w:r w:rsidDel="00000000" w:rsidR="00000000" w:rsidRPr="00000000">
        <w:rPr>
          <w:rtl w:val="0"/>
        </w:rPr>
      </w:r>
    </w:p>
    <w:p w:rsidR="00000000" w:rsidDel="00000000" w:rsidP="00000000" w:rsidRDefault="00000000" w:rsidRPr="00000000" w14:paraId="0000005F">
      <w:pPr>
        <w:pageBreakBefore w:val="0"/>
        <w:widowControl w:val="0"/>
        <w:rPr/>
      </w:pPr>
      <w:r w:rsidDel="00000000" w:rsidR="00000000" w:rsidRPr="00000000">
        <w:rPr>
          <w:rtl w:val="0"/>
        </w:rPr>
        <w:t xml:space="preserve">Fichier audio</w:t>
      </w:r>
    </w:p>
    <w:p w:rsidR="00000000" w:rsidDel="00000000" w:rsidP="00000000" w:rsidRDefault="00000000" w:rsidRPr="00000000" w14:paraId="00000060">
      <w:pPr>
        <w:pageBreakBefore w:val="0"/>
        <w:widowControl w:val="0"/>
        <w:rPr/>
      </w:pPr>
      <w:r w:rsidDel="00000000" w:rsidR="00000000" w:rsidRPr="00000000">
        <w:rPr>
          <w:rtl w:val="0"/>
        </w:rPr>
        <w:t xml:space="preserve">=========</w:t>
      </w:r>
    </w:p>
    <w:p w:rsidR="00000000" w:rsidDel="00000000" w:rsidP="00000000" w:rsidRDefault="00000000" w:rsidRPr="00000000" w14:paraId="00000061">
      <w:pPr>
        <w:pageBreakBefore w:val="0"/>
        <w:widowControl w:val="0"/>
        <w:rPr/>
      </w:pPr>
      <w:r w:rsidDel="00000000" w:rsidR="00000000" w:rsidRPr="00000000">
        <w:rPr>
          <w:rtl w:val="0"/>
        </w:rPr>
        <w:t xml:space="preserve">Fusion à partir des fichiers segmentés (car alignement impossible à partir du fichier mp3 unique fourni par le Rahmi)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pageBreakBefore w:val="0"/>
        <w:widowControl w:val="0"/>
        <w:spacing w:after="0" w:before="0" w:line="276" w:lineRule="auto"/>
        <w:rPr/>
      </w:pPr>
      <w:r w:rsidDel="00000000" w:rsidR="00000000" w:rsidRPr="00000000">
        <w:rPr>
          <w:rtl w:val="0"/>
        </w:rPr>
        <w:t xml:space="preserve">Déborah : le 24/10/2019 « Une question avec AV16 : il manque, j'estime, environ 2min20 d'enregistrement, lignes 191-241, entre les fichiers segmentés 3 et 4.</w:t>
      </w:r>
    </w:p>
    <w:p w:rsidR="00000000" w:rsidDel="00000000" w:rsidP="00000000" w:rsidRDefault="00000000" w:rsidRPr="00000000" w14:paraId="00000064">
      <w:pPr>
        <w:pageBreakBefore w:val="0"/>
        <w:widowControl w:val="0"/>
        <w:spacing w:after="0" w:before="0" w:line="276" w:lineRule="auto"/>
        <w:rPr/>
      </w:pPr>
      <w:r w:rsidDel="00000000" w:rsidR="00000000" w:rsidRPr="00000000">
        <w:rPr>
          <w:rtl w:val="0"/>
        </w:rPr>
        <w:t xml:space="preserve">Soit il manque cet extrait-là dans les fichiers segmentés (il y aurait peut-être un 70e fichier mystérieux), soit deux extraits ou plus ont été intervertis (au moment de la segmentation, pas au moment de la fusion).</w:t>
      </w:r>
    </w:p>
    <w:p w:rsidR="00000000" w:rsidDel="00000000" w:rsidP="00000000" w:rsidRDefault="00000000" w:rsidRPr="00000000" w14:paraId="00000065">
      <w:pPr>
        <w:pageBreakBefore w:val="0"/>
        <w:widowControl w:val="0"/>
        <w:spacing w:after="0" w:before="0" w:line="276" w:lineRule="auto"/>
        <w:rPr/>
      </w:pPr>
      <w:r w:rsidDel="00000000" w:rsidR="00000000" w:rsidRPr="00000000">
        <w:rPr>
          <w:rtl w:val="0"/>
        </w:rPr>
        <w:t xml:space="preserve">Si c'est fastidieux à vérifier pour Laurence (à son retour), je pourrai réviser AV16, sans l'aligner dans un premier temps, et ainsi voir ce qu'il en est.</w:t>
      </w:r>
    </w:p>
    <w:p w:rsidR="00000000" w:rsidDel="00000000" w:rsidP="00000000" w:rsidRDefault="00000000" w:rsidRPr="00000000" w14:paraId="00000066">
      <w:pPr>
        <w:pageBreakBefore w:val="0"/>
        <w:widowControl w:val="0"/>
        <w:spacing w:after="0" w:before="0" w:line="276" w:lineRule="auto"/>
        <w:rPr/>
      </w:pPr>
      <w:r w:rsidDel="00000000" w:rsidR="00000000" w:rsidRPr="00000000">
        <w:rPr>
          <w:rtl w:val="0"/>
        </w:rPr>
        <w:t xml:space="preserve">J'ai ajouté dans Drive la transcription AV16 alignée jusqu'à la ligne 191, puis l'extrait manquant indiqué. »</w:t>
      </w:r>
    </w:p>
    <w:p w:rsidR="00000000" w:rsidDel="00000000" w:rsidP="00000000" w:rsidRDefault="00000000" w:rsidRPr="00000000" w14:paraId="00000067">
      <w:pPr>
        <w:pageBreakBefore w:val="0"/>
        <w:widowControl w:val="0"/>
        <w:spacing w:after="0" w:before="0" w:line="276" w:lineRule="auto"/>
        <w:rPr/>
      </w:pPr>
      <w:r w:rsidDel="00000000" w:rsidR="00000000" w:rsidRPr="00000000">
        <w:rPr>
          <w:rtl w:val="0"/>
        </w:rPr>
        <w:t xml:space="preserve">Laurence :</w:t>
      </w:r>
    </w:p>
    <w:p w:rsidR="00000000" w:rsidDel="00000000" w:rsidP="00000000" w:rsidRDefault="00000000" w:rsidRPr="00000000" w14:paraId="00000068">
      <w:pPr>
        <w:pageBreakBefore w:val="0"/>
        <w:widowControl w:val="0"/>
        <w:spacing w:after="0" w:before="0" w:line="276" w:lineRule="auto"/>
        <w:rPr/>
      </w:pPr>
      <w:r w:rsidDel="00000000" w:rsidR="00000000" w:rsidRPr="00000000">
        <w:rPr>
          <w:rtl w:val="0"/>
        </w:rPr>
        <w:t xml:space="preserve">Ok entre segments 1 et 3</w:t>
      </w:r>
    </w:p>
    <w:p w:rsidR="00000000" w:rsidDel="00000000" w:rsidP="00000000" w:rsidRDefault="00000000" w:rsidRPr="00000000" w14:paraId="00000069">
      <w:pPr>
        <w:pageBreakBefore w:val="0"/>
        <w:widowControl w:val="0"/>
        <w:spacing w:after="0" w:before="0" w:line="276" w:lineRule="auto"/>
        <w:rPr/>
      </w:pPr>
      <w:r w:rsidDel="00000000" w:rsidR="00000000" w:rsidRPr="00000000">
        <w:rPr>
          <w:rtl w:val="0"/>
        </w:rPr>
        <w:t xml:space="preserve">Manque entre : 191-241 / segments 3 et 4. Dans le fichier brut Angel Villar « brut » du CD, l’audio existe bien entre 8 min 52 s et 11 min 22 s</w:t>
      </w:r>
    </w:p>
    <w:p w:rsidR="00000000" w:rsidDel="00000000" w:rsidP="00000000" w:rsidRDefault="00000000" w:rsidRPr="00000000" w14:paraId="0000006A">
      <w:pPr>
        <w:pageBreakBefore w:val="0"/>
        <w:widowControl w:val="0"/>
        <w:spacing w:after="0" w:before="0" w:line="276" w:lineRule="auto"/>
        <w:rPr/>
      </w:pPr>
      <w:r w:rsidDel="00000000" w:rsidR="00000000" w:rsidRPr="00000000">
        <w:rPr>
          <w:rtl w:val="0"/>
        </w:rPr>
        <w:t xml:space="preserve">Ok entre segments 4 et 25 (lignes 1142-1143 de la fin du segment 24, répétées au début du segment 25)</w:t>
      </w:r>
    </w:p>
    <w:p w:rsidR="00000000" w:rsidDel="00000000" w:rsidP="00000000" w:rsidRDefault="00000000" w:rsidRPr="00000000" w14:paraId="0000006B">
      <w:pPr>
        <w:pageBreakBefore w:val="0"/>
        <w:widowControl w:val="0"/>
        <w:spacing w:after="0" w:before="0" w:line="276" w:lineRule="auto"/>
        <w:rPr/>
      </w:pPr>
      <w:r w:rsidDel="00000000" w:rsidR="00000000" w:rsidRPr="00000000">
        <w:rPr>
          <w:rtl w:val="0"/>
        </w:rPr>
        <w:t xml:space="preserve">Manque aussi entre : 2453 et 2474 / segments 39 et 40. Dans le fichier brut Angel Villar « brut » du CD, l’audio existe bien entre 1 h 53 min 09 s et 1 h 54 min.</w:t>
      </w:r>
    </w:p>
    <w:p w:rsidR="00000000" w:rsidDel="00000000" w:rsidP="00000000" w:rsidRDefault="00000000" w:rsidRPr="00000000" w14:paraId="0000006C">
      <w:pPr>
        <w:pageBreakBefore w:val="0"/>
        <w:widowControl w:val="0"/>
        <w:spacing w:after="0" w:before="0" w:line="276" w:lineRule="auto"/>
        <w:rPr/>
      </w:pPr>
      <w:r w:rsidDel="00000000" w:rsidR="00000000" w:rsidRPr="00000000">
        <w:rPr>
          <w:rtl w:val="0"/>
        </w:rPr>
        <w:t xml:space="preserve">Ok entre segments 40 et 69</w:t>
      </w:r>
    </w:p>
    <w:p w:rsidR="00000000" w:rsidDel="00000000" w:rsidP="00000000" w:rsidRDefault="00000000" w:rsidRPr="00000000" w14:paraId="0000006D">
      <w:pPr>
        <w:pageBreakBefore w:val="0"/>
        <w:widowControl w:val="0"/>
        <w:spacing w:after="0" w:before="0" w:line="276" w:lineRule="auto"/>
        <w:rPr/>
      </w:pPr>
      <w:r w:rsidDel="00000000" w:rsidR="00000000" w:rsidRPr="00000000">
        <w:rPr>
          <w:rtl w:val="0"/>
        </w:rPr>
      </w:r>
    </w:p>
    <w:p w:rsidR="00000000" w:rsidDel="00000000" w:rsidP="00000000" w:rsidRDefault="00000000" w:rsidRPr="00000000" w14:paraId="0000006E">
      <w:pPr>
        <w:pageBreakBefore w:val="0"/>
        <w:widowControl w:val="0"/>
        <w:spacing w:after="0" w:before="0" w:line="276" w:lineRule="auto"/>
        <w:rPr/>
      </w:pPr>
      <w:r w:rsidDel="00000000" w:rsidR="00000000" w:rsidRPr="00000000">
        <w:rPr>
          <w:rtl w:val="0"/>
        </w:rPr>
        <w:t xml:space="preserve">Durée des fichiers :</w:t>
      </w:r>
    </w:p>
    <w:p w:rsidR="00000000" w:rsidDel="00000000" w:rsidP="00000000" w:rsidRDefault="00000000" w:rsidRPr="00000000" w14:paraId="0000006F">
      <w:pPr>
        <w:pageBreakBefore w:val="0"/>
        <w:widowControl w:val="0"/>
        <w:spacing w:after="0" w:before="0" w:line="276" w:lineRule="auto"/>
        <w:rPr/>
      </w:pPr>
      <w:r w:rsidDel="00000000" w:rsidR="00000000" w:rsidRPr="00000000">
        <w:rPr>
          <w:rtl w:val="0"/>
        </w:rPr>
        <w:t xml:space="preserve">3h24min47 : AV16-ANGEL VILLAR brut.mp3 (fichier du CD d’origine)</w:t>
      </w:r>
    </w:p>
    <w:p w:rsidR="00000000" w:rsidDel="00000000" w:rsidP="00000000" w:rsidRDefault="00000000" w:rsidRPr="00000000" w14:paraId="00000070">
      <w:pPr>
        <w:pageBreakBefore w:val="0"/>
        <w:widowControl w:val="0"/>
        <w:spacing w:after="0" w:before="0" w:line="276" w:lineRule="auto"/>
        <w:rPr/>
      </w:pPr>
      <w:r w:rsidDel="00000000" w:rsidR="00000000" w:rsidRPr="00000000">
        <w:rPr>
          <w:rtl w:val="0"/>
        </w:rPr>
        <w:t xml:space="preserve">3h21min28 : AV16.mp3 (fusion brute des segments du CD d’origine)</w:t>
      </w:r>
    </w:p>
    <w:p w:rsidR="00000000" w:rsidDel="00000000" w:rsidP="00000000" w:rsidRDefault="00000000" w:rsidRPr="00000000" w14:paraId="00000071">
      <w:pPr>
        <w:pageBreakBefore w:val="0"/>
        <w:widowControl w:val="0"/>
        <w:spacing w:after="0" w:before="0" w:line="276" w:lineRule="auto"/>
        <w:rPr/>
      </w:pPr>
      <w:r w:rsidDel="00000000" w:rsidR="00000000" w:rsidRPr="00000000">
        <w:rPr>
          <w:rtl w:val="0"/>
        </w:rPr>
        <w:t xml:space="preserve">3h24min49 : AV16-v2.mp3 (fusion version 2 avec les 2 extraits manquants)</w:t>
      </w:r>
    </w:p>
    <w:p w:rsidR="00000000" w:rsidDel="00000000" w:rsidP="00000000" w:rsidRDefault="00000000" w:rsidRPr="00000000" w14:paraId="00000072">
      <w:pPr>
        <w:pageBreakBefore w:val="0"/>
        <w:widowControl w:val="0"/>
        <w:spacing w:after="0" w:before="0" w:line="276" w:lineRule="auto"/>
        <w:ind w:left="0" w:firstLine="0"/>
        <w:rPr/>
      </w:pPr>
      <w:r w:rsidDel="00000000" w:rsidR="00000000" w:rsidRPr="00000000">
        <w:rPr>
          <w:rtl w:val="0"/>
        </w:rPr>
        <w:t xml:space="preserve">Le 31/10/2019 : Pb pour aligner AV16-v2.mp3 après 3h21min28…</w:t>
        <w:br w:type="textWrapp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Remarques Deborah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Vérification des codes de noms propres de personnes : ok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euh/hein &lt;/mdd&gt; --- &lt;euh/hein&gt;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 &gt;&gt; corriger si nécessaire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ah/eh/hé/oh/bah &lt;/mdd&gt; --- &lt;ah/eh/hé/oh/bah&gt;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&lt;rire/pleur&gt; --- &lt;rireentendu/pleurentendu&gt;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&lt;pause/silence&gt; --- &lt;si&gt;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481   *CH_EE1 : oui j'ai connu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482   *AV16 : tu as connu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483   *CH_EE1 : &lt;revision&gt; j'é- j'é- j'é- &lt;/revision&gt; j'étais là-bas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D’accord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Cela n’a rien à voir, mais par exemple à cet endroit, deux bullets sont ligne fin 476 et ligne fin 486. Si l’on clique F4 dans le texte entre les lignes 477 et 485, cela indique une erreur : “Media marker not found at cursor position. If you are planning to link sound to text then please use Sonic mode “F5“. Par contre F4 fonction sur les lignes 485 et 486.</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c’est parce que les bullets ne fonctionnent que sur le paragraphe où elles sont insérées. Et en corrigeant je crée parfois de nouveaux paragraphes au sein d’une même bullet. Si on veut jouer la bullet, il faut placer le curseur dans le paragraphe correspondant ou directement sur la bullet elle-même. Comme je l’expliquais en bas de page, si j’en ai le temps, je rectifierai ces cas-là.</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3692 vers l'Isle-de-Noé</w:t>
      </w:r>
    </w:p>
    <w:p w:rsidR="00000000" w:rsidDel="00000000" w:rsidP="00000000" w:rsidRDefault="00000000" w:rsidRPr="00000000" w14:paraId="000000A3">
      <w:pPr>
        <w:pageBreakBefore w:val="0"/>
        <w:widowControl w:val="0"/>
        <w:rPr>
          <w:color w:val="4a86e8"/>
        </w:rPr>
      </w:pPr>
      <w:r w:rsidDel="00000000" w:rsidR="00000000" w:rsidRPr="00000000">
        <w:rPr>
          <w:color w:val="4a86e8"/>
          <w:rtl w:val="0"/>
        </w:rPr>
        <w:t xml:space="preserve">&lt;LJ&gt; ligne 3697 à présent : j’ajoute le Npr de lieu au dictionnaire : L’Isle-de-Noé, id=2998135</w:t>
      </w:r>
    </w:p>
    <w:p w:rsidR="00000000" w:rsidDel="00000000" w:rsidP="00000000" w:rsidRDefault="00000000" w:rsidRPr="00000000" w14:paraId="000000A4">
      <w:pPr>
        <w:pageBreakBefore w:val="0"/>
        <w:widowControl w:val="0"/>
        <w:rPr>
          <w:color w:val="4a86e8"/>
        </w:rPr>
      </w:pPr>
      <w:r w:rsidDel="00000000" w:rsidR="00000000" w:rsidRPr="00000000">
        <w:rPr>
          <w:color w:val="4a86e8"/>
          <w:rtl w:val="0"/>
        </w:rPr>
        <w:t xml:space="preserve">“L’” en majuscule a priori pour ajouter l’id dans la transcription : “&lt;lieu id=2998135&gt; L’Isle-de-Noé &lt;/lieu&gt;”</w:t>
      </w:r>
    </w:p>
    <w:p w:rsidR="00000000" w:rsidDel="00000000" w:rsidP="00000000" w:rsidRDefault="00000000" w:rsidRPr="00000000" w14:paraId="000000A5">
      <w:pPr>
        <w:pageBreakBefore w:val="0"/>
        <w:widowControl w:val="0"/>
        <w:rPr>
          <w:color w:val="4a86e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4017 </w:t>
      </w:r>
      <w:r w:rsidDel="00000000" w:rsidR="00000000" w:rsidRPr="00000000">
        <w:rPr>
          <w:color w:val="4a86e8"/>
          <w:rtl w:val="0"/>
        </w:rPr>
        <w:t xml:space="preserve">4022 dans le .cha du 6 novembre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*CH_EE1 : on va faire &lt;revision&gt; un petit un petit cro- &lt;/revision&gt; un petit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4018  </w:t>
        <w:tab/>
        <w:t xml:space="preserve">croquis &lt;mdd&gt; là on peut couper là &lt;/mdd&gt;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4019  *CH_OD1 : de repasser la question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4020  *CH_EE1 : ça il &lt;repetition&gt; faut faut &lt;/repetition&gt; faut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4021  *CH_OD1 : essayer de 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4022  *AV16 : &lt;pron=pi&gt; &lt;/revision&gt; du fait qu'il voyait arriver des FTP 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4023  </w:t>
        <w:tab/>
        <w:t xml:space="preserve">partout alors ils étaient que quatre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4024  *CH_EE1 : on y va on y va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4025 </w:t>
      </w:r>
      <w:r w:rsidDel="00000000" w:rsidR="00000000" w:rsidRPr="00000000">
        <w:rPr>
          <w:color w:val="4a86e8"/>
          <w:rtl w:val="0"/>
        </w:rPr>
        <w:t xml:space="preserve">4030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*AV16FIE : il vaut mieux que tu quest-</w:t>
      </w:r>
    </w:p>
    <w:p w:rsidR="00000000" w:rsidDel="00000000" w:rsidP="00000000" w:rsidRDefault="00000000" w:rsidRPr="00000000" w14:paraId="000000AF">
      <w:pPr>
        <w:pageBreakBefore w:val="0"/>
        <w:widowControl w:val="0"/>
        <w:rPr>
          <w:color w:val="4a86e8"/>
        </w:rPr>
      </w:pPr>
      <w:r w:rsidDel="00000000" w:rsidR="00000000" w:rsidRPr="00000000">
        <w:rPr>
          <w:color w:val="4a86e8"/>
          <w:rtl w:val="0"/>
        </w:rPr>
        <w:t xml:space="preserve">&lt;LJ&gt; effectivement, il y a pas mal de mdd propres au format audio dans ce passage (et ensuite li 4031)</w:t>
      </w:r>
    </w:p>
    <w:p w:rsidR="00000000" w:rsidDel="00000000" w:rsidP="00000000" w:rsidRDefault="00000000" w:rsidRPr="00000000" w14:paraId="000000B0">
      <w:pPr>
        <w:pageBreakBefore w:val="0"/>
        <w:widowControl w:val="0"/>
        <w:rPr>
          <w:color w:val="4a86e8"/>
        </w:rPr>
      </w:pPr>
      <w:r w:rsidDel="00000000" w:rsidR="00000000" w:rsidRPr="00000000">
        <w:rPr>
          <w:color w:val="4a86e8"/>
          <w:rtl w:val="0"/>
        </w:rPr>
        <w:t xml:space="preserve">Ici aussi le lien entre audio et texte ne se fait pas F4 que sur la ligne 4030, c’est-à-dire la dernière ligne entre les deux bullets.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30-31 &lt;lg=espagnol&gt; El Ferrol del Caudillo &lt;/lg=espagnol&gt; &lt;trad&gt; Le Ferrol du chef &lt;/trad&gt;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&lt;lg=espagnol&gt; del Caudillo &lt;/lg=espagnol&gt; &lt;trad&gt; du Chef &lt;/trad&gt;</w:t>
      </w:r>
    </w:p>
    <w:p w:rsidR="00000000" w:rsidDel="00000000" w:rsidP="00000000" w:rsidRDefault="00000000" w:rsidRPr="00000000" w14:paraId="000000B7">
      <w:pPr>
        <w:pageBreakBefore w:val="0"/>
        <w:widowControl w:val="0"/>
        <w:rPr>
          <w:color w:val="4a86e8"/>
        </w:rPr>
      </w:pPr>
      <w:r w:rsidDel="00000000" w:rsidR="00000000" w:rsidRPr="00000000">
        <w:rPr>
          <w:color w:val="4a86e8"/>
          <w:rtl w:val="0"/>
        </w:rPr>
        <w:t xml:space="preserve">&lt;LJ&gt; Je n’entends en effet pas de “Ferrol”</w:t>
      </w:r>
    </w:p>
    <w:p w:rsidR="00000000" w:rsidDel="00000000" w:rsidP="00000000" w:rsidRDefault="00000000" w:rsidRPr="00000000" w14:paraId="000000B8">
      <w:pPr>
        <w:pageBreakBefore w:val="0"/>
        <w:widowControl w:val="0"/>
        <w:rPr>
          <w:color w:val="4a86e8"/>
        </w:rPr>
      </w:pPr>
      <w:r w:rsidDel="00000000" w:rsidR="00000000" w:rsidRPr="00000000">
        <w:rPr>
          <w:color w:val="4a86e8"/>
          <w:rtl w:val="0"/>
        </w:rPr>
        <w:t xml:space="preserve">Je comprends que “el Caudillo” est Franco, est-ce qu’il ne faudrait pas indiquer cette appellation dans la liste des noms de personnes ? Avec une majuscule ?</w:t>
      </w:r>
    </w:p>
    <w:p w:rsidR="00000000" w:rsidDel="00000000" w:rsidP="00000000" w:rsidRDefault="00000000" w:rsidRPr="00000000" w14:paraId="000000B9">
      <w:pPr>
        <w:pageBreakBefore w:val="0"/>
        <w:widowControl w:val="0"/>
        <w:rPr>
          <w:color w:val="4a86e8"/>
        </w:rPr>
      </w:pPr>
      <w:r w:rsidDel="00000000" w:rsidR="00000000" w:rsidRPr="00000000">
        <w:rPr>
          <w:rtl w:val="0"/>
        </w:rPr>
      </w:r>
    </w:p>
    <w:p w:rsidR="00000000" w:rsidDel="00000000" w:rsidP="00000000" w:rsidRDefault="00000000" w:rsidRPr="00000000" w14:paraId="000000BA">
      <w:pPr>
        <w:pageBreakBefore w:val="0"/>
        <w:widowControl w:val="0"/>
        <w:rPr>
          <w:color w:val="4a86e8"/>
        </w:rPr>
      </w:pPr>
      <w:r w:rsidDel="00000000" w:rsidR="00000000" w:rsidRPr="00000000">
        <w:rPr>
          <w:color w:val="4a86e8"/>
          <w:rtl w:val="0"/>
        </w:rPr>
        <w:t xml:space="preserve">L 29: “&lt;lieu id=3110776&gt; San Claudio &lt;/lieu&gt; Quilova” —&gt; je pense que c’est en fait San Clodio Quiroga, soit deux municipalités qui partagent une même gare de train nommée San Clodio-Quiroga.</w:t>
      </w:r>
    </w:p>
    <w:p w:rsidR="00000000" w:rsidDel="00000000" w:rsidP="00000000" w:rsidRDefault="00000000" w:rsidRPr="00000000" w14:paraId="000000BB">
      <w:pPr>
        <w:pageBreakBefore w:val="0"/>
        <w:widowControl w:val="0"/>
        <w:rPr>
          <w:color w:val="741b47"/>
        </w:rPr>
      </w:pPr>
      <w:r w:rsidDel="00000000" w:rsidR="00000000" w:rsidRPr="00000000">
        <w:rPr>
          <w:color w:val="741b47"/>
          <w:rtl w:val="0"/>
        </w:rPr>
        <w:t xml:space="preserve">&lt;DL&gt; Bien joué. J’avais repéré Quiroga, mais je n’avais pas pensé à la gare.</w:t>
      </w:r>
    </w:p>
    <w:p w:rsidR="00000000" w:rsidDel="00000000" w:rsidP="00000000" w:rsidRDefault="00000000" w:rsidRPr="00000000" w14:paraId="000000BC">
      <w:pPr>
        <w:pageBreakBefore w:val="0"/>
        <w:widowControl w:val="0"/>
        <w:rPr>
          <w:color w:val="4a86e8"/>
        </w:rPr>
      </w:pPr>
      <w:r w:rsidDel="00000000" w:rsidR="00000000" w:rsidRPr="00000000">
        <w:rPr>
          <w:color w:val="4a86e8"/>
          <w:rtl w:val="0"/>
        </w:rPr>
        <w:t xml:space="preserve">Proposition : “&lt;lieu id=3110764&gt; San Clodio &lt;/lieu&gt; &lt;lieu id=3112395&gt; Quiroga &lt;/lieu&gt;”</w:t>
      </w:r>
    </w:p>
    <w:p w:rsidR="00000000" w:rsidDel="00000000" w:rsidP="00000000" w:rsidRDefault="00000000" w:rsidRPr="00000000" w14:paraId="000000BD">
      <w:pPr>
        <w:pageBreakBefore w:val="0"/>
        <w:widowControl w:val="0"/>
        <w:rPr>
          <w:color w:val="4a86e8"/>
        </w:rPr>
      </w:pPr>
      <w:r w:rsidDel="00000000" w:rsidR="00000000" w:rsidRPr="00000000">
        <w:rPr>
          <w:color w:val="4a86e8"/>
          <w:rtl w:val="0"/>
        </w:rPr>
        <w:t xml:space="preserve">Je modifie le dictionnaire Npr lieux.</w:t>
      </w:r>
    </w:p>
    <w:p w:rsidR="00000000" w:rsidDel="00000000" w:rsidP="00000000" w:rsidRDefault="00000000" w:rsidRPr="00000000" w14:paraId="000000BE">
      <w:pPr>
        <w:pageBreakBefore w:val="0"/>
        <w:widowControl w:val="0"/>
        <w:rPr>
          <w:color w:val="4a86e8"/>
        </w:rPr>
      </w:pPr>
      <w:r w:rsidDel="00000000" w:rsidR="00000000" w:rsidRPr="00000000">
        <w:rPr>
          <w:color w:val="4a86e8"/>
          <w:rtl w:val="0"/>
        </w:rPr>
        <w:t xml:space="preserve">(Ou alors indiquer la gare ? </w:t>
      </w:r>
      <w:r w:rsidDel="00000000" w:rsidR="00000000" w:rsidRPr="00000000">
        <w:rPr>
          <w:color w:val="4a86e8"/>
          <w:rtl w:val="0"/>
        </w:rPr>
        <w:t xml:space="preserve">Estación de San Clodio ou San Clodio-Quiroga avec id=3110763)</w:t>
      </w:r>
    </w:p>
    <w:p w:rsidR="00000000" w:rsidDel="00000000" w:rsidP="00000000" w:rsidRDefault="00000000" w:rsidRPr="00000000" w14:paraId="000000BF">
      <w:pPr>
        <w:pageBreakBefore w:val="0"/>
        <w:widowControl w:val="0"/>
        <w:rPr>
          <w:color w:val="4a86e8"/>
        </w:rPr>
      </w:pPr>
      <w:r w:rsidDel="00000000" w:rsidR="00000000" w:rsidRPr="00000000">
        <w:rPr>
          <w:color w:val="4a86e8"/>
          <w:rtl w:val="0"/>
        </w:rPr>
        <w:t xml:space="preserve">À modifier également San Claudio en San Clodio : lignes 93 et 131</w:t>
      </w:r>
    </w:p>
    <w:p w:rsidR="00000000" w:rsidDel="00000000" w:rsidP="00000000" w:rsidRDefault="00000000" w:rsidRPr="00000000" w14:paraId="000000C0">
      <w:pPr>
        <w:pageBreakBefore w:val="0"/>
        <w:widowControl w:val="0"/>
        <w:rPr>
          <w:color w:val="741b47"/>
        </w:rPr>
      </w:pPr>
      <w:r w:rsidDel="00000000" w:rsidR="00000000" w:rsidRPr="00000000">
        <w:rPr>
          <w:color w:val="741b47"/>
          <w:rtl w:val="0"/>
        </w:rPr>
        <w:t xml:space="preserve">&lt;DL&gt; Ok, donc je corrige et annote San Clodio et Quiroga, mais je ne touche pas à San Clodio-Quiroga (je corrige juste l’orthographe).</w:t>
      </w:r>
    </w:p>
    <w:p w:rsidR="00000000" w:rsidDel="00000000" w:rsidP="00000000" w:rsidRDefault="00000000" w:rsidRPr="00000000" w14:paraId="000000C1">
      <w:pPr>
        <w:pageBreakBefore w:val="0"/>
        <w:widowControl w:val="0"/>
        <w:rPr>
          <w:color w:val="741b47"/>
        </w:rPr>
      </w:pPr>
      <w:r w:rsidDel="00000000" w:rsidR="00000000" w:rsidRPr="00000000">
        <w:rPr>
          <w:color w:val="4a86e8"/>
          <w:rtl w:val="0"/>
        </w:rPr>
        <w:t xml:space="preserve">&lt;LJ&gt; oui, ça me semble le mieux</w:t>
      </w:r>
      <w:r w:rsidDel="00000000" w:rsidR="00000000" w:rsidRPr="00000000">
        <w:rPr>
          <w:rtl w:val="0"/>
        </w:rPr>
      </w:r>
    </w:p>
    <w:p w:rsidR="00000000" w:rsidDel="00000000" w:rsidP="00000000" w:rsidRDefault="00000000" w:rsidRPr="00000000" w14:paraId="000000C2">
      <w:pPr>
        <w:pageBreakBefore w:val="0"/>
        <w:widowControl w:val="0"/>
        <w:rPr>
          <w:color w:val="4a86e8"/>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&lt;lg=espagnol&gt; gardievo &lt;/lg=espagnol&gt;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&lt;lg=espagnol&gt; gallego &lt;/lg=espagnol&gt;</w:t>
      </w:r>
    </w:p>
    <w:p w:rsidR="00000000" w:rsidDel="00000000" w:rsidP="00000000" w:rsidRDefault="00000000" w:rsidRPr="00000000" w14:paraId="000000C5">
      <w:pPr>
        <w:pageBreakBefore w:val="0"/>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4a86e8"/>
          <w:rtl w:val="0"/>
        </w:rPr>
        <w:t xml:space="preserve">&lt;LJ&gt; oui, effectivement “le &lt;lg=espagnol&gt; gallego &lt;/lg=espagnol&gt; &lt;trad&gt; galicien &lt;/trad&gt;”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Lieux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739-740 au &lt;pron=pi&gt;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aux Aubrais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pas sûr, car prononciation [obroué]) </w:t>
      </w:r>
    </w:p>
    <w:p w:rsidR="00000000" w:rsidDel="00000000" w:rsidP="00000000" w:rsidRDefault="00000000" w:rsidRPr="00000000" w14:paraId="000000CC">
      <w:pPr>
        <w:pageBreakBefore w:val="0"/>
        <w:widowControl w:val="0"/>
        <w:rPr/>
      </w:pPr>
      <w:r w:rsidDel="00000000" w:rsidR="00000000" w:rsidRPr="00000000">
        <w:rPr>
          <w:color w:val="4a86e8"/>
          <w:rtl w:val="0"/>
        </w:rPr>
        <w:t xml:space="preserve">&lt;LJ&gt; Je pense que c’est bien les Aubrais. Cela correspond à un lieu-dit qui est aussi le lieu de la gare des Aubrais à Fleury-les-Aubrais. Je propose de prendre l’identifiant de la ville de Fleury-les-Aubrais, dans GeoNames : 3018280. Je l’ajoute au dictionnaire : Aubrais:5-id=3018280.</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1173 à l'hôpital cette nuit de Perpignan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l'hôpital Saint-Louis de Perpignan</w:t>
      </w:r>
    </w:p>
    <w:p w:rsidR="00000000" w:rsidDel="00000000" w:rsidP="00000000" w:rsidRDefault="00000000" w:rsidRPr="00000000" w14:paraId="000000D0">
      <w:pPr>
        <w:pageBreakBefore w:val="0"/>
        <w:widowControl w:val="0"/>
        <w:rPr/>
      </w:pPr>
      <w:r w:rsidDel="00000000" w:rsidR="00000000" w:rsidRPr="00000000">
        <w:rPr>
          <w:color w:val="4a86e8"/>
          <w:rtl w:val="0"/>
        </w:rPr>
        <w:t xml:space="preserve">&lt;LJ&gt; D’accord</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2243 "&lt;pron=pi&gt;" --- "Ravezies" (place et quartier de Bordeaux, de l'autre côté de la base sous-marine par rapport à la rue Achard)</w:t>
      </w:r>
    </w:p>
    <w:p w:rsidR="00000000" w:rsidDel="00000000" w:rsidP="00000000" w:rsidRDefault="00000000" w:rsidRPr="00000000" w14:paraId="000000D3">
      <w:pPr>
        <w:pageBreakBefore w:val="0"/>
        <w:widowControl w:val="0"/>
        <w:rPr/>
      </w:pPr>
      <w:r w:rsidDel="00000000" w:rsidR="00000000" w:rsidRPr="00000000">
        <w:rPr>
          <w:color w:val="4a86e8"/>
          <w:rtl w:val="0"/>
        </w:rPr>
        <w:t xml:space="preserve">&lt;LJ&gt; ok, super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2092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2102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"Bassins à flot" : lieu à Bordeaux, volontairement mis au pluriel et avec majuscule. </w:t>
      </w:r>
    </w:p>
    <w:p w:rsidR="00000000" w:rsidDel="00000000" w:rsidP="00000000" w:rsidRDefault="00000000" w:rsidRPr="00000000" w14:paraId="000000D6">
      <w:pPr>
        <w:pageBreakBefore w:val="0"/>
        <w:widowControl w:val="0"/>
        <w:rPr>
          <w:color w:val="4a86e8"/>
        </w:rPr>
      </w:pPr>
      <w:r w:rsidDel="00000000" w:rsidR="00000000" w:rsidRPr="00000000">
        <w:rPr>
          <w:color w:val="4a86e8"/>
          <w:rtl w:val="0"/>
        </w:rPr>
        <w:t xml:space="preserve">&lt;LJ&gt; ok, “du Bassins à flot” ou “de Bassins à flot” ? Même si j’imagine que l’on dit plutôt des Bassins à flot</w:t>
      </w:r>
    </w:p>
    <w:p w:rsidR="00000000" w:rsidDel="00000000" w:rsidP="00000000" w:rsidRDefault="00000000" w:rsidRPr="00000000" w14:paraId="000000D7">
      <w:pPr>
        <w:pageBreakBefore w:val="0"/>
        <w:widowControl w:val="0"/>
        <w:rPr>
          <w:color w:val="741b47"/>
        </w:rPr>
      </w:pPr>
      <w:r w:rsidDel="00000000" w:rsidR="00000000" w:rsidRPr="00000000">
        <w:rPr>
          <w:color w:val="741b47"/>
          <w:rtl w:val="0"/>
        </w:rPr>
        <w:t xml:space="preserve">&lt;DL&gt; Tout à fait, “Bassins à flot” est un nom propre, c’est figé. Par exemple, on dit “ce soir, je vais à Bassins à flot”.</w:t>
      </w:r>
    </w:p>
    <w:p w:rsidR="00000000" w:rsidDel="00000000" w:rsidP="00000000" w:rsidRDefault="00000000" w:rsidRPr="00000000" w14:paraId="000000D8">
      <w:pPr>
        <w:pageBreakBefore w:val="0"/>
        <w:widowControl w:val="0"/>
        <w:rPr>
          <w:color w:val="4a86e8"/>
        </w:rPr>
      </w:pPr>
      <w:r w:rsidDel="00000000" w:rsidR="00000000" w:rsidRPr="00000000">
        <w:rPr>
          <w:color w:val="4a86e8"/>
          <w:rtl w:val="0"/>
        </w:rPr>
        <w:t xml:space="preserve">&lt;LJ&gt; c’est noté !</w:t>
      </w:r>
    </w:p>
    <w:p w:rsidR="00000000" w:rsidDel="00000000" w:rsidP="00000000" w:rsidRDefault="00000000" w:rsidRPr="00000000" w14:paraId="000000D9">
      <w:pPr>
        <w:pageBreakBefore w:val="0"/>
        <w:widowControl w:val="0"/>
        <w:rPr>
          <w:color w:val="4a86e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3950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3958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 de Triomphe" --- "arc de triomphe" en minuscule (de même dans les lignes suivantes), car il n'y a pas de monument "Arc de Triomphe" à Bordeaux. Il y a des "Portes" qui ont une forme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d'arc de triomphe, notamment la "Porte de Bourgogne" qui est sans doute le monument dont parle AV16.</w:t>
      </w:r>
    </w:p>
    <w:p w:rsidR="00000000" w:rsidDel="00000000" w:rsidP="00000000" w:rsidRDefault="00000000" w:rsidRPr="00000000" w14:paraId="000000DB">
      <w:pPr>
        <w:pageBreakBefore w:val="0"/>
        <w:widowControl w:val="0"/>
        <w:rPr>
          <w:color w:val="4a86e8"/>
        </w:rPr>
      </w:pPr>
      <w:r w:rsidDel="00000000" w:rsidR="00000000" w:rsidRPr="00000000">
        <w:rPr>
          <w:color w:val="4a86e8"/>
          <w:rtl w:val="0"/>
        </w:rPr>
        <w:t xml:space="preserve">&lt;LJ&gt; ok, “nous on était du côté de l'arc de triomphe” -- “nous on était du côté &lt;repetition&gt; de &lt;/repetition&gt; de l'arc &lt;revision&gt; del &lt;/revision&gt; de triomphe”</w:t>
      </w:r>
    </w:p>
    <w:p w:rsidR="00000000" w:rsidDel="00000000" w:rsidP="00000000" w:rsidRDefault="00000000" w:rsidRPr="00000000" w14:paraId="000000DC">
      <w:pPr>
        <w:pageBreakBefore w:val="0"/>
        <w:widowControl w:val="0"/>
        <w:rPr>
          <w:color w:val="4a86e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4180, 4187 "grand théâtre" --- "Grand Théâtre" (monument de Bordeaux)</w:t>
      </w:r>
    </w:p>
    <w:p w:rsidR="00000000" w:rsidDel="00000000" w:rsidP="00000000" w:rsidRDefault="00000000" w:rsidRPr="00000000" w14:paraId="000000DE">
      <w:pPr>
        <w:pageBreakBefore w:val="0"/>
        <w:widowControl w:val="0"/>
        <w:rPr>
          <w:color w:val="4a86e8"/>
        </w:rPr>
      </w:pPr>
      <w:r w:rsidDel="00000000" w:rsidR="00000000" w:rsidRPr="00000000">
        <w:rPr>
          <w:color w:val="4a86e8"/>
          <w:rtl w:val="0"/>
        </w:rPr>
        <w:t xml:space="preserve">&lt;LJ&gt; D’accord</w:t>
      </w:r>
    </w:p>
    <w:p w:rsidR="00000000" w:rsidDel="00000000" w:rsidP="00000000" w:rsidRDefault="00000000" w:rsidRPr="00000000" w14:paraId="000000DF">
      <w:pPr>
        <w:pageBreakBefore w:val="0"/>
        <w:widowControl w:val="0"/>
        <w:rPr>
          <w:color w:val="4a86e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4475 on voit les photos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 coup parce que on voit les photos &lt;bc&gt; à Rouffignac &lt;bc&gt; c'est &lt;repetition&gt; Rouffignac &lt;/repetition&gt; &lt;bc&gt; Rouffignac </w:t>
      </w:r>
    </w:p>
    <w:p w:rsidR="00000000" w:rsidDel="00000000" w:rsidP="00000000" w:rsidRDefault="00000000" w:rsidRPr="00000000" w14:paraId="000000E2">
      <w:pPr>
        <w:pageBreakBefore w:val="0"/>
        <w:widowControl w:val="0"/>
        <w:rPr>
          <w:color w:val="4a86e8"/>
        </w:rPr>
      </w:pPr>
      <w:r w:rsidDel="00000000" w:rsidR="00000000" w:rsidRPr="00000000">
        <w:rPr>
          <w:color w:val="4a86e8"/>
          <w:rtl w:val="0"/>
        </w:rPr>
        <w:t xml:space="preserve">&lt;LJ&gt; D’accord</w:t>
      </w:r>
    </w:p>
    <w:p w:rsidR="00000000" w:rsidDel="00000000" w:rsidP="00000000" w:rsidRDefault="00000000" w:rsidRPr="00000000" w14:paraId="000000E3">
      <w:pPr>
        <w:pageBreakBefore w:val="0"/>
        <w:widowControl w:val="0"/>
        <w:rPr>
          <w:color w:val="4a86e8"/>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1456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1458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&lt;lg=espagnol&gt; rojo español &lt;/lg=espagnol&gt; &lt;trad&gt; rouge espagnol &lt;/trad&gt;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&lt;lg=allemand&gt; rote Spanier &lt;/lg=allemand&gt; &lt;trad&gt; Espagnols rouges &lt;/trad&gt;</w:t>
      </w:r>
    </w:p>
    <w:p w:rsidR="00000000" w:rsidDel="00000000" w:rsidP="00000000" w:rsidRDefault="00000000" w:rsidRPr="00000000" w14:paraId="000000E8">
      <w:pPr>
        <w:pageBreakBefore w:val="0"/>
        <w:widowControl w:val="0"/>
        <w:rPr>
          <w:color w:val="4a86e8"/>
        </w:rPr>
      </w:pPr>
      <w:r w:rsidDel="00000000" w:rsidR="00000000" w:rsidRPr="00000000">
        <w:rPr>
          <w:color w:val="4a86e8"/>
          <w:rtl w:val="0"/>
        </w:rPr>
        <w:t xml:space="preserve">&lt;LJ&gt; Du coup, suppression de “rojo español” dans le texte car non prononcé ?</w:t>
      </w:r>
    </w:p>
    <w:p w:rsidR="00000000" w:rsidDel="00000000" w:rsidP="00000000" w:rsidRDefault="00000000" w:rsidRPr="00000000" w14:paraId="000000E9">
      <w:pPr>
        <w:pageBreakBefore w:val="0"/>
        <w:widowControl w:val="0"/>
        <w:rPr>
          <w:color w:val="4a86e8"/>
        </w:rPr>
      </w:pPr>
      <w:r w:rsidDel="00000000" w:rsidR="00000000" w:rsidRPr="00000000">
        <w:rPr>
          <w:color w:val="4a86e8"/>
          <w:rtl w:val="0"/>
        </w:rPr>
        <w:t xml:space="preserve">“Rouge espagnol” -- “Rouges espagnols” (avec ou sans majuscules r/R ?) comme avant “malades espagnols rouges”</w:t>
      </w:r>
    </w:p>
    <w:p w:rsidR="00000000" w:rsidDel="00000000" w:rsidP="00000000" w:rsidRDefault="00000000" w:rsidRPr="00000000" w14:paraId="000000EA">
      <w:pPr>
        <w:pageBreakBefore w:val="0"/>
        <w:widowControl w:val="0"/>
        <w:rPr>
          <w:color w:val="741b47"/>
        </w:rPr>
      </w:pPr>
      <w:r w:rsidDel="00000000" w:rsidR="00000000" w:rsidRPr="00000000">
        <w:rPr>
          <w:color w:val="741b47"/>
          <w:rtl w:val="0"/>
        </w:rPr>
        <w:t xml:space="preserve">&lt;DL&gt; Je n’entends pas “rojo español” donc je l’ai supprimé.</w:t>
      </w:r>
    </w:p>
    <w:p w:rsidR="00000000" w:rsidDel="00000000" w:rsidP="00000000" w:rsidRDefault="00000000" w:rsidRPr="00000000" w14:paraId="000000EB">
      <w:pPr>
        <w:pageBreakBefore w:val="0"/>
        <w:widowControl w:val="0"/>
        <w:rPr>
          <w:color w:val="4a86e8"/>
        </w:rPr>
      </w:pPr>
      <w:r w:rsidDel="00000000" w:rsidR="00000000" w:rsidRPr="00000000">
        <w:rPr>
          <w:color w:val="4a86e8"/>
          <w:rtl w:val="0"/>
        </w:rPr>
        <w:t xml:space="preserve">&lt;LJ&gt; ok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1458-1459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1462-</w:t>
      </w:r>
      <w:r w:rsidDel="00000000" w:rsidR="00000000" w:rsidRPr="00000000">
        <w:rPr>
          <w:color w:val="4a86e8"/>
          <w:rtl w:val="0"/>
        </w:rPr>
        <w:t xml:space="preserve">1463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&lt;anglais&gt; free &lt;/anglais&gt; &lt;trad&gt; &lt;/trad&gt; &lt;lg=espagnol&gt; español &lt;/lg=espagnol&gt;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&lt;lg=allemand&gt; frei Spanier &lt;/lg=allemand&gt; &lt;trad&gt; Espagnols libres &lt;/trad&gt;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(peut-être légèrement prononcé à l'espagnol [eSpanier])</w:t>
      </w:r>
    </w:p>
    <w:p w:rsidR="00000000" w:rsidDel="00000000" w:rsidP="00000000" w:rsidRDefault="00000000" w:rsidRPr="00000000" w14:paraId="000000F0">
      <w:pPr>
        <w:pageBreakBefore w:val="0"/>
        <w:widowControl w:val="0"/>
        <w:rPr>
          <w:color w:val="4a86e8"/>
        </w:rPr>
      </w:pPr>
      <w:r w:rsidDel="00000000" w:rsidR="00000000" w:rsidRPr="00000000">
        <w:rPr>
          <w:color w:val="4a86e8"/>
          <w:rtl w:val="0"/>
        </w:rPr>
        <w:t xml:space="preserve">Ligne 1464 : “espagnol libre” -- “Espagnols libres”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2767-2769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2772-2774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disait &lt;lg=allemand&gt; Spanisch Spanisch &lt;/lg=allemand&gt; &lt;trad&gt; l’Espagnol l’Espagnol &lt;/trad&gt; l'alarm</w:t>
      </w:r>
      <w:r w:rsidDel="00000000" w:rsidR="00000000" w:rsidRPr="00000000">
        <w:rPr>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[pron=pi] &lt;repetition&gt; aviation &lt;/repetition&gt; aviation &lt;revision&gt; alors nous avions &lt;/revision&gt;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disait &lt;lg=allemand&gt; Spanier Spanier Fliegeralarm Fliegeralarm &lt;/lg=allemand&gt; &lt;trad&gt; &lt;/trad&gt; aviation aviation alarme aux avions</w:t>
      </w:r>
    </w:p>
    <w:p w:rsidR="00000000" w:rsidDel="00000000" w:rsidP="00000000" w:rsidRDefault="00000000" w:rsidRPr="00000000" w14:paraId="000000F4">
      <w:pPr>
        <w:pageBreakBefore w:val="0"/>
        <w:widowControl w:val="0"/>
        <w:rPr/>
      </w:pPr>
      <w:r w:rsidDel="00000000" w:rsidR="00000000" w:rsidRPr="00000000">
        <w:rPr>
          <w:color w:val="4a86e8"/>
          <w:rtl w:val="0"/>
        </w:rPr>
        <w:t xml:space="preserve">&lt;LJ&gt; oui c’est vrai que balise &lt;repetition&gt; non pertinente.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2770, 2819, 2870, 2884, 3505 : &lt;pron=pi&gt; ---- &lt;lg=allemand&gt; &lt;/lg=allemand&gt; &lt;trad&gt; &lt;/trad&gt;</w:t>
      </w:r>
    </w:p>
    <w:p w:rsidR="00000000" w:rsidDel="00000000" w:rsidP="00000000" w:rsidRDefault="00000000" w:rsidRPr="00000000" w14:paraId="000000F7">
      <w:pPr>
        <w:pageBreakBefore w:val="0"/>
        <w:widowControl w:val="0"/>
        <w:rPr>
          <w:color w:val="4a86e8"/>
        </w:rPr>
      </w:pPr>
      <w:r w:rsidDel="00000000" w:rsidR="00000000" w:rsidRPr="00000000">
        <w:rPr>
          <w:color w:val="4a86e8"/>
          <w:rtl w:val="0"/>
        </w:rPr>
        <w:t xml:space="preserve">&lt;LJ&gt; Pour le lien audio-texte : la partie entre les bullets ligne 2878-2886 : le F4 ne fonctionne pas. </w:t>
      </w:r>
    </w:p>
    <w:p w:rsidR="00000000" w:rsidDel="00000000" w:rsidP="00000000" w:rsidRDefault="00000000" w:rsidRPr="00000000" w14:paraId="000000F8">
      <w:pPr>
        <w:pageBreakBefore w:val="0"/>
        <w:widowControl w:val="0"/>
        <w:rPr>
          <w:color w:val="4a86e8"/>
        </w:rPr>
      </w:pPr>
      <w:r w:rsidDel="00000000" w:rsidR="00000000" w:rsidRPr="00000000">
        <w:rPr>
          <w:color w:val="4a86e8"/>
          <w:rtl w:val="0"/>
        </w:rPr>
        <w:t xml:space="preserve">Faire écouter à quelqu’un qui parle allemand (je crois qu’il y a un étudiant allemand au laboratoire).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"Hélène" --- "AUTRE"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906 "Voix de femme" --- "AUTRE2"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2613-2613 "Alvarez" --- "NP104"</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2739-2740 "AV16LOC2" --- "NP111"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3098 "monsieur Vásquez" --- "monsieur NP107"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3592 "NP164" --- "NP166"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3839 "AV16AMI" --- "CH_EE1"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Gazetier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"l'Isle-de-Noé" (l. 3692)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"Rouffignac" (l. 4475)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Dordogne (le "ruisseau" l.1447) : "5-id=2992132"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le même id que "Montpon" : c'est normal ou j'ai commis une erreur de copier-coller ? Je ne trouve plus les gazetiers dans le dossier sur le FTP. Pour le moment, j'ai remplacé par l'id "PAIHABIT0000000049526714"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signale juste que j'ai annoté tous les "Vichy", mais que ça concerne souvent "la politique de Vichy", "le gouvernement de Vichy"... (comme pour le "mur de l'Atlantique").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n'ai utilisé que "Loire:5-id=2997869" (je suppose que c'est l'id du fleuve)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je n'ai pas utilisé "Loire:5-id=DEPARTEM0000000000000002".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n'ai pas eu à utiliser "Belchite:5-id=3128365"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n'ai pas eu à utiliser "Ferrol:5-id=3123493"</w:t>
      </w:r>
    </w:p>
    <w:p w:rsidR="00000000" w:rsidDel="00000000" w:rsidP="00000000" w:rsidRDefault="00000000" w:rsidRPr="00000000" w14:paraId="00000114">
      <w:pPr>
        <w:pageBreakBefore w:val="0"/>
        <w:widowControl w:val="0"/>
        <w:rPr>
          <w:color w:val="4a86e8"/>
        </w:rPr>
      </w:pPr>
      <w:r w:rsidDel="00000000" w:rsidR="00000000" w:rsidRPr="00000000">
        <w:rPr>
          <w:color w:val="4a86e8"/>
          <w:rtl w:val="0"/>
        </w:rPr>
        <w:t xml:space="preserve">&lt;LJ&gt; Je remets tous les dictionnaires car en effet ils ont disparus. </w:t>
      </w:r>
    </w:p>
    <w:p w:rsidR="00000000" w:rsidDel="00000000" w:rsidP="00000000" w:rsidRDefault="00000000" w:rsidRPr="00000000" w14:paraId="00000115">
      <w:pPr>
        <w:pageBreakBefore w:val="0"/>
        <w:widowControl w:val="0"/>
        <w:rPr>
          <w:color w:val="4a86e8"/>
        </w:rPr>
      </w:pPr>
      <w:r w:rsidDel="00000000" w:rsidR="00000000" w:rsidRPr="00000000">
        <w:rPr>
          <w:color w:val="4a86e8"/>
          <w:rtl w:val="0"/>
        </w:rPr>
        <w:t xml:space="preserve">Pour AV16, je mets le nouvelle version :</w:t>
      </w:r>
    </w:p>
    <w:p w:rsidR="00000000" w:rsidDel="00000000" w:rsidP="00000000" w:rsidRDefault="00000000" w:rsidRPr="00000000" w14:paraId="00000116">
      <w:pPr>
        <w:pageBreakBefore w:val="0"/>
        <w:widowControl w:val="0"/>
        <w:rPr>
          <w:color w:val="4a86e8"/>
        </w:rPr>
      </w:pPr>
      <w:r w:rsidDel="00000000" w:rsidR="00000000" w:rsidRPr="00000000">
        <w:rPr>
          <w:color w:val="4a86e8"/>
          <w:rtl w:val="0"/>
        </w:rPr>
        <w:t xml:space="preserve">Ajouts : </w:t>
      </w:r>
    </w:p>
    <w:p w:rsidR="00000000" w:rsidDel="00000000" w:rsidP="00000000" w:rsidRDefault="00000000" w:rsidRPr="00000000" w14:paraId="00000117">
      <w:pPr>
        <w:pageBreakBefore w:val="0"/>
        <w:widowControl w:val="0"/>
        <w:ind w:firstLine="720"/>
        <w:rPr>
          <w:color w:val="4a86e8"/>
        </w:rPr>
      </w:pPr>
      <w:r w:rsidDel="00000000" w:rsidR="00000000" w:rsidRPr="00000000">
        <w:rPr>
          <w:color w:val="4a86e8"/>
          <w:rtl w:val="0"/>
        </w:rPr>
        <w:t xml:space="preserve">L’Isle-de-Noé:5-id=2998135</w:t>
      </w:r>
    </w:p>
    <w:p w:rsidR="00000000" w:rsidDel="00000000" w:rsidP="00000000" w:rsidRDefault="00000000" w:rsidRPr="00000000" w14:paraId="00000118">
      <w:pPr>
        <w:pageBreakBefore w:val="0"/>
        <w:widowControl w:val="0"/>
        <w:ind w:firstLine="720"/>
        <w:rPr>
          <w:color w:val="4a86e8"/>
        </w:rPr>
      </w:pPr>
      <w:r w:rsidDel="00000000" w:rsidR="00000000" w:rsidRPr="00000000">
        <w:rPr>
          <w:color w:val="4a86e8"/>
          <w:rtl w:val="0"/>
        </w:rPr>
        <w:t xml:space="preserve">Rouffignac:5-id=2982625 (il y a au moins deux Rouffignac en Dordogne : Rouffignac-Saint-Cernin-de-Reilhac et Rouffignac-de-Sigoulès, je mets l’id de Rouffignac-Saint-Cernin-de-Reilhac car plus d’habitants et certainement plus connu comme proche de Lascaux ?)</w:t>
      </w:r>
    </w:p>
    <w:p w:rsidR="00000000" w:rsidDel="00000000" w:rsidP="00000000" w:rsidRDefault="00000000" w:rsidRPr="00000000" w14:paraId="00000119">
      <w:pPr>
        <w:pageBreakBefore w:val="0"/>
        <w:widowControl w:val="0"/>
        <w:ind w:firstLine="720"/>
        <w:rPr>
          <w:color w:val="4a86e8"/>
        </w:rPr>
      </w:pPr>
      <w:r w:rsidDel="00000000" w:rsidR="00000000" w:rsidRPr="00000000">
        <w:rPr>
          <w:color w:val="4a86e8"/>
          <w:rtl w:val="0"/>
        </w:rPr>
        <w:t xml:space="preserve">Quiroga:5-id=3112395</w:t>
      </w:r>
    </w:p>
    <w:p w:rsidR="00000000" w:rsidDel="00000000" w:rsidP="00000000" w:rsidRDefault="00000000" w:rsidRPr="00000000" w14:paraId="0000011A">
      <w:pPr>
        <w:pageBreakBefore w:val="0"/>
        <w:widowControl w:val="0"/>
        <w:ind w:firstLine="720"/>
        <w:rPr>
          <w:color w:val="4a86e8"/>
        </w:rPr>
      </w:pPr>
      <w:r w:rsidDel="00000000" w:rsidR="00000000" w:rsidRPr="00000000">
        <w:rPr>
          <w:color w:val="4a86e8"/>
          <w:rtl w:val="0"/>
        </w:rPr>
        <w:t xml:space="preserve">Aubrais:5-id=3018280</w:t>
      </w:r>
    </w:p>
    <w:p w:rsidR="00000000" w:rsidDel="00000000" w:rsidP="00000000" w:rsidRDefault="00000000" w:rsidRPr="00000000" w14:paraId="0000011B">
      <w:pPr>
        <w:pageBreakBefore w:val="0"/>
        <w:widowControl w:val="0"/>
        <w:ind w:left="0" w:firstLine="0"/>
        <w:rPr>
          <w:color w:val="4a86e8"/>
        </w:rPr>
      </w:pPr>
      <w:r w:rsidDel="00000000" w:rsidR="00000000" w:rsidRPr="00000000">
        <w:rPr>
          <w:rtl w:val="0"/>
        </w:rPr>
      </w:r>
    </w:p>
    <w:p w:rsidR="00000000" w:rsidDel="00000000" w:rsidP="00000000" w:rsidRDefault="00000000" w:rsidRPr="00000000" w14:paraId="0000011C">
      <w:pPr>
        <w:pageBreakBefore w:val="0"/>
        <w:widowControl w:val="0"/>
        <w:ind w:left="0" w:firstLine="0"/>
        <w:rPr>
          <w:color w:val="4a86e8"/>
        </w:rPr>
      </w:pPr>
      <w:r w:rsidDel="00000000" w:rsidR="00000000" w:rsidRPr="00000000">
        <w:rPr>
          <w:color w:val="4a86e8"/>
          <w:rtl w:val="0"/>
        </w:rPr>
        <w:t xml:space="preserve">Modifications : </w:t>
      </w:r>
    </w:p>
    <w:p w:rsidR="00000000" w:rsidDel="00000000" w:rsidP="00000000" w:rsidRDefault="00000000" w:rsidRPr="00000000" w14:paraId="0000011D">
      <w:pPr>
        <w:pageBreakBefore w:val="0"/>
        <w:widowControl w:val="0"/>
        <w:ind w:firstLine="720"/>
        <w:rPr>
          <w:color w:val="4a86e8"/>
        </w:rPr>
      </w:pPr>
      <w:r w:rsidDel="00000000" w:rsidR="00000000" w:rsidRPr="00000000">
        <w:rPr>
          <w:color w:val="4a86e8"/>
          <w:rtl w:val="0"/>
        </w:rPr>
        <w:t xml:space="preserve">Dordogne:5-id=3021044 (l’erreur était bien dans le fichier sur le FTP) </w:t>
      </w:r>
    </w:p>
    <w:p w:rsidR="00000000" w:rsidDel="00000000" w:rsidP="00000000" w:rsidRDefault="00000000" w:rsidRPr="00000000" w14:paraId="0000011E">
      <w:pPr>
        <w:pageBreakBefore w:val="0"/>
        <w:widowControl w:val="0"/>
        <w:ind w:firstLine="720"/>
        <w:rPr>
          <w:color w:val="4a86e8"/>
        </w:rPr>
      </w:pPr>
      <w:r w:rsidDel="00000000" w:rsidR="00000000" w:rsidRPr="00000000">
        <w:rPr>
          <w:color w:val="4a86e8"/>
          <w:rtl w:val="0"/>
        </w:rPr>
        <w:t xml:space="preserve">San Clodio:5-id=3110764 (à la place de San Claudio:5-id=3110776)</w:t>
      </w:r>
    </w:p>
    <w:p w:rsidR="00000000" w:rsidDel="00000000" w:rsidP="00000000" w:rsidRDefault="00000000" w:rsidRPr="00000000" w14:paraId="0000011F">
      <w:pPr>
        <w:pageBreakBefore w:val="0"/>
        <w:widowControl w:val="0"/>
        <w:ind w:firstLine="720"/>
        <w:rPr>
          <w:color w:val="4a86e8"/>
        </w:rPr>
      </w:pPr>
      <w:r w:rsidDel="00000000" w:rsidR="00000000" w:rsidRPr="00000000">
        <w:rPr>
          <w:rtl w:val="0"/>
        </w:rPr>
      </w:r>
    </w:p>
    <w:p w:rsidR="00000000" w:rsidDel="00000000" w:rsidP="00000000" w:rsidRDefault="00000000" w:rsidRPr="00000000" w14:paraId="00000120">
      <w:pPr>
        <w:pageBreakBefore w:val="0"/>
        <w:widowControl w:val="0"/>
        <w:ind w:left="0" w:firstLine="0"/>
        <w:rPr>
          <w:color w:val="4a86e8"/>
        </w:rPr>
      </w:pPr>
      <w:r w:rsidDel="00000000" w:rsidR="00000000" w:rsidRPr="00000000">
        <w:rPr>
          <w:color w:val="4a86e8"/>
          <w:rtl w:val="0"/>
        </w:rPr>
        <w:t xml:space="preserve">Suppressions : </w:t>
      </w:r>
    </w:p>
    <w:p w:rsidR="00000000" w:rsidDel="00000000" w:rsidP="00000000" w:rsidRDefault="00000000" w:rsidRPr="00000000" w14:paraId="00000121">
      <w:pPr>
        <w:pageBreakBefore w:val="0"/>
        <w:widowControl w:val="0"/>
        <w:ind w:left="0" w:firstLine="720"/>
        <w:rPr>
          <w:color w:val="4a86e8"/>
        </w:rPr>
      </w:pPr>
      <w:r w:rsidDel="00000000" w:rsidR="00000000" w:rsidRPr="00000000">
        <w:rPr>
          <w:color w:val="4a86e8"/>
          <w:rtl w:val="0"/>
        </w:rPr>
        <w:t xml:space="preserve">Loire:5-id=DEPARTEM0000000000000002</w:t>
      </w:r>
    </w:p>
    <w:p w:rsidR="00000000" w:rsidDel="00000000" w:rsidP="00000000" w:rsidRDefault="00000000" w:rsidRPr="00000000" w14:paraId="00000122">
      <w:pPr>
        <w:pageBreakBefore w:val="0"/>
        <w:widowControl w:val="0"/>
        <w:ind w:left="720" w:firstLine="0"/>
        <w:rPr>
          <w:color w:val="4a86e8"/>
        </w:rPr>
      </w:pPr>
      <w:r w:rsidDel="00000000" w:rsidR="00000000" w:rsidRPr="00000000">
        <w:rPr>
          <w:color w:val="4a86e8"/>
          <w:rtl w:val="0"/>
        </w:rPr>
        <w:t xml:space="preserve">Belchite:5-id=3128365</w:t>
      </w:r>
    </w:p>
    <w:p w:rsidR="00000000" w:rsidDel="00000000" w:rsidP="00000000" w:rsidRDefault="00000000" w:rsidRPr="00000000" w14:paraId="00000123">
      <w:pPr>
        <w:pageBreakBefore w:val="0"/>
        <w:widowControl w:val="0"/>
        <w:ind w:firstLine="720"/>
        <w:rPr>
          <w:color w:val="4a86e8"/>
        </w:rPr>
      </w:pPr>
      <w:r w:rsidDel="00000000" w:rsidR="00000000" w:rsidRPr="00000000">
        <w:rPr>
          <w:color w:val="4a86e8"/>
          <w:rtl w:val="0"/>
        </w:rPr>
        <w:t xml:space="preserve">Ferrol:5-id=3123493</w:t>
      </w:r>
    </w:p>
    <w:p w:rsidR="00000000" w:rsidDel="00000000" w:rsidP="00000000" w:rsidRDefault="00000000" w:rsidRPr="00000000" w14:paraId="00000124">
      <w:pPr>
        <w:pageBreakBefore w:val="0"/>
        <w:widowControl w:val="0"/>
        <w:ind w:left="720" w:firstLine="0"/>
        <w:rPr>
          <w:color w:val="4a86e8"/>
        </w:rPr>
      </w:pPr>
      <w:r w:rsidDel="00000000" w:rsidR="00000000" w:rsidRPr="00000000">
        <w:rPr>
          <w:rtl w:val="0"/>
        </w:rPr>
      </w:r>
    </w:p>
    <w:p w:rsidR="00000000" w:rsidDel="00000000" w:rsidP="00000000" w:rsidRDefault="00000000" w:rsidRPr="00000000" w14:paraId="00000125">
      <w:pPr>
        <w:pageBreakBefore w:val="0"/>
        <w:widowControl w:val="0"/>
        <w:ind w:left="0" w:firstLine="0"/>
        <w:rPr>
          <w:color w:val="4a86e8"/>
        </w:rPr>
      </w:pPr>
      <w:r w:rsidDel="00000000" w:rsidR="00000000" w:rsidRPr="00000000">
        <w:rPr>
          <w:color w:val="4a86e8"/>
          <w:rtl w:val="0"/>
        </w:rPr>
        <w:t xml:space="preserve">Note pour plus tard : penser ensuite à remplacer pour les lieux en France avec les id de la BDNyme. </w:t>
      </w:r>
    </w:p>
    <w:p w:rsidR="00000000" w:rsidDel="00000000" w:rsidP="00000000" w:rsidRDefault="00000000" w:rsidRPr="00000000" w14:paraId="00000126">
      <w:pPr>
        <w:pageBreakBefore w:val="0"/>
        <w:widowControl w:val="0"/>
        <w:ind w:firstLine="720"/>
        <w:rPr>
          <w:color w:val="4a86e8"/>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Incertitudes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Quilova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pageBreakBefore w:val="0"/>
        <w:widowControl w:val="0"/>
        <w:ind w:left="0" w:firstLine="0"/>
        <w:rPr>
          <w:color w:val="4a86e8"/>
        </w:rPr>
      </w:pPr>
      <w:r w:rsidDel="00000000" w:rsidR="00000000" w:rsidRPr="00000000">
        <w:rPr>
          <w:color w:val="4a86e8"/>
          <w:rtl w:val="0"/>
        </w:rPr>
        <w:t xml:space="preserve">&lt;LJ&gt; Quiroga:5-id=3112395 ajouté au dictionnaire Npr lieux</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2394 "Caris" ? ("car ici" peut-être ?)</w:t>
      </w:r>
    </w:p>
    <w:p w:rsidR="00000000" w:rsidDel="00000000" w:rsidP="00000000" w:rsidRDefault="00000000" w:rsidRPr="00000000" w14:paraId="0000012D">
      <w:pPr>
        <w:pageBreakBefore w:val="0"/>
        <w:widowControl w:val="0"/>
        <w:rPr/>
      </w:pPr>
      <w:r w:rsidDel="00000000" w:rsidR="00000000" w:rsidRPr="00000000">
        <w:rPr>
          <w:color w:val="4a86e8"/>
          <w:rtl w:val="0"/>
        </w:rPr>
        <w:t xml:space="preserve">&lt;LJ&gt; Je supprimerais “Caris”, et remplacerais par “car ici” qui semble logique avec l’intonation ou par &lt;pron=pi&gt; ou par &lt;revision&gt;  &lt;/revision&gt;.</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2885 : &lt;lg=espagnol&gt; se acabó &lt;/lg=espagnol&gt; &lt;trad&gt; c'est fini &lt;/trad&gt;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me demande s'il ne dit pas plutôt "sale cabot"</w:t>
      </w:r>
    </w:p>
    <w:p w:rsidR="00000000" w:rsidDel="00000000" w:rsidP="00000000" w:rsidRDefault="00000000" w:rsidRPr="00000000" w14:paraId="00000130">
      <w:pPr>
        <w:pageBreakBefore w:val="0"/>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4a86e8"/>
          <w:rtl w:val="0"/>
        </w:rPr>
        <w:t xml:space="preserve">&lt;LJ&gt; Je trouve que l'intonation se rapproche plus de “se acabó” mais à voir. </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Npr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30-31 "Caudillo" ("Chef") : surnom de Franco, à remplacer par un code Npr (NP1SUR ?) ?</w:t>
      </w:r>
    </w:p>
    <w:p w:rsidR="00000000" w:rsidDel="00000000" w:rsidP="00000000" w:rsidRDefault="00000000" w:rsidRPr="00000000" w14:paraId="00000135">
      <w:pPr>
        <w:pageBreakBefore w:val="0"/>
        <w:widowControl w:val="0"/>
        <w:rPr>
          <w:color w:val="6aa84f"/>
        </w:rPr>
      </w:pPr>
      <w:r w:rsidDel="00000000" w:rsidR="00000000" w:rsidRPr="00000000">
        <w:rPr>
          <w:color w:val="4a86e8"/>
          <w:rtl w:val="0"/>
        </w:rPr>
        <w:t xml:space="preserve">&lt;LJ&gt; oui d’accord : </w:t>
      </w:r>
      <w:r w:rsidDel="00000000" w:rsidR="00000000" w:rsidRPr="00000000">
        <w:rPr>
          <w:color w:val="6aa84f"/>
          <w:rtl w:val="0"/>
        </w:rPr>
        <w:t xml:space="preserve">à confirmer par Catherine</w:t>
      </w:r>
    </w:p>
    <w:p w:rsidR="00000000" w:rsidDel="00000000" w:rsidP="00000000" w:rsidRDefault="00000000" w:rsidRPr="00000000" w14:paraId="00000136">
      <w:pPr>
        <w:pageBreakBefore w:val="0"/>
        <w:widowControl w:val="0"/>
        <w:rPr>
          <w:color w:val="4a86e8"/>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485-486 "la mère s'appelait NP94 la fille aussi NP94"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premier NP94 correspond à "Matilde" (la mère), et le deuxième correspond à un prénom ressemblant, "Matildine" peut-être, (la fille). Faut-il un code NPr, autre que NP94, pour la fille ? </w:t>
      </w:r>
    </w:p>
    <w:p w:rsidR="00000000" w:rsidDel="00000000" w:rsidP="00000000" w:rsidRDefault="00000000" w:rsidRPr="00000000" w14:paraId="00000139">
      <w:pPr>
        <w:pageBreakBefore w:val="0"/>
        <w:widowControl w:val="0"/>
        <w:rPr>
          <w:color w:val="4a86e8"/>
        </w:rPr>
      </w:pPr>
      <w:r w:rsidDel="00000000" w:rsidR="00000000" w:rsidRPr="00000000">
        <w:rPr>
          <w:color w:val="4a86e8"/>
          <w:rtl w:val="0"/>
        </w:rPr>
        <w:t xml:space="preserve">&lt;LJ&gt; oui d’accord : ajouter NP94FILLE ? (je ne sais plus le code pour désigner la fille de)</w:t>
      </w:r>
    </w:p>
    <w:p w:rsidR="00000000" w:rsidDel="00000000" w:rsidP="00000000" w:rsidRDefault="00000000" w:rsidRPr="00000000" w14:paraId="0000013A">
      <w:pPr>
        <w:pageBreakBefore w:val="0"/>
        <w:widowControl w:val="0"/>
        <w:rPr>
          <w:color w:val="741b47"/>
        </w:rPr>
      </w:pPr>
      <w:r w:rsidDel="00000000" w:rsidR="00000000" w:rsidRPr="00000000">
        <w:rPr>
          <w:color w:val="741b47"/>
          <w:rtl w:val="0"/>
        </w:rPr>
        <w:t xml:space="preserve">&lt;DL&gt; NP94FIE</w:t>
      </w:r>
    </w:p>
    <w:p w:rsidR="00000000" w:rsidDel="00000000" w:rsidP="00000000" w:rsidRDefault="00000000" w:rsidRPr="00000000" w14:paraId="0000013B">
      <w:pPr>
        <w:pageBreakBefore w:val="0"/>
        <w:widowControl w:val="0"/>
        <w:rPr>
          <w:color w:val="4a86e8"/>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643 "Corinne" : une des infirmières qui soignent AV16 ? Code Npr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1601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1608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"16LOC1" : Michel (le chauffeur), plutôt un code Npr "NP***"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3002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3007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"l'ingénieur espion NP106" --- "l'ingénieur NP111"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pas d'autres occurrences de NP106, je ne crois pas qu'il y ait un "Sala", je pense que "Espinoza" (NP111) est l'ingénieur catalan (NP106).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3065-3068 "Gérard Catalan" : la deuxième identité d'AV16. Code Npr ? (AV16SUR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3120 "AV16FIE" ? Ou plutôt AV16FEM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3181, 3326 : "AV16AMI"/"AV16AMI2" --- "NP108" : ajouter NP108 (Alberto Brandosa) à NP108SUR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globale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y a eu beaucoup de corrections à effectuer : code Npr, noms de lieux, passages en langue étrangère, passages pas ou mal transcrits... Qui ont pris beaucoup plus de temps, j'ai donc moins pris le temps d'annoter les répétitions de "petits" mots. J'ai préféré procéder ainsi, de sorte à avoir assez de temps pour les transcriptions restantes. </w:t>
      </w:r>
    </w:p>
    <w:p w:rsidR="00000000" w:rsidDel="00000000" w:rsidP="00000000" w:rsidRDefault="00000000" w:rsidRPr="00000000" w14:paraId="0000014C">
      <w:pPr>
        <w:pageBreakBefore w:val="0"/>
        <w:widowControl w:val="0"/>
        <w:rPr>
          <w:color w:val="4a86e8"/>
        </w:rPr>
      </w:pPr>
      <w:r w:rsidDel="00000000" w:rsidR="00000000" w:rsidRPr="00000000">
        <w:rPr>
          <w:color w:val="4a86e8"/>
          <w:rtl w:val="0"/>
        </w:rPr>
        <w:t xml:space="preserve">&lt;LJ&gt; Oui, c’est mieux comme cela. On l’indiquera éventuellement dans les métadonnées du fichier lors du dépôt. </w:t>
      </w:r>
    </w:p>
    <w:p w:rsidR="00000000" w:rsidDel="00000000" w:rsidP="00000000" w:rsidRDefault="00000000" w:rsidRPr="00000000" w14:paraId="0000014D">
      <w:pPr>
        <w:pageBreakBefore w:val="0"/>
        <w:widowControl w:val="0"/>
        <w:rPr>
          <w:color w:val="4a86e8"/>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L'alignement n'est pas aussi propre que d'habitude, pour deux raisons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Beaucoup de chevauchements de parole entre les interlocuteurs, CH_EE1 se répète beaucoup, et AV16 parle parfois en flux continu. Il est donc moins évident de "trouver une place" où segmenter.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corrections sont effectuées après l'alignement et, comme expliqué précédemment, il y a eu beaucoup de corrections (notamment de retranscriptions) qui font que parfois le texte co</w:t>
      </w:r>
      <w:r w:rsidDel="00000000" w:rsidR="00000000" w:rsidRPr="00000000">
        <w:rPr>
          <w:rtl w:val="0"/>
        </w:rPr>
        <w:t xml:space="preserve">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ncide moins avec l'alignement.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j'en ai le temps, je rectifierai cela à la fin de la prestation. </w:t>
      </w:r>
    </w:p>
    <w:p w:rsidR="00000000" w:rsidDel="00000000" w:rsidP="00000000" w:rsidRDefault="00000000" w:rsidRPr="00000000" w14:paraId="00000152">
      <w:pPr>
        <w:pageBreakBefore w:val="0"/>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4a86e8"/>
          <w:rtl w:val="0"/>
        </w:rPr>
        <w:t xml:space="preserve">&lt;LJ&gt; Ok, les corrections ont en effet dû pas mal décaler le texte. </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