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F06" w:rsidRPr="007B0AEC" w:rsidRDefault="000C7F06" w:rsidP="00DD565C">
      <w:pPr>
        <w:pStyle w:val="Title"/>
      </w:pPr>
      <w:r w:rsidRPr="007B0AEC">
        <w:t>ELECTION PROCESS</w:t>
      </w:r>
    </w:p>
    <w:p w:rsidR="000C7F06" w:rsidRPr="007B0AEC" w:rsidRDefault="000C7F06" w:rsidP="006B6141">
      <w:pPr>
        <w:pStyle w:val="GSTC-Heading2"/>
        <w:spacing w:before="0" w:after="120" w:line="360" w:lineRule="auto"/>
        <w:rPr>
          <w:rFonts w:ascii="Century Gothic" w:hAnsi="Century Gothic"/>
        </w:rPr>
      </w:pPr>
      <w:r w:rsidRPr="007B0AEC">
        <w:rPr>
          <w:rFonts w:ascii="Century Gothic" w:hAnsi="Century Gothic"/>
        </w:rPr>
        <w:t>Overview</w:t>
      </w:r>
    </w:p>
    <w:p w:rsidR="000C7F06" w:rsidRPr="007B0AEC" w:rsidRDefault="000C7F06" w:rsidP="006B6141">
      <w:pPr>
        <w:spacing w:after="120" w:line="360" w:lineRule="auto"/>
        <w:jc w:val="both"/>
        <w:rPr>
          <w:rFonts w:ascii="Century Gothic" w:hAnsi="Century Gothic"/>
        </w:rPr>
      </w:pPr>
      <w:r>
        <w:rPr>
          <w:rFonts w:ascii="Century Gothic" w:hAnsi="Century Gothic"/>
        </w:rPr>
        <w:t>Board of Directors e</w:t>
      </w:r>
      <w:r w:rsidRPr="007B0AEC">
        <w:rPr>
          <w:rFonts w:ascii="Century Gothic" w:hAnsi="Century Gothic"/>
        </w:rPr>
        <w:t>lections will be held every year.  To oversee the election process, the Global Sustainable</w:t>
      </w:r>
      <w:r>
        <w:rPr>
          <w:rFonts w:ascii="Century Gothic" w:hAnsi="Century Gothic"/>
        </w:rPr>
        <w:t xml:space="preserve"> Tourism</w:t>
      </w:r>
      <w:r w:rsidRPr="007B0AEC">
        <w:rPr>
          <w:rFonts w:ascii="Century Gothic" w:hAnsi="Century Gothic"/>
        </w:rPr>
        <w:t xml:space="preserve"> Council has</w:t>
      </w:r>
      <w:r>
        <w:rPr>
          <w:rFonts w:ascii="Century Gothic" w:hAnsi="Century Gothic"/>
        </w:rPr>
        <w:t xml:space="preserve"> established</w:t>
      </w:r>
      <w:r w:rsidRPr="007B0AEC">
        <w:rPr>
          <w:rFonts w:ascii="Century Gothic" w:hAnsi="Century Gothic"/>
        </w:rPr>
        <w:t xml:space="preserve"> an </w:t>
      </w:r>
      <w:r>
        <w:rPr>
          <w:rFonts w:ascii="Century Gothic" w:hAnsi="Century Gothic"/>
        </w:rPr>
        <w:t>Election Committee</w:t>
      </w:r>
      <w:r w:rsidRPr="007B0AEC">
        <w:rPr>
          <w:rFonts w:ascii="Century Gothic" w:hAnsi="Century Gothic"/>
        </w:rPr>
        <w:t xml:space="preserve">.  </w:t>
      </w:r>
    </w:p>
    <w:p w:rsidR="000C7F06" w:rsidRPr="007B0AEC" w:rsidRDefault="000C7F06" w:rsidP="006B6141">
      <w:pPr>
        <w:pStyle w:val="GSTC-Heading2"/>
        <w:spacing w:before="0" w:after="120" w:line="360" w:lineRule="auto"/>
        <w:rPr>
          <w:rFonts w:ascii="Century Gothic" w:hAnsi="Century Gothic"/>
        </w:rPr>
      </w:pPr>
      <w:r w:rsidRPr="007B0AEC">
        <w:rPr>
          <w:rFonts w:ascii="Century Gothic" w:hAnsi="Century Gothic"/>
        </w:rPr>
        <w:t>Election Process</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 xml:space="preserve">Twelve seats of the Board of Directors will be elected by the Membership Council.  One third of the Board will be up for election or re-election </w:t>
      </w:r>
      <w:r>
        <w:rPr>
          <w:rFonts w:ascii="Century Gothic" w:hAnsi="Century Gothic"/>
        </w:rPr>
        <w:t>each</w:t>
      </w:r>
      <w:r w:rsidRPr="007B0AEC">
        <w:rPr>
          <w:rFonts w:ascii="Century Gothic" w:hAnsi="Century Gothic"/>
        </w:rPr>
        <w:t xml:space="preserve"> year.  </w:t>
      </w:r>
    </w:p>
    <w:p w:rsidR="000C7F06" w:rsidRPr="007B0AEC" w:rsidRDefault="000C7F06" w:rsidP="006B6141">
      <w:pPr>
        <w:pStyle w:val="Heading3"/>
        <w:spacing w:before="0" w:after="120" w:line="360" w:lineRule="auto"/>
        <w:rPr>
          <w:rFonts w:ascii="Century Gothic" w:hAnsi="Century Gothic"/>
        </w:rPr>
      </w:pPr>
      <w:bookmarkStart w:id="0" w:name="_Toc277675462"/>
      <w:bookmarkStart w:id="1" w:name="_Toc276392216"/>
      <w:bookmarkEnd w:id="0"/>
      <w:r w:rsidRPr="007B0AEC">
        <w:rPr>
          <w:rFonts w:ascii="Century Gothic" w:hAnsi="Century Gothic"/>
        </w:rPr>
        <w:t xml:space="preserve">Application </w:t>
      </w:r>
      <w:bookmarkEnd w:id="1"/>
    </w:p>
    <w:p w:rsidR="000C7F06" w:rsidRPr="007B0AEC" w:rsidRDefault="000C7F06" w:rsidP="006B6141">
      <w:pPr>
        <w:spacing w:after="120" w:line="360" w:lineRule="auto"/>
        <w:jc w:val="both"/>
        <w:rPr>
          <w:rFonts w:ascii="Century Gothic" w:hAnsi="Century Gothic"/>
          <w:iCs/>
        </w:rPr>
      </w:pPr>
      <w:r w:rsidRPr="007B0AEC">
        <w:rPr>
          <w:rFonts w:ascii="Century Gothic" w:hAnsi="Century Gothic"/>
          <w:iCs/>
        </w:rPr>
        <w:t xml:space="preserve">At </w:t>
      </w:r>
      <w:r>
        <w:rPr>
          <w:rFonts w:ascii="Century Gothic" w:hAnsi="Century Gothic"/>
          <w:iCs/>
        </w:rPr>
        <w:t xml:space="preserve">least </w:t>
      </w:r>
      <w:r w:rsidRPr="007B0AEC">
        <w:rPr>
          <w:rFonts w:ascii="Century Gothic" w:hAnsi="Century Gothic"/>
          <w:iCs/>
        </w:rPr>
        <w:t>o</w:t>
      </w:r>
      <w:r>
        <w:rPr>
          <w:rFonts w:ascii="Century Gothic" w:hAnsi="Century Gothic"/>
          <w:iCs/>
        </w:rPr>
        <w:t>ne month prior to the election</w:t>
      </w:r>
      <w:r w:rsidRPr="007B0AEC">
        <w:rPr>
          <w:rFonts w:ascii="Century Gothic" w:hAnsi="Century Gothic"/>
          <w:iCs/>
        </w:rPr>
        <w:t xml:space="preserve">, </w:t>
      </w:r>
      <w:r>
        <w:rPr>
          <w:rFonts w:ascii="Century Gothic" w:hAnsi="Century Gothic"/>
          <w:iCs/>
        </w:rPr>
        <w:t xml:space="preserve">nominations for the board must be submitted to the Secretariat. Members may nominate themselves or another member in good standing. The Secretariat will present the nominees and supporting documentation to </w:t>
      </w:r>
      <w:r w:rsidRPr="007B0AEC">
        <w:rPr>
          <w:rFonts w:ascii="Century Gothic" w:hAnsi="Century Gothic"/>
          <w:iCs/>
        </w:rPr>
        <w:t xml:space="preserve">the </w:t>
      </w:r>
      <w:r>
        <w:rPr>
          <w:rFonts w:ascii="Century Gothic" w:hAnsi="Century Gothic"/>
          <w:iCs/>
        </w:rPr>
        <w:t>Election Committee</w:t>
      </w:r>
      <w:r w:rsidRPr="007B0AEC">
        <w:rPr>
          <w:rFonts w:ascii="Century Gothic" w:hAnsi="Century Gothic"/>
          <w:iCs/>
        </w:rPr>
        <w:t>.</w:t>
      </w:r>
    </w:p>
    <w:p w:rsidR="000C7F06" w:rsidRPr="007B0AEC" w:rsidRDefault="000C7F06" w:rsidP="006B6141">
      <w:pPr>
        <w:spacing w:after="120" w:line="360" w:lineRule="auto"/>
        <w:jc w:val="both"/>
        <w:rPr>
          <w:rFonts w:ascii="Century Gothic" w:hAnsi="Century Gothic"/>
          <w:iCs/>
          <w:sz w:val="22"/>
        </w:rPr>
      </w:pPr>
      <w:r w:rsidRPr="007B0AEC">
        <w:rPr>
          <w:rFonts w:ascii="Century Gothic" w:hAnsi="Century Gothic"/>
          <w:iCs/>
        </w:rPr>
        <w:t xml:space="preserve">The application process will be conducted online.  </w:t>
      </w:r>
      <w:r w:rsidR="006B6141">
        <w:rPr>
          <w:rFonts w:ascii="Century Gothic" w:hAnsi="Century Gothic"/>
          <w:iCs/>
        </w:rPr>
        <w:t>T</w:t>
      </w:r>
      <w:r w:rsidRPr="007B0AEC">
        <w:rPr>
          <w:rFonts w:ascii="Century Gothic" w:hAnsi="Century Gothic"/>
          <w:iCs/>
        </w:rPr>
        <w:t xml:space="preserve">he Secretariat will accept nominations via email or mail.    </w:t>
      </w:r>
    </w:p>
    <w:p w:rsidR="000C7F06" w:rsidRPr="007B0AEC" w:rsidRDefault="000C7F06" w:rsidP="006B6141">
      <w:pPr>
        <w:spacing w:after="120" w:line="360" w:lineRule="auto"/>
        <w:jc w:val="both"/>
        <w:rPr>
          <w:rFonts w:ascii="Century Gothic" w:hAnsi="Century Gothic"/>
          <w:iCs/>
        </w:rPr>
      </w:pPr>
      <w:r w:rsidRPr="007B0AEC">
        <w:rPr>
          <w:rFonts w:ascii="Century Gothic" w:hAnsi="Century Gothic"/>
          <w:iCs/>
        </w:rPr>
        <w:t xml:space="preserve">Candidates </w:t>
      </w:r>
      <w:r>
        <w:rPr>
          <w:rFonts w:ascii="Century Gothic" w:hAnsi="Century Gothic"/>
          <w:iCs/>
        </w:rPr>
        <w:t>must provide</w:t>
      </w:r>
      <w:r w:rsidRPr="007B0AEC">
        <w:rPr>
          <w:rFonts w:ascii="Century Gothic" w:hAnsi="Century Gothic"/>
          <w:iCs/>
        </w:rPr>
        <w:t xml:space="preserve">: </w:t>
      </w:r>
    </w:p>
    <w:p w:rsidR="000C7F06" w:rsidRPr="007B0AEC" w:rsidRDefault="000C7F06" w:rsidP="006B6141">
      <w:pPr>
        <w:pStyle w:val="ListParagraph"/>
        <w:numPr>
          <w:ilvl w:val="0"/>
          <w:numId w:val="5"/>
        </w:numPr>
        <w:spacing w:after="120" w:line="360" w:lineRule="auto"/>
        <w:rPr>
          <w:rFonts w:ascii="Century Gothic" w:hAnsi="Century Gothic"/>
          <w:iCs/>
        </w:rPr>
      </w:pPr>
      <w:r w:rsidRPr="007B0AEC">
        <w:rPr>
          <w:rFonts w:ascii="Century Gothic" w:hAnsi="Century Gothic"/>
          <w:iCs/>
        </w:rPr>
        <w:t>An application form </w:t>
      </w:r>
      <w:r>
        <w:rPr>
          <w:rFonts w:ascii="Century Gothic" w:hAnsi="Century Gothic"/>
          <w:iCs/>
        </w:rPr>
        <w:t>including short bio</w:t>
      </w:r>
      <w:r w:rsidR="006B6141">
        <w:rPr>
          <w:rFonts w:ascii="Century Gothic" w:hAnsi="Century Gothic"/>
          <w:iCs/>
        </w:rPr>
        <w:t>;</w:t>
      </w:r>
      <w:r w:rsidRPr="007B0AEC">
        <w:rPr>
          <w:rFonts w:ascii="Century Gothic" w:hAnsi="Century Gothic"/>
          <w:iCs/>
        </w:rPr>
        <w:t xml:space="preserve"> </w:t>
      </w:r>
    </w:p>
    <w:p w:rsidR="000C7F06" w:rsidRPr="003D099C" w:rsidRDefault="000C7F06" w:rsidP="006B6141">
      <w:pPr>
        <w:pStyle w:val="ListParagraph"/>
        <w:numPr>
          <w:ilvl w:val="0"/>
          <w:numId w:val="5"/>
        </w:numPr>
        <w:spacing w:after="120" w:line="360" w:lineRule="auto"/>
        <w:rPr>
          <w:rFonts w:ascii="Century Gothic" w:hAnsi="Century Gothic"/>
          <w:iCs/>
        </w:rPr>
      </w:pPr>
      <w:r w:rsidRPr="007B0AEC">
        <w:rPr>
          <w:rFonts w:ascii="Century Gothic" w:hAnsi="Century Gothic"/>
          <w:iCs/>
        </w:rPr>
        <w:t xml:space="preserve">An applicant agreement </w:t>
      </w:r>
      <w:r>
        <w:rPr>
          <w:rFonts w:ascii="Century Gothic" w:hAnsi="Century Gothic"/>
          <w:iCs/>
        </w:rPr>
        <w:t>(once eligibility is determined)</w:t>
      </w:r>
      <w:r w:rsidR="006B6141">
        <w:rPr>
          <w:rFonts w:ascii="Century Gothic" w:hAnsi="Century Gothic"/>
          <w:iCs/>
        </w:rPr>
        <w:t>;</w:t>
      </w:r>
    </w:p>
    <w:p w:rsidR="000C7F06" w:rsidRPr="007B0AEC" w:rsidRDefault="000C7F06" w:rsidP="006B6141">
      <w:pPr>
        <w:pStyle w:val="ListParagraph"/>
        <w:numPr>
          <w:ilvl w:val="0"/>
          <w:numId w:val="5"/>
        </w:numPr>
        <w:spacing w:after="120" w:line="360" w:lineRule="auto"/>
        <w:rPr>
          <w:rFonts w:ascii="Century Gothic" w:hAnsi="Century Gothic"/>
          <w:iCs/>
        </w:rPr>
      </w:pPr>
      <w:r>
        <w:rPr>
          <w:rFonts w:ascii="Century Gothic" w:hAnsi="Century Gothic"/>
          <w:iCs/>
        </w:rPr>
        <w:t>Resume or CV</w:t>
      </w:r>
      <w:r w:rsidRPr="007B0AEC">
        <w:rPr>
          <w:rFonts w:ascii="Century Gothic" w:hAnsi="Century Gothic"/>
          <w:iCs/>
        </w:rPr>
        <w:t xml:space="preserve"> </w:t>
      </w:r>
      <w:r w:rsidR="006B6141">
        <w:rPr>
          <w:rFonts w:ascii="Century Gothic" w:hAnsi="Century Gothic"/>
          <w:iCs/>
        </w:rPr>
        <w:t>;</w:t>
      </w:r>
    </w:p>
    <w:p w:rsidR="000C7F06" w:rsidRPr="007B0AEC" w:rsidRDefault="000C7F06" w:rsidP="006B6141">
      <w:pPr>
        <w:pStyle w:val="ListParagraph"/>
        <w:numPr>
          <w:ilvl w:val="0"/>
          <w:numId w:val="5"/>
        </w:numPr>
        <w:spacing w:after="120" w:line="360" w:lineRule="auto"/>
        <w:rPr>
          <w:rFonts w:ascii="Century Gothic" w:hAnsi="Century Gothic"/>
          <w:iCs/>
        </w:rPr>
      </w:pPr>
      <w:r w:rsidRPr="007B0AEC">
        <w:rPr>
          <w:rFonts w:ascii="Century Gothic" w:hAnsi="Century Gothic"/>
          <w:iCs/>
        </w:rPr>
        <w:t>Two letters of endor</w:t>
      </w:r>
      <w:r>
        <w:rPr>
          <w:rFonts w:ascii="Century Gothic" w:hAnsi="Century Gothic"/>
          <w:iCs/>
        </w:rPr>
        <w:t>sement by existing GSTC members</w:t>
      </w:r>
      <w:r w:rsidR="006B6141">
        <w:rPr>
          <w:rFonts w:ascii="Century Gothic" w:hAnsi="Century Gothic"/>
          <w:iCs/>
        </w:rPr>
        <w:t>;</w:t>
      </w:r>
    </w:p>
    <w:p w:rsidR="000C7F06" w:rsidRPr="007B0AEC" w:rsidRDefault="000C7F06" w:rsidP="006B6141">
      <w:pPr>
        <w:pStyle w:val="ListParagraph"/>
        <w:numPr>
          <w:ilvl w:val="0"/>
          <w:numId w:val="5"/>
        </w:numPr>
        <w:spacing w:after="120" w:line="360" w:lineRule="auto"/>
        <w:rPr>
          <w:rFonts w:ascii="Century Gothic" w:hAnsi="Century Gothic"/>
          <w:iCs/>
        </w:rPr>
      </w:pPr>
      <w:r>
        <w:rPr>
          <w:rFonts w:ascii="Century Gothic" w:hAnsi="Century Gothic"/>
          <w:iCs/>
        </w:rPr>
        <w:t>A photograph</w:t>
      </w:r>
      <w:r w:rsidR="006B6141">
        <w:rPr>
          <w:rFonts w:ascii="Century Gothic" w:hAnsi="Century Gothic"/>
          <w:iCs/>
        </w:rPr>
        <w:t>;</w:t>
      </w:r>
    </w:p>
    <w:p w:rsidR="000C7F06" w:rsidRPr="007B0AEC" w:rsidRDefault="000C7F06" w:rsidP="006B6141">
      <w:pPr>
        <w:pStyle w:val="ListParagraph"/>
        <w:numPr>
          <w:ilvl w:val="0"/>
          <w:numId w:val="5"/>
        </w:numPr>
        <w:spacing w:after="120" w:line="360" w:lineRule="auto"/>
        <w:rPr>
          <w:rFonts w:ascii="Century Gothic" w:hAnsi="Century Gothic"/>
          <w:iCs/>
        </w:rPr>
      </w:pPr>
      <w:r w:rsidRPr="007B0AEC">
        <w:rPr>
          <w:rFonts w:ascii="Century Gothic" w:hAnsi="Century Gothic"/>
          <w:iCs/>
        </w:rPr>
        <w:t>A description of the organization th</w:t>
      </w:r>
      <w:r>
        <w:rPr>
          <w:rFonts w:ascii="Century Gothic" w:hAnsi="Century Gothic"/>
          <w:iCs/>
        </w:rPr>
        <w:t>ey represent</w:t>
      </w:r>
      <w:r w:rsidR="006B6141">
        <w:rPr>
          <w:rFonts w:ascii="Century Gothic" w:hAnsi="Century Gothic"/>
          <w:iCs/>
        </w:rPr>
        <w:t>;</w:t>
      </w:r>
    </w:p>
    <w:p w:rsidR="000C7F06" w:rsidRPr="007B0AEC" w:rsidRDefault="006B6141" w:rsidP="006B6141">
      <w:pPr>
        <w:pStyle w:val="ListParagraph"/>
        <w:numPr>
          <w:ilvl w:val="0"/>
          <w:numId w:val="5"/>
        </w:numPr>
        <w:spacing w:after="120" w:line="360" w:lineRule="auto"/>
        <w:rPr>
          <w:rFonts w:ascii="Century Gothic" w:hAnsi="Century Gothic"/>
          <w:iCs/>
        </w:rPr>
      </w:pPr>
      <w:r>
        <w:rPr>
          <w:rFonts w:ascii="Century Gothic" w:hAnsi="Century Gothic"/>
          <w:iCs/>
        </w:rPr>
        <w:t>Statement</w:t>
      </w:r>
      <w:r w:rsidR="000C7F06">
        <w:rPr>
          <w:rFonts w:ascii="Century Gothic" w:hAnsi="Century Gothic"/>
          <w:iCs/>
        </w:rPr>
        <w:t xml:space="preserve"> of what the applicant would bring to the board</w:t>
      </w:r>
      <w:r>
        <w:rPr>
          <w:rFonts w:ascii="Century Gothic" w:hAnsi="Century Gothic"/>
          <w:iCs/>
        </w:rPr>
        <w:t>.</w:t>
      </w:r>
    </w:p>
    <w:p w:rsidR="000C7F06" w:rsidRPr="007B0AEC" w:rsidRDefault="000C7F06" w:rsidP="006B6141">
      <w:pPr>
        <w:pStyle w:val="Heading3"/>
        <w:spacing w:before="0" w:after="120" w:line="360" w:lineRule="auto"/>
        <w:rPr>
          <w:rFonts w:ascii="Century Gothic" w:hAnsi="Century Gothic"/>
        </w:rPr>
      </w:pPr>
      <w:bookmarkStart w:id="2" w:name="_Toc277675464"/>
      <w:bookmarkStart w:id="3" w:name="_Toc276392218"/>
      <w:bookmarkEnd w:id="2"/>
      <w:r w:rsidRPr="007B0AEC">
        <w:rPr>
          <w:rFonts w:ascii="Century Gothic" w:hAnsi="Century Gothic"/>
        </w:rPr>
        <w:lastRenderedPageBreak/>
        <w:t>Process</w:t>
      </w:r>
      <w:bookmarkEnd w:id="3"/>
      <w:r w:rsidRPr="007B0AEC">
        <w:rPr>
          <w:rFonts w:ascii="Century Gothic" w:hAnsi="Century Gothic"/>
        </w:rPr>
        <w:t xml:space="preserve"> and Timeline</w:t>
      </w:r>
    </w:p>
    <w:p w:rsidR="000C7F06" w:rsidRPr="007B0AEC" w:rsidRDefault="000C7F06" w:rsidP="006B6141">
      <w:pPr>
        <w:spacing w:after="120" w:line="360" w:lineRule="auto"/>
        <w:jc w:val="both"/>
        <w:rPr>
          <w:rFonts w:ascii="Century Gothic" w:hAnsi="Century Gothic"/>
          <w:iCs/>
          <w:sz w:val="22"/>
        </w:rPr>
      </w:pPr>
      <w:r w:rsidRPr="007B0AEC">
        <w:rPr>
          <w:rFonts w:ascii="Century Gothic" w:hAnsi="Century Gothic"/>
          <w:iCs/>
        </w:rPr>
        <w:t>The Secretariat will receive the nomination applications, review and request missing information.</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One week after receiving the applications, the Secretariat will develop a matrix with the information of candidates per sector and per region and submit to the </w:t>
      </w:r>
      <w:r>
        <w:rPr>
          <w:rFonts w:ascii="Century Gothic" w:hAnsi="Century Gothic"/>
          <w:iCs/>
        </w:rPr>
        <w:t>Election Committee</w:t>
      </w:r>
      <w:r w:rsidRPr="007B0AEC">
        <w:rPr>
          <w:rFonts w:ascii="Century Gothic" w:hAnsi="Century Gothic"/>
          <w:iCs/>
        </w:rPr>
        <w:t xml:space="preserve">. </w:t>
      </w:r>
    </w:p>
    <w:p w:rsidR="000C7F06" w:rsidRPr="007B0AEC" w:rsidRDefault="000C7F06" w:rsidP="006B6141">
      <w:pPr>
        <w:pStyle w:val="ListParagraph"/>
        <w:numPr>
          <w:ilvl w:val="0"/>
          <w:numId w:val="6"/>
        </w:numPr>
        <w:spacing w:after="120" w:line="360" w:lineRule="auto"/>
        <w:rPr>
          <w:rFonts w:ascii="Century Gothic" w:hAnsi="Century Gothic"/>
          <w:iCs/>
        </w:rPr>
      </w:pPr>
      <w:r>
        <w:rPr>
          <w:rFonts w:ascii="Century Gothic" w:hAnsi="Century Gothic"/>
          <w:iCs/>
        </w:rPr>
        <w:t>After receiving the applications t</w:t>
      </w:r>
      <w:r w:rsidRPr="007B0AEC">
        <w:rPr>
          <w:rFonts w:ascii="Century Gothic" w:hAnsi="Century Gothic"/>
          <w:iCs/>
        </w:rPr>
        <w:t xml:space="preserve">he </w:t>
      </w:r>
      <w:r>
        <w:rPr>
          <w:rFonts w:ascii="Century Gothic" w:hAnsi="Century Gothic"/>
          <w:iCs/>
        </w:rPr>
        <w:t>Election Committee</w:t>
      </w:r>
      <w:r w:rsidRPr="007B0AEC">
        <w:rPr>
          <w:rFonts w:ascii="Century Gothic" w:hAnsi="Century Gothic"/>
          <w:iCs/>
        </w:rPr>
        <w:t xml:space="preserve"> will</w:t>
      </w:r>
      <w:r>
        <w:rPr>
          <w:rFonts w:ascii="Century Gothic" w:hAnsi="Century Gothic"/>
          <w:iCs/>
        </w:rPr>
        <w:t xml:space="preserve"> have one week for review. </w:t>
      </w:r>
      <w:r w:rsidRPr="007B0AEC">
        <w:rPr>
          <w:rFonts w:ascii="Century Gothic" w:hAnsi="Century Gothic"/>
          <w:iCs/>
        </w:rPr>
        <w:t xml:space="preserve">At the end of that week the </w:t>
      </w:r>
      <w:r>
        <w:rPr>
          <w:rFonts w:ascii="Century Gothic" w:hAnsi="Century Gothic"/>
          <w:iCs/>
        </w:rPr>
        <w:t>Election Committee</w:t>
      </w:r>
      <w:r w:rsidRPr="007B0AEC">
        <w:rPr>
          <w:rFonts w:ascii="Century Gothic" w:hAnsi="Century Gothic"/>
          <w:iCs/>
        </w:rPr>
        <w:t xml:space="preserve"> will hold a meeting to review the candidates and </w:t>
      </w:r>
      <w:r>
        <w:rPr>
          <w:rFonts w:ascii="Century Gothic" w:hAnsi="Century Gothic"/>
          <w:iCs/>
        </w:rPr>
        <w:t>determine if</w:t>
      </w:r>
      <w:r w:rsidRPr="007B0AEC">
        <w:rPr>
          <w:rFonts w:ascii="Century Gothic" w:hAnsi="Century Gothic"/>
          <w:iCs/>
        </w:rPr>
        <w:t xml:space="preserve"> they fulfill the criteria for selection.</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The </w:t>
      </w:r>
      <w:r>
        <w:rPr>
          <w:rFonts w:ascii="Century Gothic" w:hAnsi="Century Gothic"/>
          <w:iCs/>
        </w:rPr>
        <w:t>Election Committee</w:t>
      </w:r>
      <w:r w:rsidRPr="007B0AEC">
        <w:rPr>
          <w:rFonts w:ascii="Century Gothic" w:hAnsi="Century Gothic"/>
          <w:iCs/>
        </w:rPr>
        <w:t xml:space="preserve"> will inform candidates, via the Secretariat, of the requirements for being a fully engaged and contributing Board Director</w:t>
      </w:r>
      <w:r w:rsidR="006B6141">
        <w:rPr>
          <w:rFonts w:ascii="Century Gothic" w:hAnsi="Century Gothic"/>
          <w:iCs/>
        </w:rPr>
        <w:t>;</w:t>
      </w:r>
      <w:r w:rsidRPr="007B0AEC">
        <w:rPr>
          <w:rFonts w:ascii="Century Gothic" w:hAnsi="Century Gothic"/>
          <w:iCs/>
        </w:rPr>
        <w:t xml:space="preserve"> and</w:t>
      </w:r>
      <w:r w:rsidR="006B6141">
        <w:rPr>
          <w:rFonts w:ascii="Century Gothic" w:hAnsi="Century Gothic"/>
          <w:iCs/>
        </w:rPr>
        <w:t xml:space="preserve">, will </w:t>
      </w:r>
      <w:r w:rsidRPr="007B0AEC">
        <w:rPr>
          <w:rFonts w:ascii="Century Gothic" w:hAnsi="Century Gothic"/>
          <w:iCs/>
        </w:rPr>
        <w:t xml:space="preserve"> verify their consent to run as candidates. They will also verify the information provided on the applications and the credentials. This will be done via a conference call with the candidates.  </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The Candidates will be presented on the </w:t>
      </w:r>
      <w:r>
        <w:rPr>
          <w:rFonts w:ascii="Century Gothic" w:hAnsi="Century Gothic"/>
          <w:iCs/>
        </w:rPr>
        <w:t xml:space="preserve">GSTC </w:t>
      </w:r>
      <w:r w:rsidRPr="007B0AEC">
        <w:rPr>
          <w:rFonts w:ascii="Century Gothic" w:hAnsi="Century Gothic"/>
          <w:iCs/>
        </w:rPr>
        <w:t xml:space="preserve">website and will have the opportunity during the Membership Council meetings to interact with the members. </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Elections will </w:t>
      </w:r>
      <w:r>
        <w:rPr>
          <w:rFonts w:ascii="Century Gothic" w:hAnsi="Century Gothic"/>
          <w:iCs/>
        </w:rPr>
        <w:t>be held for at least</w:t>
      </w:r>
      <w:r w:rsidRPr="007B0AEC">
        <w:rPr>
          <w:rFonts w:ascii="Century Gothic" w:hAnsi="Century Gothic"/>
          <w:iCs/>
        </w:rPr>
        <w:t xml:space="preserve"> two weeks </w:t>
      </w:r>
      <w:r>
        <w:rPr>
          <w:rFonts w:ascii="Century Gothic" w:hAnsi="Century Gothic"/>
          <w:iCs/>
        </w:rPr>
        <w:t>following</w:t>
      </w:r>
      <w:r w:rsidRPr="007B0AEC">
        <w:rPr>
          <w:rFonts w:ascii="Century Gothic" w:hAnsi="Century Gothic"/>
          <w:iCs/>
        </w:rPr>
        <w:t xml:space="preserve"> the Membership Council meetings through online or ballot procedures. </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The </w:t>
      </w:r>
      <w:r>
        <w:rPr>
          <w:rFonts w:ascii="Century Gothic" w:hAnsi="Century Gothic"/>
          <w:iCs/>
        </w:rPr>
        <w:t>Election Committee</w:t>
      </w:r>
      <w:r w:rsidRPr="007B0AEC">
        <w:rPr>
          <w:rFonts w:ascii="Century Gothic" w:hAnsi="Century Gothic"/>
          <w:iCs/>
        </w:rPr>
        <w:t xml:space="preserve"> will oversee the voting process </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 xml:space="preserve">The </w:t>
      </w:r>
      <w:r>
        <w:rPr>
          <w:rFonts w:ascii="Century Gothic" w:hAnsi="Century Gothic"/>
          <w:iCs/>
        </w:rPr>
        <w:t>Election Committee</w:t>
      </w:r>
      <w:r w:rsidRPr="007B0AEC">
        <w:rPr>
          <w:rFonts w:ascii="Century Gothic" w:hAnsi="Century Gothic"/>
          <w:iCs/>
        </w:rPr>
        <w:t xml:space="preserve"> will announce the new Board Members to the Membership Council.</w:t>
      </w:r>
    </w:p>
    <w:p w:rsidR="000C7F06" w:rsidRPr="007B0AEC" w:rsidRDefault="000C7F06" w:rsidP="006B6141">
      <w:pPr>
        <w:pStyle w:val="ListParagraph"/>
        <w:numPr>
          <w:ilvl w:val="0"/>
          <w:numId w:val="6"/>
        </w:numPr>
        <w:spacing w:after="120" w:line="360" w:lineRule="auto"/>
        <w:rPr>
          <w:rFonts w:ascii="Century Gothic" w:hAnsi="Century Gothic"/>
          <w:iCs/>
        </w:rPr>
      </w:pPr>
      <w:r w:rsidRPr="007B0AEC">
        <w:rPr>
          <w:rFonts w:ascii="Century Gothic" w:hAnsi="Century Gothic"/>
          <w:iCs/>
        </w:rPr>
        <w:t>Board Members will occupy their positions on August 1</w:t>
      </w:r>
      <w:r w:rsidRPr="007B0AEC">
        <w:rPr>
          <w:rFonts w:ascii="Century Gothic" w:hAnsi="Century Gothic"/>
          <w:iCs/>
          <w:vertAlign w:val="superscript"/>
        </w:rPr>
        <w:t>st</w:t>
      </w:r>
      <w:r w:rsidRPr="007B0AEC">
        <w:rPr>
          <w:rFonts w:ascii="Century Gothic" w:hAnsi="Century Gothic"/>
          <w:iCs/>
        </w:rPr>
        <w:t xml:space="preserve">. </w:t>
      </w:r>
    </w:p>
    <w:p w:rsidR="000C7F06" w:rsidRPr="007B0AEC" w:rsidRDefault="000C7F06" w:rsidP="006B6141">
      <w:pPr>
        <w:spacing w:after="120" w:line="360" w:lineRule="auto"/>
        <w:jc w:val="both"/>
        <w:rPr>
          <w:rFonts w:ascii="Century Gothic" w:hAnsi="Century Gothic"/>
          <w:iCs/>
        </w:rPr>
      </w:pPr>
      <w:bookmarkStart w:id="4" w:name="_Toc277675465"/>
      <w:bookmarkStart w:id="5" w:name="_Toc276392219"/>
      <w:bookmarkStart w:id="6" w:name="_Toc277672118"/>
      <w:bookmarkStart w:id="7" w:name="_Toc277674329"/>
      <w:bookmarkStart w:id="8" w:name="_Toc277672119"/>
      <w:bookmarkStart w:id="9" w:name="_Toc277674330"/>
      <w:bookmarkStart w:id="10" w:name="_Toc277672120"/>
      <w:bookmarkStart w:id="11" w:name="_Toc277674331"/>
      <w:bookmarkStart w:id="12" w:name="_Toc277672121"/>
      <w:bookmarkStart w:id="13" w:name="_Toc277674332"/>
      <w:bookmarkStart w:id="14" w:name="_Toc277672122"/>
      <w:bookmarkStart w:id="15" w:name="_Toc277674333"/>
      <w:bookmarkStart w:id="16" w:name="_Toc277672123"/>
      <w:bookmarkStart w:id="17" w:name="_Toc277674334"/>
      <w:bookmarkStart w:id="18" w:name="_Toc277672124"/>
      <w:bookmarkStart w:id="19" w:name="_Toc277674335"/>
      <w:bookmarkStart w:id="20" w:name="_Toc277672125"/>
      <w:bookmarkStart w:id="21" w:name="_Toc277674336"/>
      <w:bookmarkStart w:id="22" w:name="_Toc277672126"/>
      <w:bookmarkStart w:id="23" w:name="_Toc27767433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C7F06" w:rsidRPr="007B0AEC" w:rsidRDefault="000C7F06" w:rsidP="006B6141">
      <w:pPr>
        <w:pStyle w:val="Heading3"/>
        <w:spacing w:before="0" w:after="120" w:line="360" w:lineRule="auto"/>
        <w:rPr>
          <w:rFonts w:ascii="Century Gothic" w:hAnsi="Century Gothic"/>
        </w:rPr>
      </w:pPr>
      <w:bookmarkStart w:id="24" w:name="_Toc277675466"/>
      <w:bookmarkStart w:id="25" w:name="_Toc276392220"/>
      <w:bookmarkEnd w:id="24"/>
      <w:r w:rsidRPr="007B0AEC">
        <w:rPr>
          <w:rFonts w:ascii="Century Gothic" w:hAnsi="Century Gothic"/>
        </w:rPr>
        <w:lastRenderedPageBreak/>
        <w:t>Voting Rights</w:t>
      </w:r>
      <w:bookmarkEnd w:id="25"/>
    </w:p>
    <w:p w:rsidR="000C7F06" w:rsidRPr="007B0AEC" w:rsidRDefault="000C7F06" w:rsidP="006B6141">
      <w:pPr>
        <w:spacing w:after="120" w:line="360" w:lineRule="auto"/>
        <w:jc w:val="both"/>
        <w:rPr>
          <w:rFonts w:ascii="Century Gothic" w:hAnsi="Century Gothic"/>
          <w:iCs/>
        </w:rPr>
      </w:pPr>
      <w:r w:rsidRPr="007B0AEC">
        <w:rPr>
          <w:rFonts w:ascii="Century Gothic" w:hAnsi="Century Gothic"/>
          <w:iCs/>
        </w:rPr>
        <w:t xml:space="preserve">The Board of Directors will be elected </w:t>
      </w:r>
      <w:r>
        <w:rPr>
          <w:rFonts w:ascii="Century Gothic" w:hAnsi="Century Gothic"/>
          <w:iCs/>
        </w:rPr>
        <w:t>by the Membership.  Each member</w:t>
      </w:r>
      <w:r w:rsidRPr="007B0AEC">
        <w:rPr>
          <w:rFonts w:ascii="Century Gothic" w:hAnsi="Century Gothic"/>
          <w:iCs/>
        </w:rPr>
        <w:t xml:space="preserve"> of the </w:t>
      </w:r>
      <w:r w:rsidR="006B6141">
        <w:rPr>
          <w:rFonts w:ascii="Century Gothic" w:hAnsi="Century Gothic"/>
          <w:iCs/>
        </w:rPr>
        <w:t xml:space="preserve">Membership </w:t>
      </w:r>
      <w:r w:rsidRPr="007B0AEC">
        <w:rPr>
          <w:rFonts w:ascii="Century Gothic" w:hAnsi="Century Gothic"/>
          <w:iCs/>
        </w:rPr>
        <w:t>Council h</w:t>
      </w:r>
      <w:r>
        <w:rPr>
          <w:rFonts w:ascii="Century Gothic" w:hAnsi="Century Gothic"/>
          <w:iCs/>
        </w:rPr>
        <w:t>as the right to one vote, cast</w:t>
      </w:r>
      <w:r w:rsidRPr="007B0AEC">
        <w:rPr>
          <w:rFonts w:ascii="Century Gothic" w:hAnsi="Century Gothic"/>
          <w:iCs/>
        </w:rPr>
        <w:t xml:space="preserve"> by their main representative.  The votes are not transferable.   </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iCs/>
        </w:rPr>
        <w:t>The voting member</w:t>
      </w:r>
      <w:r w:rsidRPr="007B0AEC">
        <w:rPr>
          <w:rFonts w:ascii="Century Gothic" w:hAnsi="Century Gothic"/>
        </w:rPr>
        <w:t xml:space="preserve"> must be in good standing with the organization and must have paid the annual dues. </w:t>
      </w:r>
    </w:p>
    <w:p w:rsidR="000C7F06" w:rsidRPr="007B0AEC" w:rsidRDefault="000C7F06" w:rsidP="006B6141">
      <w:pPr>
        <w:pStyle w:val="Heading3"/>
        <w:spacing w:before="0" w:after="120" w:line="360" w:lineRule="auto"/>
        <w:rPr>
          <w:rFonts w:ascii="Century Gothic" w:hAnsi="Century Gothic"/>
        </w:rPr>
      </w:pPr>
      <w:r w:rsidRPr="007B0AEC">
        <w:rPr>
          <w:rFonts w:ascii="Century Gothic" w:hAnsi="Century Gothic"/>
        </w:rPr>
        <w:t>Procedures</w:t>
      </w:r>
    </w:p>
    <w:p w:rsidR="000C7F06" w:rsidRPr="007B0AEC" w:rsidRDefault="000C7F06" w:rsidP="006B6141">
      <w:pPr>
        <w:pStyle w:val="ListParagraph"/>
        <w:numPr>
          <w:ilvl w:val="0"/>
          <w:numId w:val="7"/>
        </w:numPr>
        <w:spacing w:after="120" w:line="360" w:lineRule="auto"/>
        <w:rPr>
          <w:rFonts w:ascii="Century Gothic" w:hAnsi="Century Gothic"/>
          <w:iCs/>
        </w:rPr>
      </w:pPr>
      <w:r w:rsidRPr="007B0AEC">
        <w:rPr>
          <w:rFonts w:ascii="Century Gothic" w:hAnsi="Century Gothic"/>
          <w:iCs/>
        </w:rPr>
        <w:t xml:space="preserve">Candidates will be featured online for a period of two </w:t>
      </w:r>
      <w:r>
        <w:rPr>
          <w:rFonts w:ascii="Century Gothic" w:hAnsi="Century Gothic"/>
          <w:iCs/>
        </w:rPr>
        <w:t xml:space="preserve">(2) </w:t>
      </w:r>
      <w:r w:rsidRPr="007B0AEC">
        <w:rPr>
          <w:rFonts w:ascii="Century Gothic" w:hAnsi="Century Gothic"/>
          <w:iCs/>
        </w:rPr>
        <w:t>weeks.  The website will inc</w:t>
      </w:r>
      <w:r>
        <w:rPr>
          <w:rFonts w:ascii="Century Gothic" w:hAnsi="Century Gothic"/>
          <w:iCs/>
        </w:rPr>
        <w:t>lude pictures and information about</w:t>
      </w:r>
      <w:r w:rsidRPr="007B0AEC">
        <w:rPr>
          <w:rFonts w:ascii="Century Gothic" w:hAnsi="Century Gothic"/>
          <w:iCs/>
        </w:rPr>
        <w:t xml:space="preserve"> the candidates. </w:t>
      </w:r>
    </w:p>
    <w:p w:rsidR="000C7F06" w:rsidRPr="007B0AEC" w:rsidRDefault="000C7F06" w:rsidP="006B6141">
      <w:pPr>
        <w:pStyle w:val="ListParagraph"/>
        <w:numPr>
          <w:ilvl w:val="0"/>
          <w:numId w:val="7"/>
        </w:numPr>
        <w:spacing w:after="120" w:line="360" w:lineRule="auto"/>
        <w:rPr>
          <w:rFonts w:ascii="Century Gothic" w:hAnsi="Century Gothic"/>
          <w:iCs/>
        </w:rPr>
      </w:pPr>
      <w:r w:rsidRPr="007B0AEC">
        <w:rPr>
          <w:rFonts w:ascii="Century Gothic" w:hAnsi="Century Gothic"/>
          <w:iCs/>
        </w:rPr>
        <w:t>Election period</w:t>
      </w:r>
      <w:r>
        <w:rPr>
          <w:rFonts w:ascii="Century Gothic" w:hAnsi="Century Gothic"/>
          <w:iCs/>
        </w:rPr>
        <w:t xml:space="preserve"> will</w:t>
      </w:r>
      <w:r w:rsidRPr="007B0AEC">
        <w:rPr>
          <w:rFonts w:ascii="Century Gothic" w:hAnsi="Century Gothic"/>
          <w:iCs/>
        </w:rPr>
        <w:t xml:space="preserve"> </w:t>
      </w:r>
      <w:r>
        <w:rPr>
          <w:rFonts w:ascii="Century Gothic" w:hAnsi="Century Gothic"/>
          <w:iCs/>
        </w:rPr>
        <w:t>be open for two (2)</w:t>
      </w:r>
      <w:r w:rsidRPr="007B0AEC">
        <w:rPr>
          <w:rFonts w:ascii="Century Gothic" w:hAnsi="Century Gothic"/>
          <w:iCs/>
        </w:rPr>
        <w:t xml:space="preserve"> weeks:</w:t>
      </w:r>
    </w:p>
    <w:p w:rsidR="000C7F06" w:rsidRPr="007B0AEC" w:rsidRDefault="000C7F06" w:rsidP="006B6141">
      <w:pPr>
        <w:pStyle w:val="ListParagraph"/>
        <w:numPr>
          <w:ilvl w:val="1"/>
          <w:numId w:val="7"/>
        </w:numPr>
        <w:spacing w:after="120" w:line="360" w:lineRule="auto"/>
        <w:rPr>
          <w:rFonts w:ascii="Century Gothic" w:hAnsi="Century Gothic"/>
          <w:iCs/>
        </w:rPr>
      </w:pPr>
      <w:r w:rsidRPr="007B0AEC">
        <w:rPr>
          <w:rFonts w:ascii="Century Gothic" w:hAnsi="Century Gothic"/>
          <w:iCs/>
        </w:rPr>
        <w:t xml:space="preserve">Members will log in to the Members Only Section of the GSTC website </w:t>
      </w:r>
      <w:r>
        <w:rPr>
          <w:rFonts w:ascii="Century Gothic" w:hAnsi="Century Gothic"/>
          <w:iCs/>
        </w:rPr>
        <w:t>using their membership password</w:t>
      </w:r>
      <w:r w:rsidRPr="007B0AEC">
        <w:rPr>
          <w:rFonts w:ascii="Century Gothic" w:hAnsi="Century Gothic"/>
          <w:iCs/>
        </w:rPr>
        <w:t>.</w:t>
      </w:r>
    </w:p>
    <w:p w:rsidR="000C7F06" w:rsidRPr="007B0AEC" w:rsidRDefault="000C7F06" w:rsidP="006B6141">
      <w:pPr>
        <w:pStyle w:val="ListParagraph"/>
        <w:numPr>
          <w:ilvl w:val="1"/>
          <w:numId w:val="7"/>
        </w:numPr>
        <w:spacing w:after="120" w:line="360" w:lineRule="auto"/>
        <w:rPr>
          <w:rFonts w:ascii="Century Gothic" w:hAnsi="Century Gothic"/>
          <w:iCs/>
        </w:rPr>
      </w:pPr>
      <w:r>
        <w:rPr>
          <w:rFonts w:ascii="Century Gothic" w:hAnsi="Century Gothic"/>
          <w:iCs/>
        </w:rPr>
        <w:t>Members will visit</w:t>
      </w:r>
      <w:r w:rsidRPr="007B0AEC">
        <w:rPr>
          <w:rFonts w:ascii="Century Gothic" w:hAnsi="Century Gothic"/>
          <w:iCs/>
        </w:rPr>
        <w:t xml:space="preserve"> the Board of Directors Election </w:t>
      </w:r>
      <w:r>
        <w:rPr>
          <w:rFonts w:ascii="Century Gothic" w:hAnsi="Century Gothic"/>
          <w:iCs/>
        </w:rPr>
        <w:t>link</w:t>
      </w:r>
      <w:r w:rsidRPr="007B0AEC">
        <w:rPr>
          <w:rFonts w:ascii="Century Gothic" w:hAnsi="Century Gothic"/>
          <w:iCs/>
        </w:rPr>
        <w:t xml:space="preserve"> clearly marked on the site.</w:t>
      </w:r>
    </w:p>
    <w:p w:rsidR="000C7F06" w:rsidRDefault="000C7F06" w:rsidP="006B6141">
      <w:pPr>
        <w:pStyle w:val="ListParagraph"/>
        <w:numPr>
          <w:ilvl w:val="1"/>
          <w:numId w:val="7"/>
        </w:numPr>
        <w:spacing w:after="120" w:line="360" w:lineRule="auto"/>
        <w:rPr>
          <w:rFonts w:ascii="Century Gothic" w:hAnsi="Century Gothic"/>
          <w:iCs/>
        </w:rPr>
      </w:pPr>
      <w:r w:rsidRPr="00286DCF">
        <w:rPr>
          <w:rFonts w:ascii="Century Gothic" w:hAnsi="Century Gothic"/>
          <w:iCs/>
        </w:rPr>
        <w:t>As part of the voting process, members will be asked to identify themselves, their organization and provide an answer to a security question</w:t>
      </w:r>
      <w:r w:rsidR="006B6141">
        <w:rPr>
          <w:rFonts w:ascii="Century Gothic" w:hAnsi="Century Gothic"/>
          <w:iCs/>
        </w:rPr>
        <w:t>.</w:t>
      </w:r>
      <w:r w:rsidRPr="00286DCF">
        <w:rPr>
          <w:rFonts w:ascii="Century Gothic" w:hAnsi="Century Gothic"/>
          <w:iCs/>
        </w:rPr>
        <w:t xml:space="preserve"> Members will also be required to indicate they are ‘members in good standing.’ </w:t>
      </w:r>
    </w:p>
    <w:p w:rsidR="000C7F06" w:rsidRPr="00286DCF" w:rsidRDefault="000C7F06" w:rsidP="006B6141">
      <w:pPr>
        <w:pStyle w:val="ListParagraph"/>
        <w:numPr>
          <w:ilvl w:val="1"/>
          <w:numId w:val="7"/>
        </w:numPr>
        <w:spacing w:after="120" w:line="360" w:lineRule="auto"/>
        <w:rPr>
          <w:rFonts w:ascii="Century Gothic" w:hAnsi="Century Gothic"/>
          <w:iCs/>
        </w:rPr>
      </w:pPr>
      <w:r w:rsidRPr="00286DCF">
        <w:rPr>
          <w:rFonts w:ascii="Century Gothic" w:hAnsi="Century Gothic"/>
          <w:iCs/>
        </w:rPr>
        <w:t xml:space="preserve">On the voting page members will find the names of the candidates, their organization and supporting candidate information.  </w:t>
      </w:r>
    </w:p>
    <w:p w:rsidR="000C7F06" w:rsidRPr="007B0AEC" w:rsidRDefault="000C7F06" w:rsidP="006B6141">
      <w:pPr>
        <w:pStyle w:val="ListParagraph"/>
        <w:numPr>
          <w:ilvl w:val="1"/>
          <w:numId w:val="7"/>
        </w:numPr>
        <w:spacing w:after="120" w:line="360" w:lineRule="auto"/>
        <w:rPr>
          <w:rFonts w:ascii="Century Gothic" w:hAnsi="Century Gothic"/>
          <w:iCs/>
        </w:rPr>
      </w:pPr>
      <w:r>
        <w:rPr>
          <w:rFonts w:ascii="Century Gothic" w:hAnsi="Century Gothic"/>
          <w:iCs/>
        </w:rPr>
        <w:t xml:space="preserve">Members will be required to select their top 4 candidates in ranked order.  </w:t>
      </w:r>
      <w:r w:rsidRPr="00286DCF">
        <w:rPr>
          <w:rFonts w:ascii="Century Gothic" w:hAnsi="Century Gothic"/>
          <w:iCs/>
        </w:rPr>
        <w:t xml:space="preserve"> </w:t>
      </w:r>
    </w:p>
    <w:p w:rsidR="000C7F06" w:rsidRPr="007B0AEC" w:rsidRDefault="000C7F06" w:rsidP="006B6141">
      <w:pPr>
        <w:pStyle w:val="ListParagraph"/>
        <w:numPr>
          <w:ilvl w:val="1"/>
          <w:numId w:val="7"/>
        </w:numPr>
        <w:spacing w:after="120" w:line="360" w:lineRule="auto"/>
        <w:rPr>
          <w:rFonts w:ascii="Century Gothic" w:hAnsi="Century Gothic"/>
          <w:iCs/>
        </w:rPr>
      </w:pPr>
      <w:r w:rsidRPr="007B0AEC">
        <w:rPr>
          <w:rFonts w:ascii="Century Gothic" w:hAnsi="Century Gothic"/>
          <w:iCs/>
        </w:rPr>
        <w:t xml:space="preserve">If submitting </w:t>
      </w:r>
      <w:r>
        <w:rPr>
          <w:rFonts w:ascii="Century Gothic" w:hAnsi="Century Gothic"/>
          <w:iCs/>
        </w:rPr>
        <w:t xml:space="preserve">by </w:t>
      </w:r>
      <w:r w:rsidRPr="007B0AEC">
        <w:rPr>
          <w:rFonts w:ascii="Century Gothic" w:hAnsi="Century Gothic"/>
          <w:iCs/>
        </w:rPr>
        <w:t xml:space="preserve">email or mail </w:t>
      </w:r>
      <w:r>
        <w:rPr>
          <w:rFonts w:ascii="Century Gothic" w:hAnsi="Century Gothic"/>
          <w:iCs/>
        </w:rPr>
        <w:t>post members</w:t>
      </w:r>
      <w:r w:rsidRPr="007B0AEC">
        <w:rPr>
          <w:rFonts w:ascii="Century Gothic" w:hAnsi="Century Gothic"/>
          <w:iCs/>
        </w:rPr>
        <w:t xml:space="preserve"> will need to list the full name of the candidates and rank them in order.</w:t>
      </w:r>
    </w:p>
    <w:p w:rsidR="000C7F06" w:rsidRPr="007B0AEC" w:rsidRDefault="000C7F06" w:rsidP="006B6141">
      <w:pPr>
        <w:pStyle w:val="ListParagraph"/>
        <w:spacing w:after="120" w:line="360" w:lineRule="auto"/>
        <w:rPr>
          <w:rFonts w:ascii="Century Gothic" w:hAnsi="Century Gothic"/>
          <w:iCs/>
        </w:rPr>
      </w:pPr>
    </w:p>
    <w:p w:rsidR="000C7F06" w:rsidRPr="007B0AEC" w:rsidRDefault="000C7F06" w:rsidP="006B6141">
      <w:pPr>
        <w:pStyle w:val="Heading3"/>
        <w:spacing w:before="0" w:after="120" w:line="360" w:lineRule="auto"/>
        <w:rPr>
          <w:rFonts w:ascii="Century Gothic" w:hAnsi="Century Gothic"/>
        </w:rPr>
      </w:pPr>
      <w:r w:rsidRPr="007B0AEC">
        <w:rPr>
          <w:rFonts w:ascii="Century Gothic" w:hAnsi="Century Gothic"/>
        </w:rPr>
        <w:lastRenderedPageBreak/>
        <w:t>Security</w:t>
      </w:r>
    </w:p>
    <w:p w:rsidR="000C7F06" w:rsidRPr="007B0AEC" w:rsidRDefault="000C7F06" w:rsidP="006B6141">
      <w:pPr>
        <w:pStyle w:val="ListParagraph"/>
        <w:spacing w:after="120" w:line="360" w:lineRule="auto"/>
        <w:ind w:left="0"/>
        <w:rPr>
          <w:rFonts w:ascii="Century Gothic" w:hAnsi="Century Gothic"/>
          <w:iCs/>
        </w:rPr>
      </w:pPr>
      <w:r>
        <w:rPr>
          <w:rFonts w:ascii="Century Gothic" w:hAnsi="Century Gothic"/>
          <w:iCs/>
        </w:rPr>
        <w:t>To ensure basic protection for</w:t>
      </w:r>
      <w:r w:rsidRPr="007B0AEC">
        <w:rPr>
          <w:rFonts w:ascii="Century Gothic" w:hAnsi="Century Gothic"/>
          <w:iCs/>
        </w:rPr>
        <w:t xml:space="preserve"> the election process, security measures include:</w:t>
      </w:r>
    </w:p>
    <w:p w:rsidR="000C7F06" w:rsidRPr="007B0AEC" w:rsidRDefault="000C7F06" w:rsidP="006B6141">
      <w:pPr>
        <w:pStyle w:val="ListParagraph"/>
        <w:spacing w:after="120" w:line="360" w:lineRule="auto"/>
        <w:ind w:left="0"/>
        <w:rPr>
          <w:rFonts w:ascii="Century Gothic" w:hAnsi="Century Gothic"/>
          <w:iCs/>
        </w:rPr>
      </w:pPr>
    </w:p>
    <w:p w:rsidR="000C7F06" w:rsidRPr="007B0AEC" w:rsidRDefault="000C7F06" w:rsidP="006B6141">
      <w:pPr>
        <w:pStyle w:val="ListParagraph"/>
        <w:numPr>
          <w:ilvl w:val="0"/>
          <w:numId w:val="8"/>
        </w:numPr>
        <w:spacing w:after="120" w:line="360" w:lineRule="auto"/>
        <w:rPr>
          <w:rFonts w:ascii="Century Gothic" w:hAnsi="Century Gothic"/>
          <w:iCs/>
        </w:rPr>
      </w:pPr>
      <w:r w:rsidRPr="007B0AEC">
        <w:rPr>
          <w:rFonts w:ascii="Century Gothic" w:hAnsi="Century Gothic"/>
          <w:iCs/>
        </w:rPr>
        <w:t>Signing in to the GSTC members only section</w:t>
      </w:r>
      <w:r w:rsidR="006B6141">
        <w:rPr>
          <w:rFonts w:ascii="Century Gothic" w:hAnsi="Century Gothic"/>
          <w:iCs/>
        </w:rPr>
        <w:t>;</w:t>
      </w:r>
    </w:p>
    <w:p w:rsidR="000C7F06" w:rsidRPr="007B0AEC" w:rsidRDefault="000C7F06" w:rsidP="006B6141">
      <w:pPr>
        <w:pStyle w:val="ListParagraph"/>
        <w:numPr>
          <w:ilvl w:val="0"/>
          <w:numId w:val="8"/>
        </w:numPr>
        <w:spacing w:after="120" w:line="360" w:lineRule="auto"/>
        <w:rPr>
          <w:rFonts w:ascii="Century Gothic" w:hAnsi="Century Gothic"/>
          <w:iCs/>
        </w:rPr>
      </w:pPr>
      <w:r w:rsidRPr="007B0AEC">
        <w:rPr>
          <w:rFonts w:ascii="Century Gothic" w:hAnsi="Century Gothic"/>
          <w:iCs/>
        </w:rPr>
        <w:t xml:space="preserve">Providing personal </w:t>
      </w:r>
      <w:r>
        <w:rPr>
          <w:rFonts w:ascii="Century Gothic" w:hAnsi="Century Gothic"/>
          <w:iCs/>
        </w:rPr>
        <w:t>and organizational information that can be cross referenced</w:t>
      </w:r>
      <w:r w:rsidR="006B6141">
        <w:rPr>
          <w:rFonts w:ascii="Century Gothic" w:hAnsi="Century Gothic"/>
          <w:iCs/>
        </w:rPr>
        <w:t>;</w:t>
      </w:r>
    </w:p>
    <w:p w:rsidR="000C7F06" w:rsidRDefault="000C7F06" w:rsidP="006B6141">
      <w:pPr>
        <w:pStyle w:val="ListParagraph"/>
        <w:numPr>
          <w:ilvl w:val="0"/>
          <w:numId w:val="8"/>
        </w:numPr>
        <w:spacing w:after="120" w:line="360" w:lineRule="auto"/>
        <w:rPr>
          <w:rFonts w:ascii="Century Gothic" w:hAnsi="Century Gothic"/>
          <w:iCs/>
        </w:rPr>
      </w:pPr>
      <w:r w:rsidRPr="007B0AEC">
        <w:rPr>
          <w:rFonts w:ascii="Century Gothic" w:hAnsi="Century Gothic"/>
          <w:iCs/>
        </w:rPr>
        <w:t xml:space="preserve">Providing </w:t>
      </w:r>
      <w:r>
        <w:rPr>
          <w:rFonts w:ascii="Century Gothic" w:hAnsi="Century Gothic"/>
          <w:iCs/>
        </w:rPr>
        <w:t>an answer to a security question</w:t>
      </w:r>
      <w:r w:rsidR="006B6141">
        <w:rPr>
          <w:rFonts w:ascii="Century Gothic" w:hAnsi="Century Gothic"/>
          <w:iCs/>
        </w:rPr>
        <w:t>;</w:t>
      </w:r>
    </w:p>
    <w:p w:rsidR="000C7F06" w:rsidRPr="00060875" w:rsidRDefault="000C7F06" w:rsidP="006B6141">
      <w:pPr>
        <w:pStyle w:val="ListParagraph"/>
        <w:numPr>
          <w:ilvl w:val="0"/>
          <w:numId w:val="8"/>
        </w:numPr>
        <w:spacing w:after="120" w:line="360" w:lineRule="auto"/>
        <w:rPr>
          <w:rFonts w:ascii="Century Gothic" w:hAnsi="Century Gothic"/>
          <w:iCs/>
        </w:rPr>
      </w:pPr>
      <w:r>
        <w:rPr>
          <w:rFonts w:ascii="Century Gothic" w:hAnsi="Century Gothic"/>
          <w:iCs/>
        </w:rPr>
        <w:t>IP address</w:t>
      </w:r>
      <w:r w:rsidR="006B6141">
        <w:rPr>
          <w:rFonts w:ascii="Century Gothic" w:hAnsi="Century Gothic"/>
          <w:iCs/>
        </w:rPr>
        <w:t>;</w:t>
      </w:r>
      <w:r>
        <w:rPr>
          <w:rFonts w:ascii="Century Gothic" w:hAnsi="Century Gothic"/>
          <w:iCs/>
        </w:rPr>
        <w:t xml:space="preserve"> </w:t>
      </w:r>
      <w:r w:rsidRPr="00060875">
        <w:rPr>
          <w:rFonts w:ascii="Century Gothic" w:hAnsi="Century Gothic"/>
          <w:iCs/>
        </w:rPr>
        <w:t xml:space="preserve"> </w:t>
      </w:r>
    </w:p>
    <w:p w:rsidR="000C7F06" w:rsidRPr="00286DCF" w:rsidRDefault="000C7F06" w:rsidP="006B6141">
      <w:pPr>
        <w:spacing w:after="120" w:line="360" w:lineRule="auto"/>
        <w:jc w:val="both"/>
        <w:rPr>
          <w:rFonts w:ascii="Century Gothic" w:hAnsi="Century Gothic"/>
          <w:iCs/>
        </w:rPr>
      </w:pPr>
      <w:r>
        <w:rPr>
          <w:rFonts w:ascii="Century Gothic" w:hAnsi="Century Gothic"/>
          <w:iCs/>
        </w:rPr>
        <w:t xml:space="preserve">The voting database will be audited </w:t>
      </w:r>
      <w:r w:rsidR="006B6141">
        <w:rPr>
          <w:rFonts w:ascii="Century Gothic" w:hAnsi="Century Gothic"/>
          <w:iCs/>
        </w:rPr>
        <w:t xml:space="preserve">by the Election Committee </w:t>
      </w:r>
      <w:r>
        <w:rPr>
          <w:rFonts w:ascii="Century Gothic" w:hAnsi="Century Gothic"/>
          <w:iCs/>
        </w:rPr>
        <w:t xml:space="preserve">to ensure no voter fraud has taken place. </w:t>
      </w:r>
    </w:p>
    <w:p w:rsidR="000C7F06" w:rsidRPr="007B0AEC" w:rsidRDefault="000C7F06" w:rsidP="006B6141">
      <w:pPr>
        <w:spacing w:after="120" w:line="360" w:lineRule="auto"/>
        <w:ind w:left="360"/>
        <w:jc w:val="both"/>
        <w:rPr>
          <w:rFonts w:ascii="Century Gothic" w:hAnsi="Century Gothic"/>
          <w:iCs/>
        </w:rPr>
      </w:pPr>
    </w:p>
    <w:p w:rsidR="000C7F06" w:rsidRPr="007B0AEC" w:rsidRDefault="000C7F06" w:rsidP="006B6141">
      <w:pPr>
        <w:pStyle w:val="GSTC-Heading2"/>
        <w:spacing w:before="0" w:after="120" w:line="360" w:lineRule="auto"/>
        <w:rPr>
          <w:rFonts w:ascii="Century Gothic" w:hAnsi="Century Gothic"/>
        </w:rPr>
      </w:pPr>
      <w:r>
        <w:rPr>
          <w:rFonts w:ascii="Century Gothic" w:hAnsi="Century Gothic"/>
        </w:rPr>
        <w:t>Election Committee</w:t>
      </w:r>
    </w:p>
    <w:p w:rsidR="000C7F06" w:rsidRDefault="000C7F06" w:rsidP="006B6141">
      <w:pPr>
        <w:spacing w:after="120" w:line="360" w:lineRule="auto"/>
        <w:jc w:val="both"/>
        <w:rPr>
          <w:rFonts w:ascii="Century Gothic" w:hAnsi="Century Gothic"/>
        </w:rPr>
      </w:pPr>
      <w:r w:rsidRPr="007B0AEC">
        <w:rPr>
          <w:rFonts w:ascii="Century Gothic" w:hAnsi="Century Gothic"/>
        </w:rPr>
        <w:t xml:space="preserve">The GSTC will nominate an </w:t>
      </w:r>
      <w:r>
        <w:rPr>
          <w:rFonts w:ascii="Century Gothic" w:hAnsi="Century Gothic"/>
        </w:rPr>
        <w:t>Election Committee</w:t>
      </w:r>
      <w:r w:rsidRPr="007B0AEC">
        <w:rPr>
          <w:rFonts w:ascii="Century Gothic" w:hAnsi="Century Gothic"/>
        </w:rPr>
        <w:t xml:space="preserve"> to oversee </w:t>
      </w:r>
      <w:r>
        <w:rPr>
          <w:rFonts w:ascii="Century Gothic" w:hAnsi="Century Gothic"/>
        </w:rPr>
        <w:t xml:space="preserve">and manage </w:t>
      </w:r>
      <w:r w:rsidRPr="007B0AEC">
        <w:rPr>
          <w:rFonts w:ascii="Century Gothic" w:hAnsi="Century Gothic"/>
        </w:rPr>
        <w:t xml:space="preserve">the Election Process.  The </w:t>
      </w:r>
      <w:r>
        <w:rPr>
          <w:rFonts w:ascii="Century Gothic" w:hAnsi="Century Gothic"/>
        </w:rPr>
        <w:t>Election Committee</w:t>
      </w:r>
      <w:r w:rsidRPr="007B0AEC">
        <w:rPr>
          <w:rFonts w:ascii="Century Gothic" w:hAnsi="Century Gothic"/>
        </w:rPr>
        <w:t xml:space="preserve"> will be composed of 5 members, </w:t>
      </w:r>
      <w:r w:rsidR="006B6141">
        <w:rPr>
          <w:rFonts w:ascii="Century Gothic" w:hAnsi="Century Gothic"/>
        </w:rPr>
        <w:t xml:space="preserve">including the Executive Director, </w:t>
      </w:r>
      <w:r w:rsidRPr="007B0AEC">
        <w:rPr>
          <w:rFonts w:ascii="Century Gothic" w:hAnsi="Century Gothic"/>
        </w:rPr>
        <w:t>seeking</w:t>
      </w:r>
      <w:r>
        <w:rPr>
          <w:rFonts w:ascii="Century Gothic" w:hAnsi="Century Gothic"/>
        </w:rPr>
        <w:t xml:space="preserve"> balance </w:t>
      </w:r>
      <w:r w:rsidRPr="007B0AEC">
        <w:rPr>
          <w:rFonts w:ascii="Century Gothic" w:hAnsi="Century Gothic"/>
        </w:rPr>
        <w:t>when</w:t>
      </w:r>
      <w:r>
        <w:rPr>
          <w:rFonts w:ascii="Century Gothic" w:hAnsi="Century Gothic"/>
        </w:rPr>
        <w:t>ever</w:t>
      </w:r>
      <w:r w:rsidRPr="007B0AEC">
        <w:rPr>
          <w:rFonts w:ascii="Century Gothic" w:hAnsi="Century Gothic"/>
        </w:rPr>
        <w:t xml:space="preserve"> possible.  The GSTC Executive Director will </w:t>
      </w:r>
      <w:r>
        <w:rPr>
          <w:rFonts w:ascii="Century Gothic" w:hAnsi="Century Gothic"/>
        </w:rPr>
        <w:t xml:space="preserve">provide </w:t>
      </w:r>
      <w:r w:rsidRPr="007B0AEC">
        <w:rPr>
          <w:rFonts w:ascii="Century Gothic" w:hAnsi="Century Gothic"/>
        </w:rPr>
        <w:t xml:space="preserve">support the </w:t>
      </w:r>
      <w:r>
        <w:rPr>
          <w:rFonts w:ascii="Century Gothic" w:hAnsi="Century Gothic"/>
        </w:rPr>
        <w:t>Election Committee</w:t>
      </w:r>
      <w:r w:rsidRPr="007B0AEC">
        <w:rPr>
          <w:rFonts w:ascii="Century Gothic" w:hAnsi="Century Gothic"/>
        </w:rPr>
        <w:t xml:space="preserve">. </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Th</w:t>
      </w:r>
      <w:r>
        <w:rPr>
          <w:rFonts w:ascii="Century Gothic" w:hAnsi="Century Gothic"/>
        </w:rPr>
        <w:t xml:space="preserve">e Election Committee will </w:t>
      </w:r>
      <w:r w:rsidRPr="007B0AEC">
        <w:rPr>
          <w:rFonts w:ascii="Century Gothic" w:hAnsi="Century Gothic"/>
        </w:rPr>
        <w:t>receive nominations of board candidates and coordinate the election process. The committee is responsible for:</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Receiving the nomination applications</w:t>
      </w:r>
      <w:r>
        <w:rPr>
          <w:rFonts w:ascii="Century Gothic" w:hAnsi="Century Gothic"/>
        </w:rPr>
        <w:t>.</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 xml:space="preserve">Informing potential candidates of the requirements for being a fully engaged </w:t>
      </w:r>
      <w:r>
        <w:rPr>
          <w:rFonts w:ascii="Century Gothic" w:hAnsi="Century Gothic"/>
        </w:rPr>
        <w:t>and contributing Board Director.</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Contacting the candidates when necessary if information and credentials must be verified</w:t>
      </w:r>
      <w:r>
        <w:rPr>
          <w:rFonts w:ascii="Century Gothic" w:hAnsi="Century Gothic"/>
        </w:rPr>
        <w:t>.</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lastRenderedPageBreak/>
        <w:t xml:space="preserve">Meeting by phone with </w:t>
      </w:r>
      <w:r>
        <w:rPr>
          <w:rFonts w:ascii="Century Gothic" w:hAnsi="Century Gothic"/>
        </w:rPr>
        <w:t>other Election Committee</w:t>
      </w:r>
      <w:r w:rsidRPr="007B0AEC">
        <w:rPr>
          <w:rFonts w:ascii="Century Gothic" w:hAnsi="Century Gothic"/>
        </w:rPr>
        <w:t xml:space="preserve"> members to</w:t>
      </w:r>
      <w:r>
        <w:rPr>
          <w:rFonts w:ascii="Century Gothic" w:hAnsi="Century Gothic"/>
        </w:rPr>
        <w:t xml:space="preserve"> discuss </w:t>
      </w:r>
      <w:r w:rsidRPr="007B0AEC">
        <w:rPr>
          <w:rFonts w:ascii="Century Gothic" w:hAnsi="Century Gothic"/>
        </w:rPr>
        <w:t>candidates</w:t>
      </w:r>
      <w:r>
        <w:rPr>
          <w:rFonts w:ascii="Century Gothic" w:hAnsi="Century Gothic"/>
        </w:rPr>
        <w:t>, any potential issues with candidates and to ensure</w:t>
      </w:r>
      <w:r w:rsidRPr="007B0AEC">
        <w:rPr>
          <w:rFonts w:ascii="Century Gothic" w:hAnsi="Century Gothic"/>
        </w:rPr>
        <w:t xml:space="preserve"> </w:t>
      </w:r>
      <w:r>
        <w:rPr>
          <w:rFonts w:ascii="Century Gothic" w:hAnsi="Century Gothic"/>
        </w:rPr>
        <w:t xml:space="preserve">the candidates </w:t>
      </w:r>
      <w:r w:rsidRPr="007B0AEC">
        <w:rPr>
          <w:rFonts w:ascii="Century Gothic" w:hAnsi="Century Gothic"/>
        </w:rPr>
        <w:t>fulfill the criteria for selection</w:t>
      </w:r>
      <w:r>
        <w:rPr>
          <w:rFonts w:ascii="Century Gothic" w:hAnsi="Century Gothic"/>
        </w:rPr>
        <w:t>.</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Vetting the candidates</w:t>
      </w:r>
      <w:r>
        <w:rPr>
          <w:rFonts w:ascii="Century Gothic" w:hAnsi="Century Gothic"/>
        </w:rPr>
        <w:t xml:space="preserve"> using candidate-provided information and telephone conversations.</w:t>
      </w:r>
    </w:p>
    <w:p w:rsidR="000C7F06" w:rsidRPr="007B0AEC" w:rsidRDefault="000C7F06" w:rsidP="006B6141">
      <w:pPr>
        <w:pStyle w:val="ListParagraph"/>
        <w:numPr>
          <w:ilvl w:val="0"/>
          <w:numId w:val="2"/>
        </w:numPr>
        <w:spacing w:after="120" w:line="360" w:lineRule="auto"/>
        <w:rPr>
          <w:rFonts w:ascii="Century Gothic" w:hAnsi="Century Gothic"/>
        </w:rPr>
      </w:pPr>
      <w:r>
        <w:rPr>
          <w:rFonts w:ascii="Century Gothic" w:hAnsi="Century Gothic"/>
        </w:rPr>
        <w:t>Reviewing the composition of the board to determine where balance is needed as defined in the by-laws and notifying the Secretariat and Membership Council if balance will can not be achieved through the current pool of candidates.</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Announcing the final candidates to the Board</w:t>
      </w:r>
      <w:r>
        <w:rPr>
          <w:rFonts w:ascii="Century Gothic" w:hAnsi="Century Gothic"/>
        </w:rPr>
        <w:t xml:space="preserve"> and Secretariat</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 xml:space="preserve">Overseeing the voting process by the Membership Council </w:t>
      </w:r>
    </w:p>
    <w:p w:rsidR="000C7F06" w:rsidRPr="007B0AEC" w:rsidRDefault="000C7F06" w:rsidP="006B6141">
      <w:pPr>
        <w:pStyle w:val="ListParagraph"/>
        <w:numPr>
          <w:ilvl w:val="0"/>
          <w:numId w:val="2"/>
        </w:numPr>
        <w:spacing w:after="120" w:line="360" w:lineRule="auto"/>
        <w:rPr>
          <w:rFonts w:ascii="Century Gothic" w:hAnsi="Century Gothic"/>
        </w:rPr>
      </w:pPr>
      <w:r w:rsidRPr="007B0AEC">
        <w:rPr>
          <w:rFonts w:ascii="Century Gothic" w:hAnsi="Century Gothic"/>
        </w:rPr>
        <w:t>Announcing the new Board Members to the Membership Council</w:t>
      </w:r>
    </w:p>
    <w:p w:rsidR="000C7F06" w:rsidRPr="007B0AEC" w:rsidRDefault="000C7F06" w:rsidP="006B6141">
      <w:pPr>
        <w:pStyle w:val="Heading3"/>
        <w:spacing w:before="0" w:after="120" w:line="360" w:lineRule="auto"/>
        <w:rPr>
          <w:rFonts w:ascii="Century Gothic" w:hAnsi="Century Gothic"/>
        </w:rPr>
      </w:pPr>
      <w:r w:rsidRPr="007B0AEC">
        <w:rPr>
          <w:rFonts w:ascii="Century Gothic" w:hAnsi="Century Gothic"/>
        </w:rPr>
        <w:t xml:space="preserve">Application Process for </w:t>
      </w:r>
      <w:r>
        <w:rPr>
          <w:rFonts w:ascii="Century Gothic" w:hAnsi="Century Gothic"/>
        </w:rPr>
        <w:t>Election Committee</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 xml:space="preserve">Members of the GSTC are eligible to serve on the </w:t>
      </w:r>
      <w:r>
        <w:rPr>
          <w:rFonts w:ascii="Century Gothic" w:hAnsi="Century Gothic"/>
        </w:rPr>
        <w:t>Election Committee</w:t>
      </w:r>
      <w:r w:rsidRPr="007B0AEC">
        <w:rPr>
          <w:rFonts w:ascii="Century Gothic" w:hAnsi="Century Gothic"/>
        </w:rPr>
        <w:t>.  Members may self-nominate or nominate any individual provided the qualifications outlined below are met and detailed in submitted nomination</w:t>
      </w:r>
      <w:r>
        <w:rPr>
          <w:rFonts w:ascii="Century Gothic" w:hAnsi="Century Gothic"/>
        </w:rPr>
        <w:t xml:space="preserve"> documentation</w:t>
      </w:r>
      <w:r w:rsidRPr="007B0AEC">
        <w:rPr>
          <w:rFonts w:ascii="Century Gothic" w:hAnsi="Century Gothic"/>
        </w:rPr>
        <w:t>.</w:t>
      </w:r>
      <w:r>
        <w:rPr>
          <w:rFonts w:ascii="Century Gothic" w:hAnsi="Century Gothic"/>
        </w:rPr>
        <w:t xml:space="preserve"> </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 xml:space="preserve">The </w:t>
      </w:r>
      <w:r>
        <w:rPr>
          <w:rFonts w:ascii="Century Gothic" w:hAnsi="Century Gothic"/>
        </w:rPr>
        <w:t>Election Committee</w:t>
      </w:r>
      <w:r w:rsidRPr="007B0AEC">
        <w:rPr>
          <w:rFonts w:ascii="Century Gothic" w:hAnsi="Century Gothic"/>
        </w:rPr>
        <w:t xml:space="preserve"> of the previous election process will coordinate the selection of the new </w:t>
      </w:r>
      <w:r>
        <w:rPr>
          <w:rFonts w:ascii="Century Gothic" w:hAnsi="Century Gothic"/>
        </w:rPr>
        <w:t>Election Committee</w:t>
      </w:r>
      <w:r w:rsidRPr="007B0AEC">
        <w:rPr>
          <w:rFonts w:ascii="Century Gothic" w:hAnsi="Century Gothic"/>
        </w:rPr>
        <w:t xml:space="preserve">.   </w:t>
      </w:r>
    </w:p>
    <w:p w:rsidR="000C7F06" w:rsidRPr="007B0AEC" w:rsidRDefault="000C7F06" w:rsidP="006B6141">
      <w:pPr>
        <w:spacing w:after="120" w:line="360" w:lineRule="auto"/>
        <w:jc w:val="both"/>
        <w:rPr>
          <w:rFonts w:ascii="Century Gothic" w:hAnsi="Century Gothic"/>
        </w:rPr>
      </w:pPr>
      <w:r>
        <w:rPr>
          <w:rFonts w:ascii="Century Gothic" w:hAnsi="Century Gothic"/>
        </w:rPr>
        <w:t>Election Committee</w:t>
      </w:r>
      <w:r w:rsidRPr="007B0AEC">
        <w:rPr>
          <w:rFonts w:ascii="Century Gothic" w:hAnsi="Century Gothic"/>
        </w:rPr>
        <w:t xml:space="preserve"> applicants must:</w:t>
      </w:r>
    </w:p>
    <w:p w:rsidR="000C7F06" w:rsidRPr="007B0AEC" w:rsidRDefault="000C7F06" w:rsidP="006B6141">
      <w:pPr>
        <w:pStyle w:val="ListParagraph"/>
        <w:numPr>
          <w:ilvl w:val="0"/>
          <w:numId w:val="3"/>
        </w:numPr>
        <w:spacing w:after="120" w:line="360" w:lineRule="auto"/>
        <w:rPr>
          <w:rFonts w:ascii="Century Gothic" w:hAnsi="Century Gothic"/>
        </w:rPr>
      </w:pPr>
      <w:r w:rsidRPr="007B0AEC">
        <w:rPr>
          <w:rFonts w:ascii="Century Gothic" w:hAnsi="Century Gothic"/>
        </w:rPr>
        <w:t>Be a member of the GSTC membership council</w:t>
      </w:r>
      <w:r>
        <w:rPr>
          <w:rFonts w:ascii="Century Gothic" w:hAnsi="Century Gothic"/>
        </w:rPr>
        <w:t xml:space="preserve"> in good standing</w:t>
      </w:r>
      <w:r w:rsidR="006B6141">
        <w:rPr>
          <w:rFonts w:ascii="Century Gothic" w:hAnsi="Century Gothic"/>
        </w:rPr>
        <w:t>;</w:t>
      </w:r>
    </w:p>
    <w:p w:rsidR="000C7F06" w:rsidRPr="007B0AEC" w:rsidRDefault="000C7F06" w:rsidP="006B6141">
      <w:pPr>
        <w:pStyle w:val="ListParagraph"/>
        <w:numPr>
          <w:ilvl w:val="0"/>
          <w:numId w:val="3"/>
        </w:numPr>
        <w:spacing w:after="120" w:line="360" w:lineRule="auto"/>
        <w:rPr>
          <w:rFonts w:ascii="Century Gothic" w:hAnsi="Century Gothic"/>
        </w:rPr>
      </w:pPr>
      <w:r w:rsidRPr="007B0AEC">
        <w:rPr>
          <w:rFonts w:ascii="Century Gothic" w:hAnsi="Century Gothic"/>
        </w:rPr>
        <w:t>Demonstrate willingness and commitment to review candidate applications and log their evaluation</w:t>
      </w:r>
      <w:r w:rsidR="006B6141">
        <w:rPr>
          <w:rFonts w:ascii="Century Gothic" w:hAnsi="Century Gothic"/>
        </w:rPr>
        <w:t>;</w:t>
      </w:r>
    </w:p>
    <w:p w:rsidR="000C7F06" w:rsidRPr="007B0AEC" w:rsidRDefault="000C7F06" w:rsidP="006B6141">
      <w:pPr>
        <w:pStyle w:val="ListParagraph"/>
        <w:numPr>
          <w:ilvl w:val="0"/>
          <w:numId w:val="3"/>
        </w:numPr>
        <w:spacing w:after="120" w:line="360" w:lineRule="auto"/>
        <w:rPr>
          <w:rFonts w:ascii="Century Gothic" w:hAnsi="Century Gothic"/>
        </w:rPr>
      </w:pPr>
      <w:r w:rsidRPr="007B0AEC">
        <w:rPr>
          <w:rFonts w:ascii="Century Gothic" w:hAnsi="Century Gothic"/>
        </w:rPr>
        <w:t>Not have a conflict of interest that could possibly corrupt the motivation of the GSTC nomination and election process</w:t>
      </w:r>
      <w:r w:rsidR="006B6141">
        <w:rPr>
          <w:rFonts w:ascii="Century Gothic" w:hAnsi="Century Gothic"/>
        </w:rPr>
        <w:t>;</w:t>
      </w:r>
    </w:p>
    <w:p w:rsidR="000C7F06" w:rsidRPr="007B0AEC" w:rsidRDefault="000C7F06" w:rsidP="006B6141">
      <w:pPr>
        <w:pStyle w:val="ListParagraph"/>
        <w:numPr>
          <w:ilvl w:val="0"/>
          <w:numId w:val="3"/>
        </w:numPr>
        <w:spacing w:after="120" w:line="360" w:lineRule="auto"/>
        <w:rPr>
          <w:rFonts w:ascii="Century Gothic" w:hAnsi="Century Gothic"/>
        </w:rPr>
      </w:pPr>
      <w:r w:rsidRPr="007B0AEC">
        <w:rPr>
          <w:rFonts w:ascii="Century Gothic" w:hAnsi="Century Gothic"/>
        </w:rPr>
        <w:t>The member does not have the right or interest to run as a Board Member in t</w:t>
      </w:r>
      <w:r>
        <w:rPr>
          <w:rFonts w:ascii="Century Gothic" w:hAnsi="Century Gothic"/>
        </w:rPr>
        <w:t>he current or upcoming election</w:t>
      </w:r>
      <w:r w:rsidR="006B6141">
        <w:rPr>
          <w:rFonts w:ascii="Century Gothic" w:hAnsi="Century Gothic"/>
        </w:rPr>
        <w:t>;</w:t>
      </w:r>
    </w:p>
    <w:p w:rsidR="000C7F06" w:rsidRPr="007B0AEC" w:rsidRDefault="000C7F06" w:rsidP="006B6141">
      <w:pPr>
        <w:pStyle w:val="Heading3"/>
        <w:spacing w:before="0" w:after="120" w:line="360" w:lineRule="auto"/>
        <w:rPr>
          <w:rFonts w:ascii="Century Gothic" w:hAnsi="Century Gothic"/>
        </w:rPr>
      </w:pPr>
      <w:r w:rsidRPr="007B0AEC">
        <w:rPr>
          <w:rFonts w:ascii="Century Gothic" w:hAnsi="Century Gothic"/>
        </w:rPr>
        <w:lastRenderedPageBreak/>
        <w:t>Election Process</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The steps to elec</w:t>
      </w:r>
      <w:r>
        <w:rPr>
          <w:rFonts w:ascii="Century Gothic" w:hAnsi="Century Gothic"/>
        </w:rPr>
        <w:t>ting the committee members</w:t>
      </w:r>
      <w:r w:rsidRPr="007B0AEC">
        <w:rPr>
          <w:rFonts w:ascii="Century Gothic" w:hAnsi="Century Gothic"/>
        </w:rPr>
        <w:t>:</w:t>
      </w:r>
    </w:p>
    <w:p w:rsidR="000C7F06" w:rsidRDefault="000C7F06" w:rsidP="006B6141">
      <w:pPr>
        <w:pStyle w:val="ListParagraph"/>
        <w:numPr>
          <w:ilvl w:val="0"/>
          <w:numId w:val="4"/>
        </w:numPr>
        <w:spacing w:after="120" w:line="360" w:lineRule="auto"/>
        <w:rPr>
          <w:rFonts w:ascii="Century Gothic" w:hAnsi="Century Gothic"/>
        </w:rPr>
      </w:pPr>
      <w:r>
        <w:rPr>
          <w:rFonts w:ascii="Century Gothic" w:hAnsi="Century Gothic"/>
        </w:rPr>
        <w:t>Secretariat announces a call for Election Committee members via membership emails and the GSTC website</w:t>
      </w:r>
    </w:p>
    <w:p w:rsidR="000C7F06" w:rsidRPr="007B0AEC" w:rsidRDefault="000C7F06" w:rsidP="006B6141">
      <w:pPr>
        <w:pStyle w:val="ListParagraph"/>
        <w:numPr>
          <w:ilvl w:val="0"/>
          <w:numId w:val="4"/>
        </w:numPr>
        <w:spacing w:after="120" w:line="360" w:lineRule="auto"/>
        <w:rPr>
          <w:rFonts w:ascii="Century Gothic" w:hAnsi="Century Gothic"/>
        </w:rPr>
      </w:pPr>
      <w:r>
        <w:rPr>
          <w:rFonts w:ascii="Century Gothic" w:hAnsi="Century Gothic"/>
        </w:rPr>
        <w:t>Interested members send an email expressing interest to the Secretariat including a biographical statement</w:t>
      </w:r>
    </w:p>
    <w:p w:rsidR="000C7F06" w:rsidRPr="007B0AEC" w:rsidRDefault="000C7F06" w:rsidP="006B6141">
      <w:pPr>
        <w:pStyle w:val="ListParagraph"/>
        <w:numPr>
          <w:ilvl w:val="0"/>
          <w:numId w:val="4"/>
        </w:numPr>
        <w:spacing w:after="120" w:line="360" w:lineRule="auto"/>
        <w:rPr>
          <w:rFonts w:ascii="Century Gothic" w:hAnsi="Century Gothic"/>
        </w:rPr>
      </w:pPr>
      <w:r>
        <w:rPr>
          <w:rFonts w:ascii="Century Gothic" w:hAnsi="Century Gothic"/>
        </w:rPr>
        <w:t xml:space="preserve">The Secretariat </w:t>
      </w:r>
      <w:r w:rsidRPr="007B0AEC">
        <w:rPr>
          <w:rFonts w:ascii="Century Gothic" w:hAnsi="Century Gothic"/>
        </w:rPr>
        <w:t xml:space="preserve"> </w:t>
      </w:r>
      <w:r>
        <w:rPr>
          <w:rFonts w:ascii="Century Gothic" w:hAnsi="Century Gothic"/>
        </w:rPr>
        <w:t xml:space="preserve">informs </w:t>
      </w:r>
      <w:r w:rsidRPr="007B0AEC">
        <w:rPr>
          <w:rFonts w:ascii="Century Gothic" w:hAnsi="Century Gothic"/>
        </w:rPr>
        <w:t xml:space="preserve">potential candidates of the requirements for </w:t>
      </w:r>
      <w:r>
        <w:rPr>
          <w:rFonts w:ascii="Century Gothic" w:hAnsi="Century Gothic"/>
        </w:rPr>
        <w:t>serving as</w:t>
      </w:r>
      <w:r w:rsidRPr="007B0AEC">
        <w:rPr>
          <w:rFonts w:ascii="Century Gothic" w:hAnsi="Century Gothic"/>
        </w:rPr>
        <w:t xml:space="preserve"> a qual</w:t>
      </w:r>
      <w:r>
        <w:rPr>
          <w:rFonts w:ascii="Century Gothic" w:hAnsi="Century Gothic"/>
        </w:rPr>
        <w:t>ified Election Committee member</w:t>
      </w:r>
    </w:p>
    <w:p w:rsidR="000C7F06" w:rsidRPr="00E551EC" w:rsidRDefault="000C7F06" w:rsidP="006B6141">
      <w:pPr>
        <w:pStyle w:val="ListParagraph"/>
        <w:numPr>
          <w:ilvl w:val="0"/>
          <w:numId w:val="4"/>
        </w:numPr>
        <w:spacing w:after="120" w:line="360" w:lineRule="auto"/>
        <w:rPr>
          <w:rFonts w:ascii="Century Gothic" w:hAnsi="Century Gothic"/>
        </w:rPr>
      </w:pPr>
      <w:r>
        <w:rPr>
          <w:rFonts w:ascii="Century Gothic" w:hAnsi="Century Gothic"/>
        </w:rPr>
        <w:t xml:space="preserve">The Secretariat submits </w:t>
      </w:r>
      <w:r w:rsidRPr="007B0AEC">
        <w:rPr>
          <w:rFonts w:ascii="Century Gothic" w:hAnsi="Century Gothic"/>
        </w:rPr>
        <w:t xml:space="preserve">the candidates to the Membership Council in case there is an objection to a particular member to serve on the committee. </w:t>
      </w:r>
      <w:r>
        <w:rPr>
          <w:rFonts w:ascii="Century Gothic" w:hAnsi="Century Gothic"/>
        </w:rPr>
        <w:t xml:space="preserve">In the event that the Secretariat receives the same number of interested candidates as the number of open seats, the Secretariat will simply announce the candidates to the Membership Council and will remain open to objections. </w:t>
      </w:r>
    </w:p>
    <w:p w:rsidR="000C7F06" w:rsidRPr="007B0AEC" w:rsidRDefault="000C7F06" w:rsidP="006B6141">
      <w:pPr>
        <w:pStyle w:val="Heading3"/>
        <w:spacing w:before="0" w:after="120" w:line="360" w:lineRule="auto"/>
        <w:rPr>
          <w:rFonts w:ascii="Century Gothic" w:hAnsi="Century Gothic"/>
        </w:rPr>
      </w:pPr>
      <w:r w:rsidRPr="007B0AEC">
        <w:rPr>
          <w:rFonts w:ascii="Century Gothic" w:hAnsi="Century Gothic"/>
        </w:rPr>
        <w:t>Term</w:t>
      </w:r>
    </w:p>
    <w:p w:rsidR="000C7F06" w:rsidRPr="007B0AEC" w:rsidRDefault="000C7F06" w:rsidP="006B6141">
      <w:pPr>
        <w:spacing w:after="120" w:line="360" w:lineRule="auto"/>
        <w:jc w:val="both"/>
        <w:rPr>
          <w:rFonts w:ascii="Century Gothic" w:hAnsi="Century Gothic"/>
        </w:rPr>
      </w:pPr>
      <w:r w:rsidRPr="007B0AEC">
        <w:rPr>
          <w:rFonts w:ascii="Century Gothic" w:hAnsi="Century Gothic"/>
        </w:rPr>
        <w:t xml:space="preserve">Members shall serve on the </w:t>
      </w:r>
      <w:r>
        <w:rPr>
          <w:rFonts w:ascii="Century Gothic" w:hAnsi="Century Gothic"/>
        </w:rPr>
        <w:t>Election Committee</w:t>
      </w:r>
      <w:r w:rsidRPr="007B0AEC">
        <w:rPr>
          <w:rFonts w:ascii="Century Gothic" w:hAnsi="Century Gothic"/>
        </w:rPr>
        <w:t xml:space="preserve"> for </w:t>
      </w:r>
      <w:r>
        <w:rPr>
          <w:rFonts w:ascii="Century Gothic" w:hAnsi="Century Gothic"/>
        </w:rPr>
        <w:t>a term</w:t>
      </w:r>
      <w:r w:rsidRPr="007B0AEC">
        <w:rPr>
          <w:rFonts w:ascii="Century Gothic" w:hAnsi="Century Gothic"/>
        </w:rPr>
        <w:t xml:space="preserve"> of three years, after which point elections will be held. </w:t>
      </w:r>
      <w:r>
        <w:rPr>
          <w:rFonts w:ascii="Century Gothic" w:hAnsi="Century Gothic"/>
        </w:rPr>
        <w:t>Election Committee</w:t>
      </w:r>
      <w:r w:rsidRPr="007B0AEC">
        <w:rPr>
          <w:rFonts w:ascii="Century Gothic" w:hAnsi="Century Gothic"/>
        </w:rPr>
        <w:t xml:space="preserve"> members are eligible for reelection for up to three periods. If a member of the </w:t>
      </w:r>
      <w:r>
        <w:rPr>
          <w:rFonts w:ascii="Century Gothic" w:hAnsi="Century Gothic"/>
        </w:rPr>
        <w:t>Election Committee</w:t>
      </w:r>
      <w:r w:rsidRPr="007B0AEC">
        <w:rPr>
          <w:rFonts w:ascii="Century Gothic" w:hAnsi="Century Gothic"/>
        </w:rPr>
        <w:t xml:space="preserve"> resigns </w:t>
      </w:r>
      <w:r>
        <w:rPr>
          <w:rFonts w:ascii="Century Gothic" w:hAnsi="Century Gothic"/>
        </w:rPr>
        <w:t>during their</w:t>
      </w:r>
      <w:r w:rsidRPr="007B0AEC">
        <w:rPr>
          <w:rFonts w:ascii="Century Gothic" w:hAnsi="Century Gothic"/>
        </w:rPr>
        <w:t xml:space="preserve"> term the Board shall select an interim member to serve as a replacement for the duration of the </w:t>
      </w:r>
      <w:r>
        <w:rPr>
          <w:rFonts w:ascii="Century Gothic" w:hAnsi="Century Gothic"/>
        </w:rPr>
        <w:t>Election Committee</w:t>
      </w:r>
      <w:r w:rsidRPr="007B0AEC">
        <w:rPr>
          <w:rFonts w:ascii="Century Gothic" w:hAnsi="Century Gothic"/>
        </w:rPr>
        <w:t xml:space="preserve"> cycle.</w:t>
      </w:r>
    </w:p>
    <w:p w:rsidR="008D7035" w:rsidRDefault="008D7035" w:rsidP="006B6141">
      <w:pPr>
        <w:jc w:val="both"/>
      </w:pPr>
    </w:p>
    <w:p w:rsidR="00516216" w:rsidRPr="008D7035" w:rsidRDefault="00DD565C" w:rsidP="006B6141">
      <w:pPr>
        <w:tabs>
          <w:tab w:val="left" w:pos="1696"/>
          <w:tab w:val="center" w:pos="4320"/>
        </w:tabs>
        <w:jc w:val="both"/>
        <w:rPr>
          <w:rFonts w:ascii="Century Gothic" w:hAnsi="Century Gothic"/>
          <w:sz w:val="56"/>
        </w:rPr>
      </w:pPr>
    </w:p>
    <w:sectPr w:rsidR="00516216" w:rsidRPr="008D7035" w:rsidSect="00516216">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4D6" w:rsidRDefault="00AD74D6" w:rsidP="00AD74D6">
      <w:r>
        <w:separator/>
      </w:r>
    </w:p>
  </w:endnote>
  <w:endnote w:type="continuationSeparator" w:id="0">
    <w:p w:rsidR="00AD74D6" w:rsidRDefault="00AD74D6" w:rsidP="00AD74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4D6" w:rsidRDefault="00AD74D6" w:rsidP="00AD74D6">
      <w:r>
        <w:separator/>
      </w:r>
    </w:p>
  </w:footnote>
  <w:footnote w:type="continuationSeparator" w:id="0">
    <w:p w:rsidR="00AD74D6" w:rsidRDefault="00AD74D6" w:rsidP="00AD74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035" w:rsidRPr="00425CB5" w:rsidRDefault="008D7035" w:rsidP="008D7035">
    <w:pPr>
      <w:pStyle w:val="Header"/>
      <w:jc w:val="center"/>
      <w:rPr>
        <w:rFonts w:ascii="Century Gothic" w:hAnsi="Century Gothic"/>
        <w:sz w:val="36"/>
      </w:rPr>
    </w:pPr>
    <w:r w:rsidRPr="00425CB5">
      <w:rPr>
        <w:rFonts w:ascii="Century Gothic" w:hAnsi="Century Gothic"/>
        <w:sz w:val="36"/>
      </w:rPr>
      <w:t>GLOBAL SUSTAINABLE TOURISM COUNCIL</w:t>
    </w:r>
  </w:p>
  <w:p w:rsidR="008D7035" w:rsidRPr="00D760B7" w:rsidRDefault="008D7035"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D7035" w:rsidRDefault="008D7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235D"/>
    <w:multiLevelType w:val="hybridMultilevel"/>
    <w:tmpl w:val="CB22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024DA"/>
    <w:multiLevelType w:val="hybridMultilevel"/>
    <w:tmpl w:val="0ABAD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2738B8"/>
    <w:multiLevelType w:val="hybridMultilevel"/>
    <w:tmpl w:val="663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3685E"/>
    <w:multiLevelType w:val="hybridMultilevel"/>
    <w:tmpl w:val="4F3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65765"/>
    <w:multiLevelType w:val="hybridMultilevel"/>
    <w:tmpl w:val="79B8E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855D62"/>
    <w:multiLevelType w:val="hybridMultilevel"/>
    <w:tmpl w:val="6C602700"/>
    <w:lvl w:ilvl="0" w:tplc="ADDE900E">
      <w:start w:val="1"/>
      <w:numFmt w:val="upperLetter"/>
      <w:pStyle w:val="Heading3"/>
      <w:lvlText w:val="%1."/>
      <w:lvlJc w:val="left"/>
      <w:pPr>
        <w:ind w:left="360" w:hanging="360"/>
      </w:pPr>
      <w:rPr>
        <w:rFonts w:hint="default"/>
      </w:rPr>
    </w:lvl>
    <w:lvl w:ilvl="1" w:tplc="8BFCE7AA">
      <w:start w:val="1"/>
      <w:numFmt w:val="upperLetter"/>
      <w:lvlText w:val="%2."/>
      <w:lvlJc w:val="left"/>
      <w:pPr>
        <w:ind w:left="180" w:hanging="360"/>
      </w:pPr>
      <w:rPr>
        <w:b/>
      </w:rPr>
    </w:lvl>
    <w:lvl w:ilvl="2" w:tplc="C3785A8A">
      <w:start w:val="1"/>
      <w:numFmt w:val="lowerRoman"/>
      <w:lvlText w:val="%3."/>
      <w:lvlJc w:val="left"/>
      <w:pPr>
        <w:ind w:left="1440" w:hanging="720"/>
      </w:pPr>
      <w:rPr>
        <w:rFonts w:hint="default"/>
      </w:r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
    <w:nsid w:val="725C0942"/>
    <w:multiLevelType w:val="hybridMultilevel"/>
    <w:tmpl w:val="C95A0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DD329E"/>
    <w:multiLevelType w:val="hybridMultilevel"/>
    <w:tmpl w:val="14F6A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0C7F06"/>
    <w:rsid w:val="003942A2"/>
    <w:rsid w:val="006B6141"/>
    <w:rsid w:val="008D7035"/>
    <w:rsid w:val="009B5EDE"/>
    <w:rsid w:val="00AD74D6"/>
    <w:rsid w:val="00DD565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0C7F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7F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0C7F06"/>
    <w:pPr>
      <w:keepNext/>
      <w:keepLines/>
      <w:numPr>
        <w:numId w:val="1"/>
      </w:numPr>
      <w:spacing w:before="200" w:after="200" w:line="276" w:lineRule="auto"/>
      <w:jc w:val="both"/>
      <w:outlineLvl w:val="2"/>
    </w:pPr>
    <w:rPr>
      <w:rFonts w:ascii="Arial" w:eastAsia="Calibri"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0C7F06"/>
    <w:rPr>
      <w:rFonts w:ascii="Tahoma" w:hAnsi="Tahoma" w:cs="Tahoma"/>
      <w:sz w:val="16"/>
      <w:szCs w:val="16"/>
    </w:rPr>
  </w:style>
  <w:style w:type="character" w:customStyle="1" w:styleId="BalloonTextChar">
    <w:name w:val="Balloon Text Char"/>
    <w:basedOn w:val="DefaultParagraphFont"/>
    <w:link w:val="BalloonText"/>
    <w:uiPriority w:val="99"/>
    <w:semiHidden/>
    <w:rsid w:val="000C7F06"/>
    <w:rPr>
      <w:rFonts w:ascii="Tahoma" w:hAnsi="Tahoma" w:cs="Tahoma"/>
      <w:sz w:val="16"/>
      <w:szCs w:val="16"/>
    </w:rPr>
  </w:style>
  <w:style w:type="character" w:customStyle="1" w:styleId="Heading3Char">
    <w:name w:val="Heading 3 Char"/>
    <w:basedOn w:val="DefaultParagraphFont"/>
    <w:link w:val="Heading3"/>
    <w:rsid w:val="000C7F06"/>
    <w:rPr>
      <w:rFonts w:ascii="Arial" w:eastAsia="Calibri" w:hAnsi="Arial" w:cs="Arial"/>
      <w:b/>
      <w:bCs/>
      <w:sz w:val="24"/>
      <w:szCs w:val="24"/>
    </w:rPr>
  </w:style>
  <w:style w:type="paragraph" w:styleId="ListParagraph">
    <w:name w:val="List Paragraph"/>
    <w:basedOn w:val="Normal"/>
    <w:uiPriority w:val="34"/>
    <w:qFormat/>
    <w:rsid w:val="000C7F06"/>
    <w:pPr>
      <w:spacing w:after="200" w:line="276" w:lineRule="auto"/>
      <w:ind w:left="720"/>
      <w:contextualSpacing/>
      <w:jc w:val="both"/>
    </w:pPr>
    <w:rPr>
      <w:rFonts w:ascii="Arial" w:eastAsia="Calibri" w:hAnsi="Arial" w:cs="Arial"/>
      <w:szCs w:val="22"/>
    </w:rPr>
  </w:style>
  <w:style w:type="paragraph" w:customStyle="1" w:styleId="GSTC-Headline1">
    <w:name w:val="GSTC - Headline 1"/>
    <w:basedOn w:val="Heading1"/>
    <w:link w:val="GSTC-Headline1Char"/>
    <w:qFormat/>
    <w:rsid w:val="000C7F06"/>
    <w:pPr>
      <w:spacing w:before="600" w:after="480" w:line="276" w:lineRule="auto"/>
      <w:jc w:val="center"/>
    </w:pPr>
    <w:rPr>
      <w:color w:val="000000" w:themeColor="text1"/>
      <w:sz w:val="48"/>
      <w:szCs w:val="48"/>
    </w:rPr>
  </w:style>
  <w:style w:type="character" w:customStyle="1" w:styleId="GSTC-Headline1Char">
    <w:name w:val="GSTC - Headline 1 Char"/>
    <w:basedOn w:val="Heading1Char"/>
    <w:link w:val="GSTC-Headline1"/>
    <w:rsid w:val="000C7F06"/>
    <w:rPr>
      <w:color w:val="000000" w:themeColor="text1"/>
      <w:sz w:val="48"/>
      <w:szCs w:val="48"/>
    </w:rPr>
  </w:style>
  <w:style w:type="paragraph" w:customStyle="1" w:styleId="GSTC-Heading2">
    <w:name w:val="GSTC - Heading 2"/>
    <w:basedOn w:val="Heading2"/>
    <w:link w:val="GSTC-Heading2Char"/>
    <w:qFormat/>
    <w:rsid w:val="000C7F06"/>
    <w:pPr>
      <w:spacing w:after="240" w:line="276" w:lineRule="auto"/>
      <w:jc w:val="both"/>
    </w:pPr>
    <w:rPr>
      <w:color w:val="000000" w:themeColor="text1"/>
      <w:sz w:val="40"/>
      <w:szCs w:val="40"/>
    </w:rPr>
  </w:style>
  <w:style w:type="character" w:customStyle="1" w:styleId="GSTC-Heading2Char">
    <w:name w:val="GSTC - Heading 2 Char"/>
    <w:basedOn w:val="Heading2Char"/>
    <w:link w:val="GSTC-Heading2"/>
    <w:rsid w:val="000C7F06"/>
    <w:rPr>
      <w:color w:val="000000" w:themeColor="text1"/>
      <w:sz w:val="40"/>
      <w:szCs w:val="40"/>
    </w:rPr>
  </w:style>
  <w:style w:type="character" w:customStyle="1" w:styleId="Heading1Char">
    <w:name w:val="Heading 1 Char"/>
    <w:basedOn w:val="DefaultParagraphFont"/>
    <w:link w:val="Heading1"/>
    <w:uiPriority w:val="9"/>
    <w:rsid w:val="000C7F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C7F0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D56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6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1103</Words>
  <Characters>6290</Characters>
  <Application>Microsoft Office Word</Application>
  <DocSecurity>0</DocSecurity>
  <Lines>52</Lines>
  <Paragraphs>14</Paragraphs>
  <ScaleCrop>false</ScaleCrop>
  <Company>Bainbridge Graduate Institute</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4</cp:revision>
  <dcterms:created xsi:type="dcterms:W3CDTF">2011-06-18T21:49:00Z</dcterms:created>
  <dcterms:modified xsi:type="dcterms:W3CDTF">2011-06-19T03:10:00Z</dcterms:modified>
</cp:coreProperties>
</file>