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2712"/>
        <w:gridCol w:w="2712"/>
        <w:gridCol w:w="2712"/>
      </w:tblGrid>
      <w:tr w:rsidR="00B5125D" w14:paraId="4E9F7163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2244D04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b/>
                <w:bCs/>
              </w:rPr>
              <w:t xml:space="preserve">USE CASE </w:t>
            </w:r>
            <w:r w:rsidRPr="23CBA4F9">
              <w:rPr>
                <w:rFonts w:ascii="Aptos" w:eastAsia="Aptos" w:hAnsi="Aptos" w:cs="Aptos"/>
                <w:b/>
                <w:bCs/>
                <w:i/>
                <w:iCs/>
              </w:rPr>
              <w:t>#02</w:t>
            </w:r>
          </w:p>
        </w:tc>
        <w:tc>
          <w:tcPr>
            <w:tcW w:w="813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5AB7B20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  <w:b/>
                <w:bCs/>
                <w:i/>
                <w:iCs/>
              </w:rPr>
              <w:t>Visualizza</w:t>
            </w:r>
            <w:proofErr w:type="spellEnd"/>
            <w:r w:rsidRPr="23CBA4F9">
              <w:rPr>
                <w:rFonts w:ascii="Aptos" w:eastAsia="Aptos" w:hAnsi="Aptos" w:cs="Aptos"/>
                <w:b/>
                <w:bCs/>
                <w:i/>
                <w:iCs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  <w:b/>
                <w:bCs/>
                <w:i/>
                <w:iCs/>
              </w:rPr>
              <w:t>storico</w:t>
            </w:r>
            <w:proofErr w:type="spellEnd"/>
            <w:r w:rsidRPr="23CBA4F9">
              <w:rPr>
                <w:rFonts w:ascii="Aptos" w:eastAsia="Aptos" w:hAnsi="Aptos" w:cs="Aptos"/>
                <w:b/>
                <w:bCs/>
                <w:i/>
                <w:iCs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  <w:b/>
                <w:bCs/>
                <w:i/>
                <w:iCs/>
              </w:rPr>
              <w:t>delle</w:t>
            </w:r>
            <w:proofErr w:type="spellEnd"/>
            <w:r w:rsidRPr="23CBA4F9">
              <w:rPr>
                <w:rFonts w:ascii="Aptos" w:eastAsia="Aptos" w:hAnsi="Aptos" w:cs="Aptos"/>
                <w:b/>
                <w:bCs/>
                <w:i/>
                <w:iCs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  <w:b/>
                <w:bCs/>
                <w:i/>
                <w:iCs/>
              </w:rPr>
              <w:t>offerte</w:t>
            </w:r>
            <w:proofErr w:type="spellEnd"/>
            <w:r w:rsidRPr="23CBA4F9">
              <w:rPr>
                <w:rFonts w:ascii="Aptos" w:eastAsia="Aptos" w:hAnsi="Aptos" w:cs="Aptos"/>
                <w:b/>
                <w:bCs/>
                <w:i/>
                <w:iCs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  <w:b/>
                <w:bCs/>
                <w:i/>
                <w:iCs/>
              </w:rPr>
              <w:t>effettuate</w:t>
            </w:r>
            <w:proofErr w:type="spellEnd"/>
            <w:r w:rsidRPr="23CBA4F9">
              <w:rPr>
                <w:rFonts w:ascii="Aptos" w:eastAsia="Aptos" w:hAnsi="Aptos" w:cs="Aptos"/>
                <w:b/>
                <w:bCs/>
                <w:i/>
                <w:iCs/>
              </w:rPr>
              <w:t xml:space="preserve"> </w:t>
            </w:r>
          </w:p>
        </w:tc>
      </w:tr>
      <w:tr w:rsidR="00B5125D" w14:paraId="72B33215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5CDB90E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</w:rPr>
              <w:t xml:space="preserve">Goal in Context </w:t>
            </w:r>
          </w:p>
        </w:tc>
        <w:tc>
          <w:tcPr>
            <w:tcW w:w="813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04142F9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L’utente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visualizza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lo </w:t>
            </w:r>
            <w:proofErr w:type="spellStart"/>
            <w:r w:rsidRPr="23CBA4F9">
              <w:rPr>
                <w:rFonts w:ascii="Aptos" w:eastAsia="Aptos" w:hAnsi="Aptos" w:cs="Aptos"/>
              </w:rPr>
              <w:t>storico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di </w:t>
            </w:r>
            <w:proofErr w:type="spellStart"/>
            <w:r w:rsidRPr="23CBA4F9">
              <w:rPr>
                <w:rFonts w:ascii="Aptos" w:eastAsia="Aptos" w:hAnsi="Aptos" w:cs="Aptos"/>
              </w:rPr>
              <w:t>offerte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che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ha </w:t>
            </w:r>
            <w:proofErr w:type="spellStart"/>
            <w:r w:rsidRPr="23CBA4F9">
              <w:rPr>
                <w:rFonts w:ascii="Aptos" w:eastAsia="Aptos" w:hAnsi="Aptos" w:cs="Aptos"/>
              </w:rPr>
              <w:t>effettuato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su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un immobile </w:t>
            </w:r>
            <w:proofErr w:type="spellStart"/>
            <w:r w:rsidRPr="23CBA4F9">
              <w:rPr>
                <w:rFonts w:ascii="Aptos" w:eastAsia="Aptos" w:hAnsi="Aptos" w:cs="Aptos"/>
              </w:rPr>
              <w:t>d’interesse</w:t>
            </w:r>
            <w:proofErr w:type="spellEnd"/>
            <w:r w:rsidRPr="23CBA4F9">
              <w:rPr>
                <w:rFonts w:ascii="Aptos" w:eastAsia="Aptos" w:hAnsi="Aptos" w:cs="Aptos"/>
              </w:rPr>
              <w:t>.</w:t>
            </w:r>
          </w:p>
        </w:tc>
      </w:tr>
      <w:tr w:rsidR="00B5125D" w14:paraId="618BB622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F95317C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</w:rPr>
              <w:t xml:space="preserve">Preconditions </w:t>
            </w:r>
          </w:p>
        </w:tc>
        <w:tc>
          <w:tcPr>
            <w:tcW w:w="813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9984493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L’utente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ha </w:t>
            </w:r>
            <w:proofErr w:type="spellStart"/>
            <w:r w:rsidRPr="23CBA4F9">
              <w:rPr>
                <w:rFonts w:ascii="Aptos" w:eastAsia="Aptos" w:hAnsi="Aptos" w:cs="Aptos"/>
              </w:rPr>
              <w:t>effettuato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il login con </w:t>
            </w:r>
            <w:proofErr w:type="spellStart"/>
            <w:r w:rsidRPr="23CBA4F9">
              <w:rPr>
                <w:rFonts w:ascii="Aptos" w:eastAsia="Aptos" w:hAnsi="Aptos" w:cs="Aptos"/>
              </w:rPr>
              <w:t>successo</w:t>
            </w:r>
            <w:proofErr w:type="spellEnd"/>
            <w:r w:rsidRPr="23CBA4F9">
              <w:rPr>
                <w:rFonts w:ascii="Aptos" w:eastAsia="Aptos" w:hAnsi="Aptos" w:cs="Aptos"/>
              </w:rPr>
              <w:t>.</w:t>
            </w:r>
          </w:p>
        </w:tc>
      </w:tr>
      <w:tr w:rsidR="00B5125D" w14:paraId="3903F29C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7D72492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</w:rPr>
              <w:t xml:space="preserve">Success End Condition </w:t>
            </w:r>
          </w:p>
        </w:tc>
        <w:tc>
          <w:tcPr>
            <w:tcW w:w="813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3A2D64C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L’utente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visualizza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correttamente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l’elenco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delle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offerte</w:t>
            </w:r>
            <w:proofErr w:type="spellEnd"/>
            <w:r w:rsidRPr="23CBA4F9">
              <w:rPr>
                <w:rFonts w:ascii="Aptos" w:eastAsia="Aptos" w:hAnsi="Aptos" w:cs="Aptos"/>
              </w:rPr>
              <w:t>.</w:t>
            </w:r>
          </w:p>
        </w:tc>
      </w:tr>
      <w:tr w:rsidR="00B5125D" w14:paraId="04B27441" w14:textId="77777777" w:rsidTr="00784A0C">
        <w:trPr>
          <w:trHeight w:val="300"/>
        </w:trPr>
        <w:tc>
          <w:tcPr>
            <w:tcW w:w="17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77F0BB5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</w:rPr>
              <w:t xml:space="preserve">DESCRIPTION 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FF11212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b/>
                <w:bCs/>
              </w:rPr>
              <w:t xml:space="preserve">Step n° 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E4F04EC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  <w:b/>
                <w:bCs/>
              </w:rPr>
              <w:t>Attore</w:t>
            </w:r>
            <w:proofErr w:type="spellEnd"/>
            <w:r w:rsidRPr="23CBA4F9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  <w:b/>
                <w:bCs/>
              </w:rPr>
              <w:t>Utente</w:t>
            </w:r>
            <w:proofErr w:type="spellEnd"/>
            <w:r w:rsidRPr="23CBA4F9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  <w:b/>
                <w:bCs/>
              </w:rPr>
              <w:t>autenticato</w:t>
            </w:r>
            <w:proofErr w:type="spellEnd"/>
          </w:p>
          <w:p w14:paraId="287C970B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EBB5B82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b/>
                <w:bCs/>
              </w:rPr>
              <w:t xml:space="preserve">Sistema </w:t>
            </w:r>
          </w:p>
        </w:tc>
      </w:tr>
      <w:tr w:rsidR="00B5125D" w14:paraId="22D58889" w14:textId="77777777" w:rsidTr="00784A0C">
        <w:trPr>
          <w:trHeight w:val="300"/>
        </w:trPr>
        <w:tc>
          <w:tcPr>
            <w:tcW w:w="175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D2295EA" w14:textId="77777777" w:rsidR="00B5125D" w:rsidRDefault="00B5125D" w:rsidP="00784A0C"/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2DE039B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 xml:space="preserve">1 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A3D23BA" w14:textId="77777777" w:rsidR="00B5125D" w:rsidRPr="009D5667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009D5667">
              <w:rPr>
                <w:rFonts w:ascii="Aptos" w:eastAsia="Aptos" w:hAnsi="Aptos" w:cs="Aptos"/>
              </w:rPr>
              <w:t>Clicca</w:t>
            </w:r>
            <w:proofErr w:type="spellEnd"/>
            <w:r w:rsidRPr="009D5667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009D5667">
              <w:rPr>
                <w:rFonts w:ascii="Aptos" w:eastAsia="Aptos" w:hAnsi="Aptos" w:cs="Aptos"/>
              </w:rPr>
              <w:t>sul</w:t>
            </w:r>
            <w:proofErr w:type="spellEnd"/>
            <w:r w:rsidRPr="009D5667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009D5667">
              <w:rPr>
                <w:rFonts w:ascii="Aptos" w:eastAsia="Aptos" w:hAnsi="Aptos" w:cs="Aptos"/>
              </w:rPr>
              <w:t>bottone</w:t>
            </w:r>
            <w:proofErr w:type="spellEnd"/>
            <w:r w:rsidRPr="009D5667">
              <w:rPr>
                <w:rFonts w:ascii="Aptos" w:eastAsia="Aptos" w:hAnsi="Aptos" w:cs="Aptos"/>
              </w:rPr>
              <w:t xml:space="preserve"> “History” in Mock-up-Home.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6908F47" w14:textId="77777777" w:rsidR="00B5125D" w:rsidRPr="009D5667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</w:tr>
      <w:tr w:rsidR="00B5125D" w14:paraId="2D0414A8" w14:textId="77777777" w:rsidTr="00784A0C">
        <w:trPr>
          <w:trHeight w:val="300"/>
        </w:trPr>
        <w:tc>
          <w:tcPr>
            <w:tcW w:w="175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74E3BF6A" w14:textId="77777777" w:rsidR="00B5125D" w:rsidRPr="009D5667" w:rsidRDefault="00B5125D" w:rsidP="00784A0C"/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03348EE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 xml:space="preserve">2 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A81C361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F312FD0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Mostra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Mock-up-</w:t>
            </w:r>
            <w:proofErr w:type="spellStart"/>
            <w:r w:rsidRPr="23CBA4F9">
              <w:rPr>
                <w:rFonts w:ascii="Aptos" w:eastAsia="Aptos" w:hAnsi="Aptos" w:cs="Aptos"/>
              </w:rPr>
              <w:t>HistoryPage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23CBA4F9">
              <w:rPr>
                <w:rFonts w:ascii="Aptos" w:eastAsia="Aptos" w:hAnsi="Aptos" w:cs="Aptos"/>
              </w:rPr>
              <w:t>che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mostra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la </w:t>
            </w:r>
            <w:proofErr w:type="spellStart"/>
            <w:r w:rsidRPr="23CBA4F9">
              <w:rPr>
                <w:rFonts w:ascii="Aptos" w:eastAsia="Aptos" w:hAnsi="Aptos" w:cs="Aptos"/>
              </w:rPr>
              <w:t>pagina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di </w:t>
            </w:r>
            <w:proofErr w:type="spellStart"/>
            <w:r w:rsidRPr="23CBA4F9">
              <w:rPr>
                <w:rFonts w:ascii="Aptos" w:eastAsia="Aptos" w:hAnsi="Aptos" w:cs="Aptos"/>
              </w:rPr>
              <w:t>visualizzazione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dello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storico</w:t>
            </w:r>
            <w:proofErr w:type="spellEnd"/>
            <w:r w:rsidRPr="23CBA4F9">
              <w:rPr>
                <w:rFonts w:ascii="Aptos" w:eastAsia="Aptos" w:hAnsi="Aptos" w:cs="Aptos"/>
              </w:rPr>
              <w:t>.</w:t>
            </w:r>
          </w:p>
        </w:tc>
      </w:tr>
      <w:tr w:rsidR="00B5125D" w14:paraId="251B1F0A" w14:textId="77777777" w:rsidTr="00784A0C">
        <w:trPr>
          <w:trHeight w:val="300"/>
        </w:trPr>
        <w:tc>
          <w:tcPr>
            <w:tcW w:w="175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0993F8F" w14:textId="77777777" w:rsidR="00B5125D" w:rsidRDefault="00B5125D" w:rsidP="00784A0C"/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2281236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>3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64F8379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Clicca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sull’immobile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di cui </w:t>
            </w:r>
            <w:proofErr w:type="spellStart"/>
            <w:r w:rsidRPr="23CBA4F9">
              <w:rPr>
                <w:rFonts w:ascii="Aptos" w:eastAsia="Aptos" w:hAnsi="Aptos" w:cs="Aptos"/>
              </w:rPr>
              <w:t>vuole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visualizzare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lo </w:t>
            </w:r>
            <w:proofErr w:type="spellStart"/>
            <w:r w:rsidRPr="23CBA4F9">
              <w:rPr>
                <w:rFonts w:ascii="Aptos" w:eastAsia="Aptos" w:hAnsi="Aptos" w:cs="Aptos"/>
              </w:rPr>
              <w:t>storico</w:t>
            </w:r>
            <w:proofErr w:type="spellEnd"/>
            <w:r w:rsidRPr="23CBA4F9">
              <w:rPr>
                <w:rFonts w:ascii="Aptos" w:eastAsia="Aptos" w:hAnsi="Aptos" w:cs="Aptos"/>
              </w:rPr>
              <w:t>.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3739B57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</w:tr>
      <w:tr w:rsidR="00B5125D" w14:paraId="2C9BAFC7" w14:textId="77777777" w:rsidTr="00784A0C">
        <w:trPr>
          <w:trHeight w:val="300"/>
        </w:trPr>
        <w:tc>
          <w:tcPr>
            <w:tcW w:w="175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1C829295" w14:textId="77777777" w:rsidR="00B5125D" w:rsidRDefault="00B5125D" w:rsidP="00784A0C"/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83E30B3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>4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4DF234F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F5A7732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Mostra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Mock-up-</w:t>
            </w:r>
            <w:proofErr w:type="spellStart"/>
            <w:r w:rsidRPr="23CBA4F9">
              <w:rPr>
                <w:rFonts w:ascii="Aptos" w:eastAsia="Aptos" w:hAnsi="Aptos" w:cs="Aptos"/>
              </w:rPr>
              <w:t>housePage</w:t>
            </w:r>
            <w:proofErr w:type="spellEnd"/>
            <w:r w:rsidRPr="23CBA4F9">
              <w:rPr>
                <w:rFonts w:ascii="Aptos" w:eastAsia="Aptos" w:hAnsi="Aptos" w:cs="Aptos"/>
              </w:rPr>
              <w:t>.</w:t>
            </w:r>
          </w:p>
        </w:tc>
      </w:tr>
      <w:tr w:rsidR="00B5125D" w14:paraId="1CB08EE6" w14:textId="77777777" w:rsidTr="00784A0C">
        <w:trPr>
          <w:trHeight w:val="300"/>
        </w:trPr>
        <w:tc>
          <w:tcPr>
            <w:tcW w:w="175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6BB32D5F" w14:textId="77777777" w:rsidR="00B5125D" w:rsidRDefault="00B5125D" w:rsidP="00784A0C"/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3E08BAC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>5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85B308E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Clicca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sul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bottone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“Offers history”.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D62A715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</w:tr>
      <w:tr w:rsidR="00B5125D" w14:paraId="6CA9B887" w14:textId="77777777" w:rsidTr="00784A0C">
        <w:trPr>
          <w:trHeight w:val="300"/>
        </w:trPr>
        <w:tc>
          <w:tcPr>
            <w:tcW w:w="175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3C66BEDC" w14:textId="77777777" w:rsidR="00B5125D" w:rsidRDefault="00B5125D" w:rsidP="00784A0C"/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CB4C554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>6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E030553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4F02AE0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Mostra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Mock-up-</w:t>
            </w:r>
            <w:proofErr w:type="spellStart"/>
            <w:r w:rsidRPr="23CBA4F9">
              <w:rPr>
                <w:rFonts w:ascii="Aptos" w:eastAsia="Aptos" w:hAnsi="Aptos" w:cs="Aptos"/>
              </w:rPr>
              <w:t>houseHistory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che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permette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di </w:t>
            </w:r>
            <w:proofErr w:type="spellStart"/>
            <w:r w:rsidRPr="23CBA4F9">
              <w:rPr>
                <w:rFonts w:ascii="Aptos" w:eastAsia="Aptos" w:hAnsi="Aptos" w:cs="Aptos"/>
              </w:rPr>
              <w:t>visualizzare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le </w:t>
            </w:r>
            <w:proofErr w:type="spellStart"/>
            <w:r w:rsidRPr="23CBA4F9">
              <w:rPr>
                <w:rFonts w:ascii="Aptos" w:eastAsia="Aptos" w:hAnsi="Aptos" w:cs="Aptos"/>
              </w:rPr>
              <w:t>offerte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effettuate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dall’utente</w:t>
            </w:r>
            <w:proofErr w:type="spellEnd"/>
          </w:p>
        </w:tc>
      </w:tr>
      <w:tr w:rsidR="00B5125D" w14:paraId="1692D150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18F520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</w:rPr>
              <w:t>EXTENSIONS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809D9F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 xml:space="preserve">Step 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F2BC42A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  <w:b/>
                <w:bCs/>
              </w:rPr>
              <w:t>Attore</w:t>
            </w:r>
            <w:proofErr w:type="spellEnd"/>
            <w:r w:rsidRPr="23CBA4F9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  <w:b/>
                <w:bCs/>
              </w:rPr>
              <w:t>Utente</w:t>
            </w:r>
            <w:proofErr w:type="spellEnd"/>
            <w:r w:rsidRPr="23CBA4F9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  <w:b/>
                <w:bCs/>
              </w:rPr>
              <w:t>autenticato</w:t>
            </w:r>
            <w:proofErr w:type="spellEnd"/>
          </w:p>
          <w:p w14:paraId="5D114C35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BA57BFF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b/>
                <w:bCs/>
              </w:rPr>
              <w:t xml:space="preserve">Sistema </w:t>
            </w:r>
          </w:p>
        </w:tc>
      </w:tr>
      <w:tr w:rsidR="00B5125D" w14:paraId="7C73DC33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49E4A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L’utente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inserisce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delle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parole </w:t>
            </w:r>
            <w:proofErr w:type="spellStart"/>
            <w:r w:rsidRPr="23CBA4F9">
              <w:rPr>
                <w:rFonts w:ascii="Aptos" w:eastAsia="Aptos" w:hAnsi="Aptos" w:cs="Aptos"/>
              </w:rPr>
              <w:t>chiave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23CBA4F9">
              <w:rPr>
                <w:rFonts w:ascii="Aptos" w:eastAsia="Aptos" w:hAnsi="Aptos" w:cs="Aptos"/>
              </w:rPr>
              <w:t>oppure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lastRenderedPageBreak/>
              <w:t>seleziona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dei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dettagli</w:t>
            </w:r>
            <w:proofErr w:type="spellEnd"/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9E94783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lastRenderedPageBreak/>
              <w:t xml:space="preserve">3.a 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5694321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2414152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Aggiorna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la </w:t>
            </w:r>
            <w:proofErr w:type="spellStart"/>
            <w:r w:rsidRPr="23CBA4F9">
              <w:rPr>
                <w:rFonts w:ascii="Aptos" w:eastAsia="Aptos" w:hAnsi="Aptos" w:cs="Aptos"/>
              </w:rPr>
              <w:t>pagina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Mock-up-</w:t>
            </w:r>
            <w:proofErr w:type="spellStart"/>
            <w:r w:rsidRPr="23CBA4F9">
              <w:rPr>
                <w:rFonts w:ascii="Aptos" w:eastAsia="Aptos" w:hAnsi="Aptos" w:cs="Aptos"/>
              </w:rPr>
              <w:t>HistoryPage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con </w:t>
            </w:r>
            <w:proofErr w:type="spellStart"/>
            <w:r w:rsidRPr="23CBA4F9">
              <w:rPr>
                <w:rFonts w:ascii="Aptos" w:eastAsia="Aptos" w:hAnsi="Aptos" w:cs="Aptos"/>
              </w:rPr>
              <w:t>gli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immobili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filtrati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in base </w:t>
            </w:r>
            <w:proofErr w:type="spellStart"/>
            <w:r w:rsidRPr="23CBA4F9">
              <w:rPr>
                <w:rFonts w:ascii="Aptos" w:eastAsia="Aptos" w:hAnsi="Aptos" w:cs="Aptos"/>
              </w:rPr>
              <w:t>alla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ricerca</w:t>
            </w:r>
            <w:proofErr w:type="spellEnd"/>
            <w:r w:rsidRPr="23CBA4F9">
              <w:rPr>
                <w:rFonts w:ascii="Aptos" w:eastAsia="Aptos" w:hAnsi="Aptos" w:cs="Aptos"/>
              </w:rPr>
              <w:t>.</w:t>
            </w:r>
          </w:p>
        </w:tc>
      </w:tr>
      <w:tr w:rsidR="00B5125D" w14:paraId="7E025407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D38292" w14:textId="77777777" w:rsidR="00B5125D" w:rsidRDefault="00B5125D" w:rsidP="00784A0C">
            <w:pPr>
              <w:spacing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444E032" w14:textId="77777777" w:rsidR="00B5125D" w:rsidRDefault="00B5125D" w:rsidP="00784A0C">
            <w:pPr>
              <w:spacing w:line="240" w:lineRule="auto"/>
              <w:rPr>
                <w:rFonts w:ascii="Aptos" w:eastAsia="Aptos" w:hAnsi="Aptos" w:cs="Aptos"/>
                <w:i/>
                <w:iCs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>4.a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59D11B" w14:textId="77777777" w:rsidR="00B5125D" w:rsidRDefault="00B5125D" w:rsidP="00784A0C">
            <w:pPr>
              <w:spacing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DB7C4B6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  <w:i/>
                <w:iCs/>
              </w:rPr>
              <w:t>Riprende</w:t>
            </w:r>
            <w:proofErr w:type="spellEnd"/>
            <w:r w:rsidRPr="23CBA4F9">
              <w:rPr>
                <w:rFonts w:ascii="Aptos" w:eastAsia="Aptos" w:hAnsi="Aptos" w:cs="Aptos"/>
                <w:i/>
                <w:iCs/>
              </w:rPr>
              <w:t xml:space="preserve"> da </w:t>
            </w:r>
            <w:proofErr w:type="spellStart"/>
            <w:r w:rsidRPr="23CBA4F9">
              <w:rPr>
                <w:rFonts w:ascii="Aptos" w:eastAsia="Aptos" w:hAnsi="Aptos" w:cs="Aptos"/>
                <w:i/>
                <w:iCs/>
              </w:rPr>
              <w:t>passo</w:t>
            </w:r>
            <w:proofErr w:type="spellEnd"/>
            <w:r w:rsidRPr="23CBA4F9">
              <w:rPr>
                <w:rFonts w:ascii="Aptos" w:eastAsia="Aptos" w:hAnsi="Aptos" w:cs="Aptos"/>
                <w:i/>
                <w:iCs/>
              </w:rPr>
              <w:t xml:space="preserve"> 3 di main scenario.</w:t>
            </w:r>
          </w:p>
        </w:tc>
      </w:tr>
      <w:tr w:rsidR="00B5125D" w14:paraId="4C642DEE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5E8F8C" w14:textId="77777777" w:rsidR="00B5125D" w:rsidRDefault="00B5125D" w:rsidP="00784A0C">
            <w:pPr>
              <w:spacing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8B5C334" w14:textId="77777777" w:rsidR="00B5125D" w:rsidRDefault="00B5125D" w:rsidP="00784A0C">
            <w:pPr>
              <w:spacing w:line="240" w:lineRule="auto"/>
              <w:rPr>
                <w:rFonts w:ascii="Aptos" w:eastAsia="Aptos" w:hAnsi="Aptos" w:cs="Aptos"/>
                <w:i/>
                <w:iCs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>3.</w:t>
            </w:r>
            <w:r>
              <w:rPr>
                <w:rFonts w:ascii="Aptos" w:eastAsia="Aptos" w:hAnsi="Aptos" w:cs="Aptos"/>
                <w:i/>
                <w:iCs/>
              </w:rPr>
              <w:t>b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00E7775" w14:textId="77777777" w:rsidR="00B5125D" w:rsidRDefault="00B5125D" w:rsidP="00784A0C">
            <w:pPr>
              <w:spacing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09ADFA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Aggiorna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la </w:t>
            </w:r>
            <w:proofErr w:type="spellStart"/>
            <w:r w:rsidRPr="23CBA4F9">
              <w:rPr>
                <w:rFonts w:ascii="Aptos" w:eastAsia="Aptos" w:hAnsi="Aptos" w:cs="Aptos"/>
              </w:rPr>
              <w:t>pagina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Mock-up-</w:t>
            </w:r>
            <w:proofErr w:type="spellStart"/>
            <w:r w:rsidRPr="23CBA4F9">
              <w:rPr>
                <w:rFonts w:ascii="Aptos" w:eastAsia="Aptos" w:hAnsi="Aptos" w:cs="Aptos"/>
              </w:rPr>
              <w:t>HistoryPage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con </w:t>
            </w:r>
            <w:proofErr w:type="spellStart"/>
            <w:r w:rsidRPr="23CBA4F9">
              <w:rPr>
                <w:rFonts w:ascii="Aptos" w:eastAsia="Aptos" w:hAnsi="Aptos" w:cs="Aptos"/>
              </w:rPr>
              <w:t>una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notifica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del </w:t>
            </w:r>
            <w:proofErr w:type="spellStart"/>
            <w:r w:rsidRPr="23CBA4F9">
              <w:rPr>
                <w:rFonts w:ascii="Aptos" w:eastAsia="Aptos" w:hAnsi="Aptos" w:cs="Aptos"/>
              </w:rPr>
              <w:t>fatto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che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la </w:t>
            </w:r>
            <w:proofErr w:type="spellStart"/>
            <w:r w:rsidRPr="23CBA4F9">
              <w:rPr>
                <w:rFonts w:ascii="Aptos" w:eastAsia="Aptos" w:hAnsi="Aptos" w:cs="Aptos"/>
              </w:rPr>
              <w:t>ricerca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non ha </w:t>
            </w:r>
            <w:proofErr w:type="spellStart"/>
            <w:r w:rsidRPr="23CBA4F9">
              <w:rPr>
                <w:rFonts w:ascii="Aptos" w:eastAsia="Aptos" w:hAnsi="Aptos" w:cs="Aptos"/>
              </w:rPr>
              <w:t>prodotto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risultati</w:t>
            </w:r>
            <w:proofErr w:type="spellEnd"/>
            <w:r w:rsidRPr="23CBA4F9">
              <w:rPr>
                <w:rFonts w:ascii="Aptos" w:eastAsia="Aptos" w:hAnsi="Aptos" w:cs="Aptos"/>
              </w:rPr>
              <w:t>.</w:t>
            </w:r>
          </w:p>
        </w:tc>
      </w:tr>
      <w:tr w:rsidR="00B5125D" w14:paraId="7D518820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42E2B2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2FF9B56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>4.</w:t>
            </w:r>
            <w:r>
              <w:rPr>
                <w:rFonts w:ascii="Aptos" w:eastAsia="Aptos" w:hAnsi="Aptos" w:cs="Aptos"/>
                <w:i/>
                <w:iCs/>
              </w:rPr>
              <w:t>b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2F6EF76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Clicca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l’icona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“X” </w:t>
            </w:r>
            <w:proofErr w:type="spellStart"/>
            <w:r w:rsidRPr="23CBA4F9">
              <w:rPr>
                <w:rFonts w:ascii="Aptos" w:eastAsia="Aptos" w:hAnsi="Aptos" w:cs="Aptos"/>
              </w:rPr>
              <w:t>sulla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barra di </w:t>
            </w:r>
            <w:proofErr w:type="spellStart"/>
            <w:r w:rsidRPr="23CBA4F9">
              <w:rPr>
                <w:rFonts w:ascii="Aptos" w:eastAsia="Aptos" w:hAnsi="Aptos" w:cs="Aptos"/>
              </w:rPr>
              <w:t>ricerca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per </w:t>
            </w:r>
            <w:proofErr w:type="spellStart"/>
            <w:r w:rsidRPr="23CBA4F9">
              <w:rPr>
                <w:rFonts w:ascii="Aptos" w:eastAsia="Aptos" w:hAnsi="Aptos" w:cs="Aptos"/>
              </w:rPr>
              <w:t>eliminare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il testo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64D44B5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</w:tr>
      <w:tr w:rsidR="00B5125D" w14:paraId="11A33DE9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E0328E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300400A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  <w:i/>
                <w:iCs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>5.</w:t>
            </w:r>
            <w:r>
              <w:rPr>
                <w:rFonts w:ascii="Aptos" w:eastAsia="Aptos" w:hAnsi="Aptos" w:cs="Aptos"/>
                <w:i/>
                <w:iCs/>
              </w:rPr>
              <w:t>b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BA579ED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Inserisce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una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o </w:t>
            </w:r>
            <w:proofErr w:type="spellStart"/>
            <w:r w:rsidRPr="23CBA4F9">
              <w:rPr>
                <w:rFonts w:ascii="Aptos" w:eastAsia="Aptos" w:hAnsi="Aptos" w:cs="Aptos"/>
              </w:rPr>
              <w:t>più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parole </w:t>
            </w:r>
            <w:proofErr w:type="spellStart"/>
            <w:r w:rsidRPr="23CBA4F9">
              <w:rPr>
                <w:rFonts w:ascii="Aptos" w:eastAsia="Aptos" w:hAnsi="Aptos" w:cs="Aptos"/>
              </w:rPr>
              <w:t>chiave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, </w:t>
            </w:r>
            <w:proofErr w:type="spellStart"/>
            <w:r w:rsidRPr="23CBA4F9">
              <w:rPr>
                <w:rFonts w:ascii="Aptos" w:eastAsia="Aptos" w:hAnsi="Aptos" w:cs="Aptos"/>
              </w:rPr>
              <w:t>oppure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una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categoria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, diverse </w:t>
            </w:r>
            <w:proofErr w:type="spellStart"/>
            <w:r w:rsidRPr="23CBA4F9">
              <w:rPr>
                <w:rFonts w:ascii="Aptos" w:eastAsia="Aptos" w:hAnsi="Aptos" w:cs="Aptos"/>
              </w:rPr>
              <w:t>dalle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precedenti</w:t>
            </w:r>
            <w:proofErr w:type="spellEnd"/>
            <w:r w:rsidRPr="23CBA4F9">
              <w:rPr>
                <w:rFonts w:ascii="Aptos" w:eastAsia="Aptos" w:hAnsi="Aptos" w:cs="Aptos"/>
              </w:rPr>
              <w:t>.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6435F12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</w:tr>
      <w:tr w:rsidR="00B5125D" w14:paraId="259D9A94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8ADD99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0641B22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  <w:i/>
                <w:iCs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>6.</w:t>
            </w:r>
            <w:r>
              <w:rPr>
                <w:rFonts w:ascii="Aptos" w:eastAsia="Aptos" w:hAnsi="Aptos" w:cs="Aptos"/>
                <w:i/>
                <w:iCs/>
              </w:rPr>
              <w:t>b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B71DE6A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A6E541C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  <w:i/>
                <w:iCs/>
              </w:rPr>
              <w:t>Riprende</w:t>
            </w:r>
            <w:proofErr w:type="spellEnd"/>
            <w:r w:rsidRPr="23CBA4F9">
              <w:rPr>
                <w:rFonts w:ascii="Aptos" w:eastAsia="Aptos" w:hAnsi="Aptos" w:cs="Aptos"/>
                <w:i/>
                <w:iCs/>
              </w:rPr>
              <w:t xml:space="preserve"> da </w:t>
            </w:r>
            <w:proofErr w:type="spellStart"/>
            <w:r w:rsidRPr="23CBA4F9">
              <w:rPr>
                <w:rFonts w:ascii="Aptos" w:eastAsia="Aptos" w:hAnsi="Aptos" w:cs="Aptos"/>
                <w:i/>
                <w:iCs/>
              </w:rPr>
              <w:t>passo</w:t>
            </w:r>
            <w:proofErr w:type="spellEnd"/>
            <w:r w:rsidRPr="23CBA4F9">
              <w:rPr>
                <w:rFonts w:ascii="Aptos" w:eastAsia="Aptos" w:hAnsi="Aptos" w:cs="Aptos"/>
                <w:i/>
                <w:iCs/>
              </w:rPr>
              <w:t xml:space="preserve"> 3 di main scenario.</w:t>
            </w:r>
          </w:p>
        </w:tc>
      </w:tr>
      <w:tr w:rsidR="00B5125D" w14:paraId="6B5C3575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3FE287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</w:rPr>
              <w:t>L’utente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</w:rPr>
              <w:t>preme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il </w:t>
            </w:r>
            <w:proofErr w:type="spellStart"/>
            <w:r w:rsidRPr="23CBA4F9">
              <w:rPr>
                <w:rFonts w:ascii="Aptos" w:eastAsia="Aptos" w:hAnsi="Aptos" w:cs="Aptos"/>
              </w:rPr>
              <w:t>pulsante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“back” </w:t>
            </w:r>
            <w:proofErr w:type="spellStart"/>
            <w:r w:rsidRPr="23CBA4F9">
              <w:rPr>
                <w:rFonts w:ascii="Aptos" w:eastAsia="Aptos" w:hAnsi="Aptos" w:cs="Aptos"/>
              </w:rPr>
              <w:t>sulla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barra di </w:t>
            </w:r>
            <w:proofErr w:type="spellStart"/>
            <w:r w:rsidRPr="23CBA4F9">
              <w:rPr>
                <w:rFonts w:ascii="Aptos" w:eastAsia="Aptos" w:hAnsi="Aptos" w:cs="Aptos"/>
              </w:rPr>
              <w:t>navigazione</w:t>
            </w:r>
            <w:proofErr w:type="spellEnd"/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FE228CF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  <w:i/>
                <w:iCs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>2.</w:t>
            </w:r>
            <w:r>
              <w:rPr>
                <w:rFonts w:ascii="Aptos" w:eastAsia="Aptos" w:hAnsi="Aptos" w:cs="Aptos"/>
                <w:i/>
                <w:iCs/>
              </w:rPr>
              <w:t>c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244903F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</w:rPr>
              <w:t xml:space="preserve">Preme </w:t>
            </w:r>
            <w:proofErr w:type="spellStart"/>
            <w:r w:rsidRPr="23CBA4F9">
              <w:rPr>
                <w:rFonts w:ascii="Aptos" w:eastAsia="Aptos" w:hAnsi="Aptos" w:cs="Aptos"/>
              </w:rPr>
              <w:t>l’icona</w:t>
            </w:r>
            <w:proofErr w:type="spellEnd"/>
            <w:r w:rsidRPr="23CBA4F9">
              <w:rPr>
                <w:rFonts w:ascii="Aptos" w:eastAsia="Aptos" w:hAnsi="Aptos" w:cs="Aptos"/>
              </w:rPr>
              <w:t xml:space="preserve"> “back”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B5EB540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</w:tr>
      <w:tr w:rsidR="00B5125D" w14:paraId="16674B4B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7BC835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6BC7916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>3.</w:t>
            </w:r>
            <w:r>
              <w:rPr>
                <w:rFonts w:ascii="Aptos" w:eastAsia="Aptos" w:hAnsi="Aptos" w:cs="Aptos"/>
                <w:i/>
                <w:iCs/>
              </w:rPr>
              <w:t>c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77E270B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DACB9F8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 xml:space="preserve">Torna </w:t>
            </w:r>
            <w:proofErr w:type="spellStart"/>
            <w:r w:rsidRPr="23CBA4F9">
              <w:rPr>
                <w:rFonts w:ascii="Aptos" w:eastAsia="Aptos" w:hAnsi="Aptos" w:cs="Aptos"/>
                <w:i/>
                <w:iCs/>
              </w:rPr>
              <w:t>alla</w:t>
            </w:r>
            <w:proofErr w:type="spellEnd"/>
            <w:r w:rsidRPr="23CBA4F9">
              <w:rPr>
                <w:rFonts w:ascii="Aptos" w:eastAsia="Aptos" w:hAnsi="Aptos" w:cs="Aptos"/>
                <w:i/>
                <w:iCs/>
              </w:rPr>
              <w:t xml:space="preserve"> home</w:t>
            </w:r>
          </w:p>
        </w:tc>
      </w:tr>
      <w:tr w:rsidR="00B5125D" w14:paraId="140B3659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C03AD0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</w:rPr>
              <w:t>SUBVARIATIONS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09D0ABD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i/>
                <w:iCs/>
              </w:rPr>
              <w:t xml:space="preserve">Step </w:t>
            </w: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3B1D1F2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proofErr w:type="spellStart"/>
            <w:r w:rsidRPr="23CBA4F9">
              <w:rPr>
                <w:rFonts w:ascii="Aptos" w:eastAsia="Aptos" w:hAnsi="Aptos" w:cs="Aptos"/>
                <w:b/>
                <w:bCs/>
              </w:rPr>
              <w:t>Attore</w:t>
            </w:r>
            <w:proofErr w:type="spellEnd"/>
            <w:r w:rsidRPr="23CBA4F9">
              <w:rPr>
                <w:rFonts w:ascii="Aptos" w:eastAsia="Aptos" w:hAnsi="Aptos" w:cs="Aptos"/>
                <w:b/>
                <w:bCs/>
              </w:rPr>
              <w:t xml:space="preserve"> </w:t>
            </w:r>
            <w:proofErr w:type="spellStart"/>
            <w:r w:rsidRPr="23CBA4F9">
              <w:rPr>
                <w:rFonts w:ascii="Aptos" w:eastAsia="Aptos" w:hAnsi="Aptos" w:cs="Aptos"/>
                <w:b/>
                <w:bCs/>
              </w:rPr>
              <w:t>Utente</w:t>
            </w:r>
            <w:proofErr w:type="spellEnd"/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7D01039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  <w:r w:rsidRPr="23CBA4F9">
              <w:rPr>
                <w:rFonts w:ascii="Aptos" w:eastAsia="Aptos" w:hAnsi="Aptos" w:cs="Aptos"/>
                <w:b/>
                <w:bCs/>
              </w:rPr>
              <w:t xml:space="preserve">Sistema </w:t>
            </w:r>
          </w:p>
        </w:tc>
      </w:tr>
      <w:tr w:rsidR="00B5125D" w14:paraId="3310B05F" w14:textId="77777777" w:rsidTr="00784A0C">
        <w:trPr>
          <w:trHeight w:val="300"/>
        </w:trPr>
        <w:tc>
          <w:tcPr>
            <w:tcW w:w="17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30AD6E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F7A182D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9FE2734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  <w:tc>
          <w:tcPr>
            <w:tcW w:w="27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632B9DA" w14:textId="77777777" w:rsidR="00B5125D" w:rsidRDefault="00B5125D" w:rsidP="00784A0C">
            <w:pPr>
              <w:spacing w:after="0" w:line="240" w:lineRule="auto"/>
              <w:rPr>
                <w:rFonts w:ascii="Aptos" w:eastAsia="Aptos" w:hAnsi="Aptos" w:cs="Aptos"/>
              </w:rPr>
            </w:pPr>
          </w:p>
        </w:tc>
      </w:tr>
    </w:tbl>
    <w:p w14:paraId="2C078E63" w14:textId="32B3ACA5" w:rsidR="00527F2F" w:rsidRPr="00B5125D" w:rsidRDefault="00527F2F" w:rsidP="00B5125D"/>
    <w:sectPr w:rsidR="00527F2F" w:rsidRPr="00B5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4BB332"/>
    <w:rsid w:val="004B1B56"/>
    <w:rsid w:val="00527F2F"/>
    <w:rsid w:val="00682C0C"/>
    <w:rsid w:val="00B5125D"/>
    <w:rsid w:val="02653ED4"/>
    <w:rsid w:val="07646F51"/>
    <w:rsid w:val="0DEEF26A"/>
    <w:rsid w:val="0F09AE77"/>
    <w:rsid w:val="0F363701"/>
    <w:rsid w:val="133D73E2"/>
    <w:rsid w:val="149926E1"/>
    <w:rsid w:val="15641EAC"/>
    <w:rsid w:val="19560E2C"/>
    <w:rsid w:val="1F81E0C4"/>
    <w:rsid w:val="2165D0B5"/>
    <w:rsid w:val="23CBA4F9"/>
    <w:rsid w:val="25C7E41B"/>
    <w:rsid w:val="27E4150F"/>
    <w:rsid w:val="2B5D21CD"/>
    <w:rsid w:val="2C35635E"/>
    <w:rsid w:val="2D6F7654"/>
    <w:rsid w:val="3040D89B"/>
    <w:rsid w:val="31E5F76B"/>
    <w:rsid w:val="31E7405B"/>
    <w:rsid w:val="32893810"/>
    <w:rsid w:val="34FF7BDE"/>
    <w:rsid w:val="36C15C4B"/>
    <w:rsid w:val="3B492A3C"/>
    <w:rsid w:val="3B4D4A32"/>
    <w:rsid w:val="3E0E1D53"/>
    <w:rsid w:val="43461640"/>
    <w:rsid w:val="441F8BD9"/>
    <w:rsid w:val="490CEA60"/>
    <w:rsid w:val="4A35FF6F"/>
    <w:rsid w:val="4C94774A"/>
    <w:rsid w:val="4E0EEAAA"/>
    <w:rsid w:val="4E81B11C"/>
    <w:rsid w:val="501C41E3"/>
    <w:rsid w:val="52452F32"/>
    <w:rsid w:val="532EB4EC"/>
    <w:rsid w:val="5A130108"/>
    <w:rsid w:val="5F16AE69"/>
    <w:rsid w:val="5F4BB332"/>
    <w:rsid w:val="614F44A9"/>
    <w:rsid w:val="6327B8BF"/>
    <w:rsid w:val="63886425"/>
    <w:rsid w:val="63A2F5D3"/>
    <w:rsid w:val="65F46F45"/>
    <w:rsid w:val="6A49A5D7"/>
    <w:rsid w:val="6B630F8A"/>
    <w:rsid w:val="79194BB7"/>
    <w:rsid w:val="792B3065"/>
    <w:rsid w:val="79F50123"/>
    <w:rsid w:val="7C676A52"/>
    <w:rsid w:val="7CCC74DE"/>
    <w:rsid w:val="7FB8B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05EB"/>
  <w15:chartTrackingRefBased/>
  <w15:docId w15:val="{CF973EF5-A261-4120-BB87-CCFA6552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nfasiintensa">
    <w:name w:val="Intense Emphasis"/>
    <w:basedOn w:val="Carpredefinitoparagrafo"/>
    <w:uiPriority w:val="21"/>
    <w:qFormat/>
    <w:rPr>
      <w:i/>
      <w:iCs/>
      <w:color w:val="0F4761" w:themeColor="accent1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404040" w:themeColor="text1" w:themeTint="BF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PISCOPO</dc:creator>
  <cp:keywords/>
  <dc:description/>
  <cp:lastModifiedBy>VALENTINA PISCOPO</cp:lastModifiedBy>
  <cp:revision>2</cp:revision>
  <dcterms:created xsi:type="dcterms:W3CDTF">2025-04-07T20:04:00Z</dcterms:created>
  <dcterms:modified xsi:type="dcterms:W3CDTF">2025-04-07T20:04:00Z</dcterms:modified>
</cp:coreProperties>
</file>