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klac-初学者教学版-中文-v20261017-0755"/>
    <w:p>
      <w:pPr>
        <w:pStyle w:val="Heading1"/>
      </w:pPr>
      <w:r>
        <w:t xml:space="preserve">KLAC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KLA Corporation </w:t>
      </w:r>
      <w:r>
        <w:rPr>
          <w:rFonts w:hint="eastAsia"/>
        </w:rPr>
        <w:t xml:space="preserve">是一家</w:t>
      </w:r>
      <w:r>
        <w:t xml:space="preserve"> Process control / inspection </w:t>
      </w:r>
      <w:r>
        <w:rPr>
          <w:rFonts w:hint="eastAsia"/>
        </w:rPr>
        <w:t xml:space="preserve">量测检测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$165.74。我们的Base模型认为每股价值约</w:t>
      </w:r>
      <w:r>
        <w:t xml:space="preserve"> </w:t>
      </w:r>
      <w:r>
        <w:rPr>
          <w:rFonts w:hint="eastAsia"/>
        </w:rPr>
        <w:t xml:space="preserve">$62（-62.7%）。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‘1.05’</w:t>
      </w:r>
      <w:r>
        <w:t xml:space="preserve">,</w:t>
      </w:r>
      <w:r>
        <w:t xml:space="preserve"> </w:t>
      </w:r>
      <w:r>
        <w:t xml:space="preserve">‘0.99866’</w:t>
      </w:r>
      <w:r>
        <w:t xml:space="preserve">,</w:t>
      </w:r>
      <w:r>
        <w:t xml:space="preserve"> </w:t>
      </w:r>
      <w:r>
        <w:t xml:space="preserve">‘0.0514’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Process control / inspection </w:t>
      </w:r>
      <w:r>
        <w:rPr>
          <w:rFonts w:hint="eastAsia"/>
        </w:rPr>
        <w:t xml:space="preserve">量测检测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13.6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18.9%；m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12.3%。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27.7%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4.6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4.1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82.0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18.9%；价格隐含增速</w:t>
      </w:r>
      <w:r>
        <w:t xml:space="preserve"> 46.2%。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$31 / Base $62 / Bull </w:t>
      </w:r>
      <w:r>
        <w:rPr>
          <w:rFonts w:hint="eastAsia"/>
        </w:rPr>
        <w:t xml:space="preserve">$98；概率加权</w:t>
      </w:r>
      <w:r>
        <w:t xml:space="preserve"> $63。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WFE outlook cut; process-control share </w:t>
      </w:r>
      <w:r>
        <w:rPr>
          <w:rFonts w:hint="eastAsia"/>
        </w:rPr>
        <w:t xml:space="preserve">loss｜WFE展望下修；份额流失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0b35226f0f472b633bcc6434b11ec045b80a7c"/>
    <w:p>
      <w:pPr>
        <w:pStyle w:val="Heading1"/>
      </w:pPr>
      <w:r>
        <w:t xml:space="preserve">KLAC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KLA Corporation is a Process control / inspection </w:t>
      </w:r>
      <w:r>
        <w:rPr>
          <w:rFonts w:hint="eastAsia"/>
        </w:rPr>
        <w:t xml:space="preserve">量测检测</w:t>
      </w:r>
      <w:r>
        <w:t xml:space="preserve"> company. Price $165.74; our Base model value ≈ $62 (-62.7%).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‘1.05’</w:t>
      </w:r>
      <w:r>
        <w:t xml:space="preserve">,</w:t>
      </w:r>
      <w:r>
        <w:t xml:space="preserve"> </w:t>
      </w:r>
      <w:r>
        <w:t xml:space="preserve">‘0.99866’</w:t>
      </w:r>
      <w:r>
        <w:t xml:space="preserve">,</w:t>
      </w:r>
      <w:r>
        <w:t xml:space="preserve"> </w:t>
      </w:r>
      <w:r>
        <w:t xml:space="preserve">‘0.0514’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13.6 bn USD; g₁ = 18.9%; m = long-run FCF margin = 30.0%; W = 12.3%.</w:t>
      </w:r>
      <w:r>
        <w:t xml:space="preserve"> </w:t>
      </w:r>
      <w:r>
        <w:t xml:space="preserve">R₁ = R₀×(1+g₁) = 16.1 bn USD; FCF₁ = 4.6 bn USD; PV = FCF₁/(1+W) = 4.1 bn USD; 10 years + terminal → EV 82.0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18.9%; price-implied growth 46.2%.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$31 / Base $62 / Bull $98; weighted $63.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— Falsifiers: WFE outlook cut; process-control share </w:t>
      </w:r>
      <w:r>
        <w:rPr>
          <w:rFonts w:hint="eastAsia"/>
        </w:rPr>
        <w:t xml:space="preserve">loss｜WFE展望下修；份额流失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KLAC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2026-10-16T23:58:17Z</dcterms:created>
  <dcterms:modified xsi:type="dcterms:W3CDTF">2026-10-16T23:58:17Z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