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sm-初学者教学版-中文-v20261017-0755"/>
    <w:p>
      <w:pPr>
        <w:pStyle w:val="Heading1"/>
      </w:pPr>
      <w:r>
        <w:t xml:space="preserve">TSM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Taiwan Semiconductor Manufacturing Company Limited </w:t>
      </w:r>
      <w:r>
        <w:rPr>
          <w:rFonts w:hint="eastAsia"/>
        </w:rPr>
        <w:t xml:space="preserve">是一家</w:t>
      </w:r>
      <w:r>
        <w:t xml:space="preserve"> Foundry / Advanced packaging </w:t>
      </w:r>
      <w:r>
        <w:rPr>
          <w:rFonts w:hint="eastAsia"/>
        </w:rPr>
        <w:t xml:space="preserve">晶圆代工/先进封装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$412.61。我们的Base模型认为每股价值约</w:t>
      </w:r>
      <w:r>
        <w:t xml:space="preserve"> </w:t>
      </w:r>
      <w:r>
        <w:rPr>
          <w:rFonts w:hint="eastAsia"/>
        </w:rPr>
        <w:t xml:space="preserve">$373（-9.6%）。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‘2026-09-30’</w:t>
      </w:r>
      <w:r>
        <w:t xml:space="preserve">,</w:t>
      </w:r>
      <w:r>
        <w:t xml:space="preserve"> </w:t>
      </w:r>
      <w:r>
        <w:t xml:space="preserve">‘4.6’</w:t>
      </w:r>
      <w:r>
        <w:t xml:space="preserve">,</w:t>
      </w:r>
      <w:r>
        <w:t xml:space="preserve"> </w:t>
      </w:r>
      <w:r>
        <w:t xml:space="preserve">‘4.52449’</w:t>
      </w:r>
      <w:r>
        <w:t xml:space="preserve">,</w:t>
      </w:r>
      <w:r>
        <w:t xml:space="preserve"> </w:t>
      </w:r>
      <w:r>
        <w:t xml:space="preserve">‘0.0167’</w:t>
      </w:r>
      <w:r>
        <w:rPr>
          <w:rFonts w:hint="eastAsia"/>
        </w:rPr>
        <w:t xml:space="preserve">]（实际、预期、超预期%）。下次财报约</w:t>
      </w:r>
      <w:r>
        <w:t xml:space="preserve"> 2027-01-14。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Foundry / Advanced packaging </w:t>
      </w:r>
      <w:r>
        <w:rPr>
          <w:rFonts w:hint="eastAsia"/>
        </w:rPr>
        <w:t xml:space="preserve">晶圆代工/先进封装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4,440.5 bn </w:t>
      </w:r>
      <w:r>
        <w:rPr>
          <w:rFonts w:hint="eastAsia"/>
        </w:rPr>
        <w:t xml:space="preserve">TWD；g₁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37.5%；m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11.3%。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6,106.1 bn TWD。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25.3%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1,603.6 bn </w:t>
      </w:r>
      <w:r>
        <w:rPr>
          <w:rFonts w:hint="eastAsia"/>
        </w:rPr>
        <w:t xml:space="preserve">TWD；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1,440.8 bn </w:t>
      </w:r>
      <w:r>
        <w:rPr>
          <w:rFonts w:hint="eastAsia"/>
        </w:rPr>
        <w:t xml:space="preserve">TWD。十年加总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60,251.6 bn TWD。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37.5%；价格隐含增速</w:t>
      </w:r>
      <w:r>
        <w:t xml:space="preserve"> 40.5%。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$138 / Base $373 / Bull </w:t>
      </w:r>
      <w:r>
        <w:rPr>
          <w:rFonts w:hint="eastAsia"/>
        </w:rPr>
        <w:t xml:space="preserve">$711；概率加权</w:t>
      </w:r>
      <w:r>
        <w:t xml:space="preserve"> $399。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Geopolitical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29adf6a300a63f9b26d3a52423e455f5ed4af51"/>
    <w:p>
      <w:pPr>
        <w:pStyle w:val="Heading1"/>
      </w:pPr>
      <w:r>
        <w:t xml:space="preserve">TSM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Taiwan Semiconductor Manufacturing Company Limited is a Foundry / Advanced packaging </w:t>
      </w:r>
      <w:r>
        <w:rPr>
          <w:rFonts w:hint="eastAsia"/>
        </w:rPr>
        <w:t xml:space="preserve">晶圆代工/先进封装</w:t>
      </w:r>
      <w:r>
        <w:t xml:space="preserve"> company. Price $412.61; our Base model value ≈ $373 (-9.6%).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‘2026-09-30’</w:t>
      </w:r>
      <w:r>
        <w:t xml:space="preserve">,</w:t>
      </w:r>
      <w:r>
        <w:t xml:space="preserve"> </w:t>
      </w:r>
      <w:r>
        <w:t xml:space="preserve">‘4.6’</w:t>
      </w:r>
      <w:r>
        <w:t xml:space="preserve">,</w:t>
      </w:r>
      <w:r>
        <w:t xml:space="preserve"> </w:t>
      </w:r>
      <w:r>
        <w:t xml:space="preserve">‘4.52449’</w:t>
      </w:r>
      <w:r>
        <w:t xml:space="preserve">,</w:t>
      </w:r>
      <w:r>
        <w:t xml:space="preserve"> </w:t>
      </w:r>
      <w:r>
        <w:t xml:space="preserve">‘0.0167’</w:t>
      </w:r>
      <w:r>
        <w:t xml:space="preserve">]. Next earnings ≈ 2027-01-14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4,440.5 bn TWD; g₁ = 37.5%; m = long-run FCF margin = 30.0%; W = 11.3%.</w:t>
      </w:r>
      <w:r>
        <w:t xml:space="preserve"> </w:t>
      </w:r>
      <w:r>
        <w:t xml:space="preserve">R₁ = R₀×(1+g₁) = 6,106.1 bn TWD; FCF₁ = 1,603.6 bn TWD; PV = FCF₁/(1+W) = 1,440.8 bn TWD; 10 years + terminal → EV 60,251.6 bn TWD.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37.5%; price-implied growth 40.5%.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$138 / Base $373 / Bull $711; weighted $399.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Geopolitical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  <w:r>
        <w:t xml:space="preserve"> — Falsifiers: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TS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2026-10-16T23:57:35Z</dcterms:created>
  <dcterms:modified xsi:type="dcterms:W3CDTF">2026-10-16T23:57:35Z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