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31"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p>
      <w:r>
        <w:pict>
          <v:rect style="width:0;height:1.5pt" o:hralign="center" o:hrstd="t" o:hr="t"/>
        </w:pict>
      </w:r>
    </w:p>
    <w:bookmarkEnd w:id="28"/>
    <w:bookmarkStart w:id="29" w:name="Xfb51e596dd859613ade4e36c8fd22faa8c3546c"/>
    <w:p>
      <w:pPr>
        <w:pStyle w:val="Heading2"/>
      </w:pPr>
      <w:r>
        <w:t xml:space="preserve">PART D — NEWS EXPLAINER INFOGRAPHIC </w:t>
      </w:r>
      <w:r>
        <w:rPr>
          <w:rFonts w:hint="eastAsia"/>
        </w:rPr>
        <w:t xml:space="preserve">新闻解读图</w:t>
      </w:r>
      <w:r>
        <w:t xml:space="preserve"> (added v2026-10-13d)</w:t>
      </w:r>
    </w:p>
    <w:p>
      <w:pPr>
        <w:pStyle w:val="FirstParagraph"/>
      </w:pPr>
      <w:r>
        <w:rPr>
          <w:b/>
          <w:bCs/>
        </w:rPr>
        <w:t xml:space="preserve">Trigger:</w:t>
      </w:r>
      <w:r>
        <w:t xml:space="preserve"> </w:t>
      </w:r>
      <w:r>
        <w:t xml:space="preserve">produce one whenever (a) material news moves a watchlist name or its index/peers ≥3% in a day, or (b) a topic dominates market discussion (X/news), or (c) the user asks. Link it from the affected event book and company pages.</w:t>
      </w:r>
      <w:r>
        <w:t xml:space="preserve"> </w:t>
      </w:r>
      <w:r>
        <w:rPr>
          <w:b/>
          <w:bCs/>
        </w:rPr>
        <w:t xml:space="preserve">Format:</w:t>
      </w:r>
      <w:r>
        <w:t xml:space="preserve"> </w:t>
      </w:r>
      <w:r>
        <w:t xml:space="preserve">one dense landscape page (≥3200 px wide; PNG + JPG + PDF + HTML + ZIP), rendered from the reusable template</w:t>
      </w:r>
      <w:r>
        <w:t xml:space="preserve"> </w:t>
      </w:r>
      <w:r>
        <w:rPr>
          <w:rStyle w:val="VerbatimChar"/>
        </w:rPr>
        <w:t xml:space="preserve">pipeline/infographic/render.py</w:t>
      </w:r>
      <w:r>
        <w:t xml:space="preserve"> </w:t>
      </w:r>
      <w:r>
        <w:t xml:space="preserve">(Playwright + Noto Sans SC). Chinese-first labels.</w:t>
      </w:r>
      <w:r>
        <w:t xml:space="preserve"> </w:t>
      </w:r>
      <w:r>
        <w:rPr>
          <w:b/>
          <w:bCs/>
        </w:rPr>
        <w:t xml:space="preserve">Layout:</w:t>
      </w:r>
      <w:r>
        <w:t xml:space="preserve"> </w:t>
      </w:r>
      <w:r>
        <w:t xml:space="preserve">dark navy header (headline + one-sentence plain-language summary + market-move chips + quote card with source; no real-person photos) → 6 numbered panels (what happened / why it matters / market share donuts / progress timeline / moat &amp; trend line chart / watchlist impact: bear logic vs steelmanned counterview + falsifiers) → red conclusion bar </w:t>
      </w:r>
      <w:r>
        <w:rPr>
          <w:rFonts w:hint="eastAsia"/>
        </w:rPr>
        <w:t xml:space="preserve">(我们的判断</w:t>
      </w:r>
      <w:r>
        <w:t xml:space="preserve"> + </w:t>
      </w:r>
      <w:r>
        <w:rPr>
          <w:rFonts w:hint="eastAsia"/>
        </w:rPr>
        <w:t xml:space="preserve">观察要点</w:t>
      </w:r>
      <w:r>
        <w:t xml:space="preserve"> + </w:t>
      </w:r>
      <w:r>
        <w:rPr>
          <w:rFonts w:hint="eastAsia"/>
        </w:rPr>
        <w:t xml:space="preserve">思考题)</w:t>
      </w:r>
      <w:r>
        <w:t xml:space="preserve"> → footer source strip.</w:t>
      </w:r>
      <w:r>
        <w:t xml:space="preserve"> </w:t>
      </w:r>
      <w:r>
        <w:rPr>
          <w:b/>
          <w:bCs/>
        </w:rPr>
        <w:t xml:space="preserve">Rules:</w:t>
      </w:r>
      <w:r>
        <w:t xml:space="preserve"> </w:t>
      </w:r>
      <w:r>
        <w:t xml:space="preserve">every number has source + date in the footer strip; remainders/estimates labelled </w:t>
      </w:r>
      <w:r>
        <w:rPr>
          <w:rFonts w:hint="eastAsia"/>
        </w:rPr>
        <w:t xml:space="preserve">估算;</w:t>
      </w:r>
      <w:r>
        <w:t xml:space="preserve"> every claim tagged </w:t>
      </w:r>
      <w:r>
        <w:rPr>
          <w:rFonts w:hint="eastAsia"/>
        </w:rPr>
        <w:t xml:space="preserve">事实</w:t>
      </w:r>
      <w:r>
        <w:t xml:space="preserve"> / </w:t>
      </w:r>
      <w:r>
        <w:rPr>
          <w:rFonts w:hint="eastAsia"/>
        </w:rPr>
        <w:t xml:space="preserve">市场预期</w:t>
      </w:r>
      <w:r>
        <w:t xml:space="preserve"> / </w:t>
      </w:r>
      <w:r>
        <w:rPr>
          <w:rFonts w:hint="eastAsia"/>
        </w:rPr>
        <w:t xml:space="preserve">我们的判断;</w:t>
      </w:r>
      <w:r>
        <w:t xml:space="preserve"> never</w:t>
      </w:r>
      <w:r>
        <w:t xml:space="preserve"> </w:t>
      </w:r>
      <w:r>
        <w:t xml:space="preserve">“investment advice”</w:t>
      </w:r>
      <w:r>
        <w:t xml:space="preserve"> </w:t>
      </w:r>
      <w:r>
        <w:t xml:space="preserve">— use </w:t>
      </w:r>
      <w:r>
        <w:rPr>
          <w:rFonts w:hint="eastAsia"/>
        </w:rPr>
        <w:t xml:space="preserve">观察要点</w:t>
      </w:r>
      <w:r>
        <w:t xml:space="preserve"> + </w:t>
      </w:r>
      <w:r>
        <w:rPr>
          <w:rFonts w:hint="eastAsia"/>
        </w:rPr>
        <w:t xml:space="preserve">反方观点</w:t>
      </w:r>
      <w:r>
        <w:t xml:space="preserve"> + </w:t>
      </w:r>
      <w:r>
        <w:rPr>
          <w:rFonts w:hint="eastAsia"/>
        </w:rPr>
        <w:t xml:space="preserve">证伪条件</w:t>
      </w:r>
      <w:r>
        <w:t xml:space="preserve"> + </w:t>
      </w:r>
      <w:r>
        <w:rPr>
          <w:rFonts w:hint="eastAsia"/>
        </w:rPr>
        <w:t xml:space="preserve">思考题;</w:t>
      </w:r>
      <w:r>
        <w:t xml:space="preserve"> list affected tickers and link watchlist pages; unverified items stated as </w:t>
      </w:r>
      <w:r>
        <w:rPr>
          <w:rFonts w:hint="eastAsia"/>
        </w:rPr>
        <w:t xml:space="preserve">未证实.</w:t>
      </w:r>
      <w:r>
        <w:t xml:space="preserve"> Version dir</w:t>
      </w:r>
      <w:r>
        <w:t xml:space="preserve"> </w:t>
      </w:r>
      <w:r>
        <w:rPr>
          <w:rStyle w:val="VerbatimChar"/>
        </w:rPr>
        <w:t xml:space="preserve">site/research/infographics/&lt;slug&gt;/v&lt;ts&gt;/</w:t>
      </w:r>
      <w:r>
        <w:t xml:space="preserve"> </w:t>
      </w:r>
      <w:r>
        <w:t xml:space="preserve">with meta.json + manifest + ZIP; never overwrite.</w:t>
      </w:r>
      <w:r>
        <w:t xml:space="preserve"> </w:t>
      </w:r>
      <w:r>
        <w:rPr>
          <w:b/>
          <w:bCs/>
        </w:rPr>
        <w:t xml:space="preserve">Event routines:</w:t>
      </w:r>
      <w:r>
        <w:t xml:space="preserve"> </w:t>
      </w:r>
      <w:r>
        <w:t xml:space="preserve">each pre/live/post event book on material news must include or link a </w:t>
      </w:r>
      <w:r>
        <w:rPr>
          <w:rFonts w:hint="eastAsia"/>
        </w:rPr>
        <w:t xml:space="preserve">新闻解读图.</w:t>
      </w:r>
    </w:p>
    <w:bookmarkEnd w:id="29"/>
    <w:bookmarkStart w:id="30" w:name="Xdf60b17c144dd8d0f8b79938d8b18af53aa8b5c"/>
    <w:p>
      <w:pPr>
        <w:pStyle w:val="Heading2"/>
      </w:pPr>
      <w:r>
        <w:t xml:space="preserve">PART E — REPORT LIBRARY </w:t>
      </w:r>
      <w:r>
        <w:rPr>
          <w:rFonts w:hint="eastAsia"/>
        </w:rPr>
        <w:t xml:space="preserve">报告库</w:t>
      </w:r>
      <w:r>
        <w:t xml:space="preserve"> (added v2026-10-13d)</w:t>
      </w:r>
    </w:p>
    <w:p>
      <w:pPr>
        <w:pStyle w:val="FirstParagraph"/>
      </w:pPr>
      <w:r>
        <w:t xml:space="preserve">All deliverables are indexed automatically each run (</w:t>
      </w:r>
      <w:r>
        <w:rPr>
          <w:rStyle w:val="VerbatimChar"/>
        </w:rPr>
        <w:t xml:space="preserve">pipeline/build_library.py</w:t>
      </w:r>
      <w:r>
        <w:t xml:space="preserve"> </w:t>
      </w:r>
      <w:r>
        <w:t xml:space="preserve">→</w:t>
      </w:r>
      <w:r>
        <w:t xml:space="preserve"> </w:t>
      </w:r>
      <w:r>
        <w:rPr>
          <w:rStyle w:val="VerbatimChar"/>
        </w:rPr>
        <w:t xml:space="preserve">site/data/library.json</w:t>
      </w:r>
      <w:r>
        <w:t xml:space="preserve">) into 12 categories: </w:t>
      </w:r>
      <w:r>
        <w:rPr>
          <w:rFonts w:hint="eastAsia"/>
        </w:rPr>
        <w:t xml:space="preserve">每日总览</w:t>
      </w:r>
      <w:r>
        <w:t xml:space="preserve"> / </w:t>
      </w:r>
      <w:r>
        <w:rPr>
          <w:rFonts w:hint="eastAsia"/>
        </w:rPr>
        <w:t xml:space="preserve">宏观专题</w:t>
      </w:r>
      <w:r>
        <w:t xml:space="preserve"> / </w:t>
      </w:r>
      <w:r>
        <w:rPr>
          <w:rFonts w:hint="eastAsia"/>
        </w:rPr>
        <w:t xml:space="preserve">台日韩雷达</w:t>
      </w:r>
      <w:r>
        <w:t xml:space="preserve"> / </w:t>
      </w:r>
      <w:r>
        <w:rPr>
          <w:rFonts w:hint="eastAsia"/>
        </w:rPr>
        <w:t xml:space="preserve">个股深度</w:t>
      </w:r>
      <w:r>
        <w:t xml:space="preserve"> / </w:t>
      </w:r>
      <w:r>
        <w:rPr>
          <w:rFonts w:hint="eastAsia"/>
        </w:rPr>
        <w:t xml:space="preserve">财报与事件</w:t>
      </w:r>
      <w:r>
        <w:t xml:space="preserve"> (pre/live/post) / </w:t>
      </w:r>
      <w:r>
        <w:rPr>
          <w:rFonts w:hint="eastAsia"/>
        </w:rPr>
        <w:t xml:space="preserve">估值模型</w:t>
      </w:r>
      <w:r>
        <w:t xml:space="preserve"> Excel / </w:t>
      </w:r>
      <w:r>
        <w:rPr>
          <w:rFonts w:hint="eastAsia"/>
        </w:rPr>
        <w:t xml:space="preserve">新闻解读图</w:t>
      </w:r>
      <w:r>
        <w:t xml:space="preserve"> / </w:t>
      </w:r>
      <w:r>
        <w:rPr>
          <w:rFonts w:hint="eastAsia"/>
        </w:rPr>
        <w:t xml:space="preserve">图片报告</w:t>
      </w:r>
      <w:r>
        <w:t xml:space="preserve"> / </w:t>
      </w:r>
      <w:r>
        <w:rPr>
          <w:rFonts w:hint="eastAsia"/>
        </w:rPr>
        <w:t xml:space="preserve">学习与思维方法</w:t>
      </w:r>
      <w:r>
        <w:t xml:space="preserve"> / Master Prompt / </w:t>
      </w:r>
      <w:r>
        <w:rPr>
          <w:rFonts w:hint="eastAsia"/>
        </w:rPr>
        <w:t xml:space="preserve">系统审核</w:t>
      </w:r>
      <w:r>
        <w:t xml:space="preserve"> / </w:t>
      </w:r>
      <w:r>
        <w:rPr>
          <w:rFonts w:hint="eastAsia"/>
        </w:rPr>
        <w:t xml:space="preserve">发布包</w:t>
      </w:r>
      <w:r>
        <w:t xml:space="preserve"> ZIP; filters by format, ticker, date range, language </w:t>
      </w:r>
      <w:r>
        <w:rPr>
          <w:rFonts w:hint="eastAsia"/>
        </w:rPr>
        <w:t xml:space="preserve">(中/EN/教学版),</w:t>
      </w:r>
      <w:r>
        <w:t xml:space="preserve"> latest vs history; each item shows all formats as chips plus one-click ZIP.</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2026-10-14T10:06:38Z</dcterms:created>
  <dcterms:modified xsi:type="dcterms:W3CDTF">2026-10-14T10:06:38Z</dcterms:modified>
</cp:coreProperties>
</file>

<file path=docProps/custom.xml><?xml version="1.0" encoding="utf-8"?>
<Properties xmlns="http://schemas.openxmlformats.org/officeDocument/2006/custom-properties" xmlns:vt="http://schemas.openxmlformats.org/officeDocument/2006/docPropsVTypes"/>
</file>