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381ecbdd0a394650ff1be59f78601b0295bff54"/>
    <w:p>
      <w:pPr>
        <w:pStyle w:val="Heading1"/>
      </w:pPr>
      <w:r>
        <w:t xml:space="preserve">Warsh × IMF </w:t>
      </w:r>
      <w:r>
        <w:rPr>
          <w:rFonts w:hint="eastAsia"/>
        </w:rPr>
        <w:t xml:space="preserve">对谈</w:t>
      </w:r>
      <w:r>
        <w:t xml:space="preserve"> </w:t>
      </w:r>
      <w:r>
        <w:rPr>
          <w:rFonts w:hint="eastAsia"/>
        </w:rPr>
        <w:t xml:space="preserve">事后复盘｜Fed</w:t>
      </w:r>
      <w:r>
        <w:t xml:space="preserve"> Chair Warsh at IMF (Bangkok) Post-Event Book</w:t>
      </w:r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v20261017-0801-post｜生成</w:t>
      </w:r>
      <w:r>
        <w:t xml:space="preserve"> 2026-10-17 08:01 </w:t>
      </w:r>
      <w:r>
        <w:rPr>
          <w:rFonts w:hint="eastAsia"/>
        </w:rPr>
        <w:t xml:space="preserve">SGT｜基于锁定事前书</w:t>
      </w:r>
      <w:r>
        <w:t xml:space="preserve"> </w:t>
      </w:r>
      <w:r>
        <w:rPr>
          <w:b/>
          <w:bCs/>
        </w:rPr>
        <w:t xml:space="preserve">v20261015-1805</w:t>
      </w:r>
      <w:r>
        <w:rPr>
          <w:rFonts w:hint="eastAsia"/>
        </w:rPr>
        <w:t xml:space="preserve">（完整性校验通过，未改写）｜事件：2026-10-16</w:t>
      </w:r>
      <w:r>
        <w:t xml:space="preserve"> 11:30 </w:t>
      </w:r>
      <w:r>
        <w:rPr>
          <w:rFonts w:hint="eastAsia"/>
        </w:rPr>
        <w:t xml:space="preserve">SGT（10/15</w:t>
      </w:r>
      <w:r>
        <w:t xml:space="preserve"> 23:30 </w:t>
      </w:r>
      <w:r>
        <w:rPr>
          <w:rFonts w:hint="eastAsia"/>
        </w:rPr>
        <w:t xml:space="preserve">ET）｜CONFIRMED｜非投资建议</w:t>
      </w:r>
      <w:r>
        <w:t xml:space="preserve"> Not investment advice</w:t>
      </w:r>
      <w:r>
        <w:t xml:space="preserve"> </w:t>
      </w:r>
      <w:r>
        <w:rPr>
          <w:rFonts w:hint="eastAsia"/>
        </w:rPr>
        <w:t xml:space="preserve">说明：本书比讲话晚约</w:t>
      </w:r>
      <w:r>
        <w:t xml:space="preserve"> 44 </w:t>
      </w:r>
      <w:r>
        <w:rPr>
          <w:rFonts w:hint="eastAsia"/>
        </w:rPr>
        <w:t xml:space="preserve">小时——讲话在新加坡上午，不在「美股早盘即时复盘」的时间窗内，日报补做。官方逐字稿未发布，引语来自</w:t>
      </w:r>
      <w:r>
        <w:t xml:space="preserve"> </w:t>
      </w:r>
      <w:r>
        <w:rPr>
          <w:rFonts w:hint="eastAsia"/>
        </w:rPr>
        <w:t xml:space="preserve">CNBC、法新社/曼谷邮报报道（二手，已注明）。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美联储主席</w:t>
      </w:r>
      <w:r>
        <w:t xml:space="preserve"> Warsh </w:t>
      </w:r>
      <w:r>
        <w:rPr>
          <w:rFonts w:hint="eastAsia"/>
        </w:rPr>
        <w:t xml:space="preserve">在曼谷</w:t>
      </w:r>
      <w:r>
        <w:t xml:space="preserve"> IMF </w:t>
      </w:r>
      <w:r>
        <w:rPr>
          <w:rFonts w:hint="eastAsia"/>
        </w:rPr>
        <w:t xml:space="preserve">年会对谈中</w:t>
      </w:r>
      <w:r>
        <w:rPr>
          <w:rFonts w:hint="eastAsia"/>
          <w:b/>
          <w:bCs/>
        </w:rPr>
        <w:t xml:space="preserve">拒绝给出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月是否加息的信号</w:t>
      </w:r>
      <w:r>
        <w:rPr>
          <w:rFonts w:hint="eastAsia"/>
        </w:rPr>
        <w:t xml:space="preserve">（「我不预判会议」），称</w:t>
      </w:r>
      <w:r>
        <w:t xml:space="preserve"> 9 </w:t>
      </w:r>
      <w:r>
        <w:rPr>
          <w:rFonts w:hint="eastAsia"/>
        </w:rPr>
        <w:t xml:space="preserve">月加息后「世界大体符合我们的预期」，并认可全球「同步紧缩」。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按事前锁定的措辞规则，这是</w:t>
      </w:r>
      <w:r>
        <w:t xml:space="preserve"> </w:t>
      </w:r>
      <w:r>
        <w:rPr>
          <w:rFonts w:hint="eastAsia"/>
          <w:b/>
          <w:bCs/>
        </w:rPr>
        <w:t xml:space="preserve">中性</w:t>
      </w:r>
      <w:r>
        <w:rPr>
          <w:rFonts w:hint="eastAsia"/>
        </w:rPr>
        <w:t xml:space="preserve">（我们给了</w:t>
      </w:r>
      <w:r>
        <w:t xml:space="preserve"> </w:t>
      </w:r>
      <w:r>
        <w:rPr>
          <w:rFonts w:hint="eastAsia"/>
        </w:rPr>
        <w:t xml:space="preserve">50%，最可能情景）。但市场把它读成「10</w:t>
      </w:r>
      <w:r>
        <w:t xml:space="preserve"> </w:t>
      </w:r>
      <w:r>
        <w:rPr>
          <w:rFonts w:hint="eastAsia"/>
        </w:rPr>
        <w:t xml:space="preserve">月不急」：Kalshi</w:t>
      </w:r>
      <w:r>
        <w:t xml:space="preserve"> 10 </w:t>
      </w:r>
      <w:r>
        <w:rPr>
          <w:rFonts w:hint="eastAsia"/>
        </w:rPr>
        <w:t xml:space="preserve">月加息概率</w:t>
      </w:r>
      <w:r>
        <w:t xml:space="preserve"> </w:t>
      </w:r>
      <w:r>
        <w:rPr>
          <w:b/>
          <w:bCs/>
        </w:rPr>
        <w:t xml:space="preserve">30% → 15%</w:t>
      </w:r>
      <w:r>
        <w:rPr>
          <w:rFonts w:hint="eastAsia"/>
        </w:rPr>
        <w:t xml:space="preserve">（讲话后</w:t>
      </w:r>
      <w:r>
        <w:t xml:space="preserve"> 90 </w:t>
      </w:r>
      <w:r>
        <w:rPr>
          <w:rFonts w:hint="eastAsia"/>
        </w:rPr>
        <w:t xml:space="preserve">分钟），12</w:t>
      </w:r>
      <w:r>
        <w:t xml:space="preserve"> </w:t>
      </w:r>
      <w:r>
        <w:rPr>
          <w:rFonts w:hint="eastAsia"/>
        </w:rPr>
        <w:t xml:space="preserve">月加息概率仍约</w:t>
      </w:r>
      <w:r>
        <w:t xml:space="preserve"> </w:t>
      </w:r>
      <w:r>
        <w:rPr>
          <w:rFonts w:hint="eastAsia"/>
        </w:rPr>
        <w:t xml:space="preserve">78%——加息被</w:t>
      </w:r>
      <w:r>
        <w:rPr>
          <w:rFonts w:hint="eastAsia"/>
          <w:b/>
          <w:bCs/>
        </w:rPr>
        <w:t xml:space="preserve">推迟</w:t>
      </w:r>
      <w:r>
        <w:rPr>
          <w:rFonts w:hint="eastAsia"/>
        </w:rPr>
        <w:t xml:space="preserve">而不是取消。纳指期货</w:t>
      </w:r>
      <w:r>
        <w:t xml:space="preserve"> 30 </w:t>
      </w:r>
      <w:r>
        <w:rPr>
          <w:rFonts w:hint="eastAsia"/>
        </w:rPr>
        <w:t xml:space="preserve">分钟内</w:t>
      </w:r>
      <w:r>
        <w:t xml:space="preserve"> +0.33%。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当天晚上美股大跌（纳指</w:t>
      </w:r>
      <w:r>
        <w:t xml:space="preserve"> </w:t>
      </w:r>
      <w:r>
        <w:rPr>
          <w:rFonts w:hint="eastAsia"/>
        </w:rPr>
        <w:t xml:space="preserve">−2.15%）与讲话无关，主因是</w:t>
      </w:r>
      <w:r>
        <w:t xml:space="preserve"> </w:t>
      </w:r>
      <w:r>
        <w:rPr>
          <w:rFonts w:hint="eastAsia"/>
        </w:rPr>
        <w:t xml:space="preserve">AI/科技股抛售与布伦特原油触及</w:t>
      </w:r>
      <w:r>
        <w:t xml:space="preserve"> 110 </w:t>
      </w:r>
      <w:r>
        <w:rPr>
          <w:rFonts w:hint="eastAsia"/>
        </w:rPr>
        <w:t xml:space="preserve">美元。接下来盯：10/27–28</w:t>
      </w:r>
      <w:r>
        <w:t xml:space="preserve"> </w:t>
      </w:r>
      <w:r>
        <w:rPr>
          <w:rFonts w:hint="eastAsia"/>
        </w:rPr>
        <w:t xml:space="preserve">FOMC；我们的教训——「主席不表态」在加息概率不低时</w:t>
      </w:r>
      <w:r>
        <w:t xml:space="preserve"> = </w:t>
      </w:r>
      <w:r>
        <w:rPr>
          <w:rFonts w:hint="eastAsia"/>
        </w:rPr>
        <w:t xml:space="preserve">对那次会议偏鸽。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⏱30秒</w:t>
            </w:r>
            <w:r>
              <w:t xml:space="preserve"> + </w:t>
            </w:r>
            <w:r>
              <w:rPr>
                <w:rFonts w:hint="eastAsia"/>
              </w:rPr>
              <w:t xml:space="preserve">图2（加息概率路径）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加读</w:t>
            </w:r>
            <w:r>
              <w:t xml:space="preserve"> §1 </w:t>
            </w:r>
            <w:r>
              <w:rPr>
                <w:rFonts w:hint="eastAsia"/>
              </w:rPr>
              <w:t xml:space="preserve">说了什么、§2</w:t>
            </w:r>
            <w:r>
              <w:t xml:space="preserve"> </w:t>
            </w:r>
            <w:r>
              <w:rPr>
                <w:rFonts w:hint="eastAsia"/>
              </w:rPr>
              <w:t xml:space="preserve">市场反应、§4</w:t>
            </w:r>
            <w:r>
              <w:t xml:space="preserve"> </w:t>
            </w:r>
            <w:r>
              <w:rPr>
                <w:rFonts w:hint="eastAsia"/>
              </w:rPr>
              <w:t xml:space="preserve">我们错在哪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全读，含</w:t>
            </w:r>
            <w:r>
              <w:t xml:space="preserve"> §5 </w:t>
            </w:r>
            <w:r>
              <w:rPr>
                <w:rFonts w:hint="eastAsia"/>
              </w:rPr>
              <w:t xml:space="preserve">对估值的影响、§6</w:t>
            </w:r>
            <w:r>
              <w:t xml:space="preserve"> </w:t>
            </w:r>
            <w:r>
              <w:rPr>
                <w:rFonts w:hint="eastAsia"/>
              </w:rPr>
              <w:t xml:space="preserve">对立观点、§8–10</w:t>
            </w:r>
            <w:r>
              <w:t xml:space="preserve"> </w:t>
            </w:r>
            <w:r>
              <w:rPr>
                <w:rFonts w:hint="eastAsia"/>
              </w:rPr>
              <w:t xml:space="preserve">来源/假设/模型来源、自我测验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2" w:name="他说了什么what-he-said事实-fact二手报道"/>
    <w:p>
      <w:pPr>
        <w:pStyle w:val="Heading2"/>
      </w:pPr>
      <w:r>
        <w:t xml:space="preserve">1. </w:t>
      </w:r>
      <w:r>
        <w:rPr>
          <w:rFonts w:hint="eastAsia"/>
        </w:rPr>
        <w:t xml:space="preserve">他说了什么｜What</w:t>
      </w:r>
      <w:r>
        <w:t xml:space="preserve"> he </w:t>
      </w:r>
      <w:r>
        <w:rPr>
          <w:rFonts w:hint="eastAsia"/>
        </w:rPr>
        <w:t xml:space="preserve">said（事实</w:t>
      </w:r>
      <w:r>
        <w:t xml:space="preserve"> </w:t>
      </w:r>
      <w:r>
        <w:rPr>
          <w:rFonts w:hint="eastAsia"/>
        </w:rPr>
        <w:t xml:space="preserve">FACT，二手报道）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原话（中文意译）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我们的读法</w:t>
            </w:r>
            <w:r>
              <w:t xml:space="preserve"> HYPOTHESIS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「我不预判会议结果，也不会现在说今年剩下几次会议我可能怎么做。」</w:t>
            </w:r>
          </w:p>
        </w:tc>
        <w:tc>
          <w:tcPr/>
          <w:p>
            <w:pPr>
              <w:pStyle w:val="Compact"/>
            </w:pPr>
            <w:r>
              <w:t xml:space="preserve">CNBC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「这是美联储的新篇章，我们不再做（前瞻指引）这门生意。」</w:t>
            </w:r>
          </w:p>
        </w:tc>
        <w:tc>
          <w:tcPr/>
          <w:p>
            <w:pPr>
              <w:pStyle w:val="Compact"/>
            </w:pPr>
            <w:r>
              <w:t xml:space="preserve">CNBC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「9 </w:t>
            </w:r>
            <w:r>
              <w:rPr>
                <w:rFonts w:hint="eastAsia"/>
              </w:rPr>
              <w:t xml:space="preserve">月我们做了判断……此后一个月世界大体符合我们的预期。」（=不需要额外紧急行动）</w:t>
            </w:r>
          </w:p>
        </w:tc>
        <w:tc>
          <w:tcPr/>
          <w:p>
            <w:pPr>
              <w:pStyle w:val="Compact"/>
            </w:pPr>
            <w:r>
              <w:t xml:space="preserve">AFP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「全球多数地方同步收紧货币政策」「没有搭便车者」（认可紧缩）</w:t>
            </w:r>
          </w:p>
        </w:tc>
        <w:tc>
          <w:tcPr/>
          <w:p>
            <w:pPr>
              <w:pStyle w:val="Compact"/>
            </w:pPr>
            <w:r>
              <w:t xml:space="preserve">CNBC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「全球经济几乎处处展现出我五六个月前未必会预料到的韧性。」</w:t>
            </w:r>
          </w:p>
        </w:tc>
        <w:tc>
          <w:tcPr/>
          <w:p>
            <w:pPr>
              <w:pStyle w:val="Compact"/>
            </w:pPr>
            <w:r>
              <w:t xml:space="preserve">AFP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AI：乐观但严肃；道路「非常颠簸」；短期推高需求端通胀、长期是正面供给冲击。</w:t>
            </w:r>
          </w:p>
        </w:tc>
        <w:tc>
          <w:tcPr/>
          <w:p>
            <w:pPr>
              <w:pStyle w:val="Compact"/>
            </w:pPr>
            <w:r>
              <w:t xml:space="preserve">CNBC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同场与市场解读（MARKET/THIRD-PARTY）：</w:t>
      </w:r>
      <w:r>
        <w:t xml:space="preserve"> </w:t>
      </w:r>
      <w:r>
        <w:t xml:space="preserve">- Goldman Sachs (Hatzius) note via CNBC: Warsh’s comments, alongside other FOMC participants,</w:t>
      </w:r>
      <w:r>
        <w:t xml:space="preserve"> </w:t>
      </w:r>
      <w:r>
        <w:t xml:space="preserve">“indicate that the FOMC is set to pause in October”</w:t>
      </w:r>
      <w:r>
        <w:t xml:space="preserve">; still expects a second and final hike in </w:t>
      </w:r>
      <w:r>
        <w:rPr>
          <w:rFonts w:hint="eastAsia"/>
        </w:rPr>
        <w:t xml:space="preserve">December.（CNBC）</w:t>
      </w:r>
      <w:r>
        <w:t xml:space="preserve"> </w:t>
      </w:r>
      <w:r>
        <w:t xml:space="preserve">- CME FedWatch 72.3% probability of no change at Oct 27–28 (CNBC, updated 10/16 08:36 </w:t>
      </w:r>
      <w:r>
        <w:rPr>
          <w:rFonts w:hint="eastAsia"/>
        </w:rPr>
        <w:t xml:space="preserve">ET).（CNBC）</w:t>
      </w:r>
      <w:r>
        <w:t xml:space="preserve"> </w:t>
      </w:r>
      <w:r>
        <w:t xml:space="preserve">- IMF MD Georgieva (same day): central banks should be</w:t>
      </w:r>
      <w:r>
        <w:t xml:space="preserve"> </w:t>
      </w:r>
      <w:r>
        <w:t xml:space="preserve">“laser focused on price stability”</w:t>
      </w:r>
      <w:r>
        <w:t xml:space="preserve">; IMF supports the recent tightening by the Fed, ECB and BOJ; US/German/Japanese 10Y yields recently at highest since </w:t>
      </w:r>
      <w:r>
        <w:rPr>
          <w:rFonts w:hint="eastAsia"/>
        </w:rPr>
        <w:t xml:space="preserve">2002/2009/1996.（IMF）</w:t>
      </w:r>
    </w:p>
    <w:p>
      <w:pPr>
        <w:pStyle w:val="BodyText"/>
      </w:pPr>
      <w:r>
        <w:rPr>
          <w:rFonts w:hint="eastAsia"/>
          <w:b/>
          <w:bCs/>
        </w:rPr>
        <w:t xml:space="preserve">锁定规则判定：中性</w:t>
      </w:r>
      <w:r>
        <w:rPr>
          <w:b/>
          <w:bCs/>
        </w:rPr>
        <w:t xml:space="preserve"> NEUTRAL。</w:t>
      </w:r>
      <w:r>
        <w:t xml:space="preserve"> </w:t>
      </w:r>
      <w:r>
        <w:t xml:space="preserve">Opening quote is the locked neutral trigger </w:t>
      </w:r>
      <w:r>
        <w:rPr>
          <w:rFonts w:hint="eastAsia"/>
        </w:rPr>
        <w:t xml:space="preserve">(「不预判」)</w:t>
      </w:r>
      <w:r>
        <w:t xml:space="preserve"> and no path guidance was given; no</w:t>
      </w:r>
      <w:r>
        <w:t xml:space="preserve"> </w:t>
      </w:r>
      <w:r>
        <w:t xml:space="preserve">‘not falling clearly/fast enough’</w:t>
      </w:r>
      <w:r>
        <w:t xml:space="preserve"> </w:t>
      </w:r>
      <w:r>
        <w:t xml:space="preserve">(hawk trigger) and no look-through-energy (dove trigger) language reported.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措辞记分卡" title="" id="10" name="Picture"/>
            <a:graphic>
              <a:graphicData uri="http://schemas.openxmlformats.org/drawingml/2006/picture">
                <pic:pic>
                  <pic:nvPicPr>
                    <pic:cNvPr descr="images/01_wording_scorecar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措辞记分卡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每一行是一句报道中的原话；左边色块=我们按事前规则的读法（红=偏鹰，灰=中性，绿=偏鸽）。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开场就是事前写好的中性触发句「不预判」，所以整体判中性。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如果官方逐字稿出现「通胀没有清楚且足够快地回落」之类原话，判定要改为偏鹰（会在下一版注明，不改本书）。</w:t>
      </w:r>
    </w:p>
    <w:bookmarkEnd w:id="12"/>
    <w:bookmarkStart w:id="22" w:name="市场反应market-reactiondata-estimate"/>
    <w:p>
      <w:pPr>
        <w:pStyle w:val="Heading2"/>
      </w:pPr>
      <w:r>
        <w:t xml:space="preserve">2. </w:t>
      </w:r>
      <w:r>
        <w:rPr>
          <w:rFonts w:hint="eastAsia"/>
        </w:rPr>
        <w:t xml:space="preserve">市场反应｜Market</w:t>
      </w:r>
      <w:r>
        <w:t xml:space="preserve"> </w:t>
      </w:r>
      <w:r>
        <w:rPr>
          <w:rFonts w:hint="eastAsia"/>
        </w:rPr>
        <w:t xml:space="preserve">Reaction（DATA</w:t>
      </w:r>
      <w:r>
        <w:t xml:space="preserve"> + </w:t>
      </w:r>
      <w:r>
        <w:rPr>
          <w:rFonts w:hint="eastAsia"/>
        </w:rPr>
        <w:t xml:space="preserve">ESTIMATE）</w:t>
      </w:r>
    </w:p>
    <w:bookmarkStart w:id="16" w:name="a.-加息概率kalshimarket-implied"/>
    <w:p>
      <w:pPr>
        <w:pStyle w:val="Heading3"/>
      </w:pPr>
      <w:r>
        <w:t xml:space="preserve">2a. </w:t>
      </w:r>
      <w:r>
        <w:rPr>
          <w:rFonts w:hint="eastAsia"/>
        </w:rPr>
        <w:t xml:space="preserve">加息概率（Kalshi，MARKET-IMPLIED）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讲话前</w:t>
            </w:r>
            <w:r>
              <w:t xml:space="preserve"> 23:29 ET</w:t>
            </w:r>
          </w:p>
        </w:tc>
        <w:tc>
          <w:tcPr/>
          <w:p>
            <w:pPr>
              <w:pStyle w:val="Compact"/>
            </w:pPr>
            <w:r>
              <w:t xml:space="preserve">00:00 ET</w:t>
            </w:r>
          </w:p>
        </w:tc>
        <w:tc>
          <w:tcPr/>
          <w:p>
            <w:pPr>
              <w:pStyle w:val="Compact"/>
            </w:pPr>
            <w:r>
              <w:t xml:space="preserve">01:00 ET</w:t>
            </w:r>
          </w:p>
        </w:tc>
        <w:tc>
          <w:tcPr/>
          <w:p>
            <w:pPr>
              <w:pStyle w:val="Compact"/>
            </w:pPr>
            <w:r>
              <w:t xml:space="preserve">10/16 16:00 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10/28 </w:t>
            </w:r>
            <w:r>
              <w:rPr>
                <w:rFonts w:hint="eastAsia"/>
              </w:rPr>
              <w:t xml:space="preserve">会议加息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0.295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0.14500000000000002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0.765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</w:tr>
    </w:tbl>
    <w:p>
      <w:pPr>
        <w:pStyle w:val="BodyText"/>
      </w:pPr>
      <w:r>
        <w:t xml:space="preserve">10 </w:t>
      </w:r>
      <w:r>
        <w:rPr>
          <w:rFonts w:hint="eastAsia"/>
        </w:rPr>
        <w:t xml:space="preserve">月「维持利率」合约最新</w:t>
      </w:r>
      <w:r>
        <w:t xml:space="preserve"> </w:t>
      </w:r>
      <w:r>
        <w:rPr>
          <w:rFonts w:hint="eastAsia"/>
        </w:rPr>
        <w:t xml:space="preserve">0.87（≈87%）；CME</w:t>
      </w:r>
      <w:r>
        <w:t xml:space="preserve"> FedWatch </w:t>
      </w:r>
      <w:r>
        <w:rPr>
          <w:rFonts w:hint="eastAsia"/>
        </w:rPr>
        <w:t xml:space="preserve">同日</w:t>
      </w:r>
      <w:r>
        <w:t xml:space="preserve"> 72.3% </w:t>
      </w:r>
      <w:r>
        <w:rPr>
          <w:rFonts w:hint="eastAsia"/>
        </w:rPr>
        <w:t xml:space="preserve">维持（CNBC</w:t>
      </w:r>
      <w:r>
        <w:t xml:space="preserve"> 10/16 08:36 </w:t>
      </w:r>
      <w:r>
        <w:rPr>
          <w:rFonts w:hint="eastAsia"/>
        </w:rPr>
        <w:t xml:space="preserve">ET）。两个来源一致：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月暂停成为主流</w:t>
      </w:r>
      <w:r>
        <w:t xml:space="preserve">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加息概率路径" title="" id="14" name="Picture"/>
            <a:graphic>
              <a:graphicData uri="http://schemas.openxmlformats.org/drawingml/2006/picture">
                <pic:pic>
                  <pic:nvPicPr>
                    <pic:cNvPr descr="images/02_kalshi_path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加息概率路径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红线=10</w:t>
      </w:r>
      <w:r>
        <w:t xml:space="preserve"> </w:t>
      </w:r>
      <w:r>
        <w:rPr>
          <w:rFonts w:hint="eastAsia"/>
        </w:rPr>
        <w:t xml:space="preserve">月加息合约价格（≈概率），蓝线=12</w:t>
      </w:r>
      <w:r>
        <w:t xml:space="preserve"> </w:t>
      </w:r>
      <w:r>
        <w:rPr>
          <w:rFonts w:hint="eastAsia"/>
        </w:rPr>
        <w:t xml:space="preserve">月；黑虚线=讲话开始。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红线在讲话那一小时从约</w:t>
      </w:r>
      <w:r>
        <w:t xml:space="preserve"> 30% </w:t>
      </w:r>
      <w:r>
        <w:rPr>
          <w:rFonts w:hint="eastAsia"/>
        </w:rPr>
        <w:t xml:space="preserve">掉到约</w:t>
      </w:r>
      <w:r>
        <w:t xml:space="preserve"> </w:t>
      </w:r>
      <w:r>
        <w:rPr>
          <w:rFonts w:hint="eastAsia"/>
        </w:rPr>
        <w:t xml:space="preserve">19%，之后一路滑到</w:t>
      </w:r>
      <w:r>
        <w:t xml:space="preserve"> 13% </w:t>
      </w:r>
      <w:r>
        <w:rPr>
          <w:rFonts w:hint="eastAsia"/>
        </w:rPr>
        <w:t xml:space="preserve">左右；蓝线几乎不动。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</w:t>
      </w:r>
      <w:r>
        <w:t xml:space="preserve"> 10/27 </w:t>
      </w:r>
      <w:r>
        <w:rPr>
          <w:rFonts w:hint="eastAsia"/>
        </w:rPr>
        <w:t xml:space="preserve">前公布的数据（如初请失业金、PMI）大幅偏热，红线会重新抬头——那说明市场的「推迟」判断被数据推翻。</w:t>
      </w:r>
    </w:p>
    <w:bookmarkEnd w:id="16"/>
    <w:bookmarkStart w:id="20" w:name="b.-讲话窗口亚洲时段各资产变化"/>
    <w:p>
      <w:pPr>
        <w:pStyle w:val="Heading3"/>
      </w:pPr>
      <w:r>
        <w:t xml:space="preserve">2b. </w:t>
      </w:r>
      <w:r>
        <w:rPr>
          <w:rFonts w:hint="eastAsia"/>
        </w:rPr>
        <w:t xml:space="preserve">讲话窗口（亚洲时段）各资产变化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资产（2Y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bp </w:t>
            </w:r>
            <w:r>
              <w:rPr>
                <w:rFonts w:hint="eastAsia"/>
              </w:rPr>
              <w:t xml:space="preserve">估算，其余</w:t>
            </w:r>
            <w:r>
              <w:t xml:space="preserve"> </w:t>
            </w:r>
            <w:r>
              <w:rPr>
                <w:rFonts w:hint="eastAsia"/>
              </w:rPr>
              <w:t xml:space="preserve">%）</w:t>
            </w:r>
          </w:p>
        </w:tc>
        <w:tc>
          <w:tcPr/>
          <w:p>
            <w:pPr>
              <w:pStyle w:val="Compact"/>
            </w:pPr>
            <w:r>
              <w:t xml:space="preserve">+15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ZT=F</w:t>
            </w:r>
          </w:p>
        </w:tc>
        <w:tc>
          <w:tcPr/>
          <w:p>
            <w:pPr>
              <w:pStyle w:val="Compact"/>
            </w:pPr>
            <w:r>
              <w:t xml:space="preserve">-1.01</w:t>
            </w:r>
          </w:p>
        </w:tc>
        <w:tc>
          <w:tcPr/>
          <w:p>
            <w:pPr>
              <w:pStyle w:val="Compact"/>
            </w:pPr>
            <w:r>
              <w:t xml:space="preserve">-2.62</w:t>
            </w:r>
          </w:p>
        </w:tc>
        <w:tc>
          <w:tcPr/>
          <w:p>
            <w:pPr>
              <w:pStyle w:val="Compact"/>
            </w:pPr>
            <w:r>
              <w:t xml:space="preserve">-1.61</w:t>
            </w:r>
          </w:p>
        </w:tc>
        <w:tc>
          <w:tcPr/>
          <w:p>
            <w:pPr>
              <w:pStyle w:val="Compact"/>
            </w:pPr>
            <w:r>
              <w:t xml:space="preserve">-2.82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JPY=X</w:t>
            </w:r>
          </w:p>
        </w:tc>
        <w:tc>
          <w:tcPr/>
          <w:p>
            <w:pPr>
              <w:pStyle w:val="Compact"/>
            </w:pPr>
            <w:r>
              <w:t xml:space="preserve">+0.00</w:t>
            </w:r>
          </w:p>
        </w:tc>
        <w:tc>
          <w:tcPr/>
          <w:p>
            <w:pPr>
              <w:pStyle w:val="Compact"/>
            </w:pPr>
            <w:r>
              <w:t xml:space="preserve">-0.04</w:t>
            </w:r>
          </w:p>
        </w:tc>
        <w:tc>
          <w:tcPr/>
          <w:p>
            <w:pPr>
              <w:pStyle w:val="Compact"/>
            </w:pPr>
            <w:r>
              <w:t xml:space="preserve">-0.06</w:t>
            </w:r>
          </w:p>
        </w:tc>
        <w:tc>
          <w:tcPr/>
          <w:p>
            <w:pPr>
              <w:pStyle w:val="Compact"/>
            </w:pPr>
            <w:r>
              <w:t xml:space="preserve">-0.03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NQ=F</w:t>
            </w:r>
          </w:p>
        </w:tc>
        <w:tc>
          <w:tcPr/>
          <w:p>
            <w:pPr>
              <w:pStyle w:val="Compact"/>
            </w:pPr>
            <w:r>
              <w:t xml:space="preserve">+0.09</w:t>
            </w:r>
          </w:p>
        </w:tc>
        <w:tc>
          <w:tcPr/>
          <w:p>
            <w:pPr>
              <w:pStyle w:val="Compact"/>
            </w:pPr>
            <w:r>
              <w:t xml:space="preserve">+0.33</w:t>
            </w:r>
          </w:p>
        </w:tc>
        <w:tc>
          <w:tcPr/>
          <w:p>
            <w:pPr>
              <w:pStyle w:val="Compact"/>
            </w:pPr>
            <w:r>
              <w:t xml:space="preserve">+0.25</w:t>
            </w:r>
          </w:p>
        </w:tc>
        <w:tc>
          <w:tcPr/>
          <w:p>
            <w:pPr>
              <w:pStyle w:val="Compact"/>
            </w:pPr>
            <w:r>
              <w:t xml:space="preserve">+0.20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ES=F</w:t>
            </w:r>
          </w:p>
        </w:tc>
        <w:tc>
          <w:tcPr/>
          <w:p>
            <w:pPr>
              <w:pStyle w:val="Compact"/>
            </w:pPr>
            <w:r>
              <w:t xml:space="preserve">+0.05</w:t>
            </w:r>
          </w:p>
        </w:tc>
        <w:tc>
          <w:tcPr/>
          <w:p>
            <w:pPr>
              <w:pStyle w:val="Compact"/>
            </w:pPr>
            <w:r>
              <w:t xml:space="preserve">+0.17</w:t>
            </w:r>
          </w:p>
        </w:tc>
        <w:tc>
          <w:tcPr/>
          <w:p>
            <w:pPr>
              <w:pStyle w:val="Compact"/>
            </w:pPr>
            <w:r>
              <w:t xml:space="preserve">+0.15</w:t>
            </w:r>
          </w:p>
        </w:tc>
        <w:tc>
          <w:tcPr/>
          <w:p>
            <w:pPr>
              <w:pStyle w:val="Compact"/>
            </w:pPr>
            <w:r>
              <w:t xml:space="preserve">+0.10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DX-Y.NYB</w:t>
            </w:r>
          </w:p>
        </w:tc>
        <w:tc>
          <w:tcPr/>
          <w:p>
            <w:pPr>
              <w:pStyle w:val="Compact"/>
            </w:pPr>
            <w:r>
              <w:t xml:space="preserve">-0.01</w:t>
            </w:r>
          </w:p>
        </w:tc>
        <w:tc>
          <w:tcPr/>
          <w:p>
            <w:pPr>
              <w:pStyle w:val="Compact"/>
            </w:pPr>
            <w:r>
              <w:t xml:space="preserve">-0.15</w:t>
            </w:r>
          </w:p>
        </w:tc>
        <w:tc>
          <w:tcPr/>
          <w:p>
            <w:pPr>
              <w:pStyle w:val="Compact"/>
            </w:pPr>
            <w:r>
              <w:t xml:space="preserve">-0.11</w:t>
            </w:r>
          </w:p>
        </w:tc>
        <w:tc>
          <w:tcPr/>
          <w:p>
            <w:pPr>
              <w:pStyle w:val="Compact"/>
            </w:pPr>
            <w:r>
              <w:t xml:space="preserve">-0.21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GC=F</w:t>
            </w:r>
          </w:p>
        </w:tc>
        <w:tc>
          <w:tcPr/>
          <w:p>
            <w:pPr>
              <w:pStyle w:val="Compact"/>
            </w:pPr>
            <w:r>
              <w:t xml:space="preserve">+0.02</w:t>
            </w:r>
          </w:p>
        </w:tc>
        <w:tc>
          <w:tcPr/>
          <w:p>
            <w:pPr>
              <w:pStyle w:val="Compact"/>
            </w:pPr>
            <w:r>
              <w:t xml:space="preserve">+0.31</w:t>
            </w:r>
          </w:p>
        </w:tc>
        <w:tc>
          <w:tcPr/>
          <w:p>
            <w:pPr>
              <w:pStyle w:val="Compact"/>
            </w:pPr>
            <w:r>
              <w:t xml:space="preserve">+0.21</w:t>
            </w:r>
          </w:p>
        </w:tc>
        <w:tc>
          <w:tcPr/>
          <w:p>
            <w:pPr>
              <w:pStyle w:val="Compact"/>
            </w:pPr>
            <w:r>
              <w:t xml:space="preserve">+0.44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CL=F</w:t>
            </w:r>
          </w:p>
        </w:tc>
        <w:tc>
          <w:tcPr/>
          <w:p>
            <w:pPr>
              <w:pStyle w:val="Compact"/>
            </w:pPr>
            <w:r>
              <w:t xml:space="preserve">-0.08</w:t>
            </w:r>
          </w:p>
        </w:tc>
        <w:tc>
          <w:tcPr/>
          <w:p>
            <w:pPr>
              <w:pStyle w:val="Compact"/>
            </w:pPr>
            <w:r>
              <w:t xml:space="preserve">-0.19</w:t>
            </w:r>
          </w:p>
        </w:tc>
        <w:tc>
          <w:tcPr/>
          <w:p>
            <w:pPr>
              <w:pStyle w:val="Compact"/>
            </w:pPr>
            <w:r>
              <w:t xml:space="preserve">-0.08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变量（对照锁定区间）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落在哪档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odds </w:t>
            </w:r>
            <w:r>
              <w:rPr>
                <w:rFonts w:hint="eastAsia"/>
              </w:rPr>
              <w:t xml:space="preserve">10月概率</w:t>
            </w:r>
            <w:r>
              <w:t xml:space="preserve"> (level after)</w:t>
            </w:r>
          </w:p>
        </w:tc>
        <w:tc>
          <w:tcPr/>
          <w:p>
            <w:pPr>
              <w:pStyle w:val="Compact"/>
            </w:pPr>
            <w:r>
              <w:t xml:space="preserve">dovish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 (bp, +30m)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 (% , +30m)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fut (% , +30m)</w:t>
            </w:r>
          </w:p>
        </w:tc>
        <w:tc>
          <w:tcPr/>
          <w:p>
            <w:pPr>
              <w:pStyle w:val="Compact"/>
            </w:pPr>
            <w:r>
              <w:t xml:space="preserve">dovish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窗口 vs 区间" title="" id="18" name="Picture"/>
            <a:graphic>
              <a:graphicData uri="http://schemas.openxmlformats.org/drawingml/2006/picture">
                <pic:pic>
                  <pic:nvPicPr>
                    <pic:cNvPr descr="images/03_window_vs_band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窗口</w:t>
      </w:r>
      <w:r>
        <w:t xml:space="preserve"> vs </w:t>
      </w:r>
      <w:r>
        <w:rPr>
          <w:rFonts w:hint="eastAsia"/>
        </w:rPr>
        <w:t xml:space="preserve">区间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每个小图一个资产；三种底色=我们事前锁定的鸽/中/鹰区间；深蓝柱=实际变化。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利率期货、纳指期货和加息概率都落在「偏鸽」一侧，只有日元没动。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如果当晚美股开盘后</w:t>
      </w:r>
      <w:r>
        <w:t xml:space="preserve"> 2Y </w:t>
      </w:r>
      <w:r>
        <w:rPr>
          <w:rFonts w:hint="eastAsia"/>
        </w:rPr>
        <w:t xml:space="preserve">反向大涨，说明亚洲时段的反应只是流动性稀薄的噪音。</w:t>
      </w:r>
    </w:p>
    <w:bookmarkEnd w:id="20"/>
    <w:bookmarkStart w:id="21" w:name="c.-1016-美股现货背景不归因于讲话"/>
    <w:p>
      <w:pPr>
        <w:pStyle w:val="Heading3"/>
      </w:pPr>
      <w:r>
        <w:t xml:space="preserve">2c. 10/16 </w:t>
      </w:r>
      <w:r>
        <w:rPr>
          <w:rFonts w:hint="eastAsia"/>
        </w:rPr>
        <w:t xml:space="preserve">美股现货（背景，</w:t>
      </w:r>
      <w:r>
        <w:rPr>
          <w:rFonts w:hint="eastAsia"/>
          <w:b/>
          <w:bCs/>
        </w:rPr>
        <w:t xml:space="preserve">不归因于讲话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标的</w:t>
            </w:r>
          </w:p>
        </w:tc>
        <w:tc>
          <w:tcPr/>
          <w:p>
            <w:pPr>
              <w:pStyle w:val="Compact"/>
            </w:pPr>
            <w:r>
              <w:t xml:space="preserve">10/15 </w:t>
            </w:r>
            <w:r>
              <w:rPr>
                <w:rFonts w:hint="eastAsia"/>
              </w:rPr>
              <w:t xml:space="preserve">收盘</w:t>
            </w:r>
          </w:p>
        </w:tc>
        <w:tc>
          <w:tcPr/>
          <w:p>
            <w:pPr>
              <w:pStyle w:val="Compact"/>
            </w:pPr>
            <w:r>
              <w:t xml:space="preserve">10/16 </w:t>
            </w:r>
            <w:r>
              <w:rPr>
                <w:rFonts w:hint="eastAsia"/>
              </w:rPr>
              <w:t xml:space="preserve">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变化（%；TNX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bp；VIX</w:t>
            </w:r>
            <w:r>
              <w:t xml:space="preserve"> </w:t>
            </w:r>
            <w:r>
              <w:rPr>
                <w:rFonts w:hint="eastAsia"/>
              </w:rPr>
              <w:t xml:space="preserve">为点）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^GSPC</w:t>
            </w:r>
          </w:p>
        </w:tc>
        <w:tc>
          <w:tcPr/>
          <w:p>
            <w:pPr>
              <w:pStyle w:val="Compact"/>
            </w:pPr>
            <w:r>
              <w:t xml:space="preserve">7744.06005859375</w:t>
            </w:r>
          </w:p>
        </w:tc>
        <w:tc>
          <w:tcPr/>
          <w:p>
            <w:pPr>
              <w:pStyle w:val="Compact"/>
            </w:pPr>
            <w:r>
              <w:t xml:space="preserve">7659.43994140625</w:t>
            </w:r>
          </w:p>
        </w:tc>
        <w:tc>
          <w:tcPr/>
          <w:p>
            <w:pPr>
              <w:pStyle w:val="Compact"/>
            </w:pPr>
            <w:r>
              <w:t xml:space="preserve">-1.09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^IXIC</w:t>
            </w:r>
          </w:p>
        </w:tc>
        <w:tc>
          <w:tcPr/>
          <w:p>
            <w:pPr>
              <w:pStyle w:val="Compact"/>
            </w:pPr>
            <w:r>
              <w:t xml:space="preserve">26713.029296875</w:t>
            </w:r>
          </w:p>
        </w:tc>
        <w:tc>
          <w:tcPr/>
          <w:p>
            <w:pPr>
              <w:pStyle w:val="Compact"/>
            </w:pPr>
            <w:r>
              <w:t xml:space="preserve">26140.033203125</w:t>
            </w:r>
          </w:p>
        </w:tc>
        <w:tc>
          <w:tcPr/>
          <w:p>
            <w:pPr>
              <w:pStyle w:val="Compact"/>
            </w:pPr>
            <w:r>
              <w:t xml:space="preserve">-2.15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^NDX</w:t>
            </w:r>
          </w:p>
        </w:tc>
        <w:tc>
          <w:tcPr/>
          <w:p>
            <w:pPr>
              <w:pStyle w:val="Compact"/>
            </w:pPr>
            <w:r>
              <w:t xml:space="preserve">29935.599609375</w:t>
            </w:r>
          </w:p>
        </w:tc>
        <w:tc>
          <w:tcPr/>
          <w:p>
            <w:pPr>
              <w:pStyle w:val="Compact"/>
            </w:pPr>
            <w:r>
              <w:t xml:space="preserve">29187.548828125</w:t>
            </w:r>
          </w:p>
        </w:tc>
        <w:tc>
          <w:tcPr/>
          <w:p>
            <w:pPr>
              <w:pStyle w:val="Compact"/>
            </w:pPr>
            <w:r>
              <w:t xml:space="preserve">-2.50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^SOX</w:t>
            </w:r>
          </w:p>
        </w:tc>
        <w:tc>
          <w:tcPr/>
          <w:p>
            <w:pPr>
              <w:pStyle w:val="Compact"/>
            </w:pPr>
            <w:r>
              <w:t xml:space="preserve">11581.2099609375</w:t>
            </w:r>
          </w:p>
        </w:tc>
        <w:tc>
          <w:tcPr/>
          <w:p>
            <w:pPr>
              <w:pStyle w:val="Compact"/>
            </w:pPr>
            <w:r>
              <w:t xml:space="preserve">11137.287109375</w:t>
            </w:r>
          </w:p>
        </w:tc>
        <w:tc>
          <w:tcPr/>
          <w:p>
            <w:pPr>
              <w:pStyle w:val="Compact"/>
            </w:pPr>
            <w:r>
              <w:t xml:space="preserve">-3.83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^DJI</w:t>
            </w:r>
          </w:p>
        </w:tc>
        <w:tc>
          <w:tcPr/>
          <w:p>
            <w:pPr>
              <w:pStyle w:val="Compact"/>
            </w:pPr>
            <w:r>
              <w:t xml:space="preserve">52177.69140625</w:t>
            </w:r>
          </w:p>
        </w:tc>
        <w:tc>
          <w:tcPr/>
          <w:p>
            <w:pPr>
              <w:pStyle w:val="Compact"/>
            </w:pPr>
            <w:r>
              <w:t xml:space="preserve">52002.41015625</w:t>
            </w:r>
          </w:p>
        </w:tc>
        <w:tc>
          <w:tcPr/>
          <w:p>
            <w:pPr>
              <w:pStyle w:val="Compact"/>
            </w:pPr>
            <w:r>
              <w:t xml:space="preserve">-0.34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^VIX</w:t>
            </w:r>
          </w:p>
        </w:tc>
        <w:tc>
          <w:tcPr/>
          <w:p>
            <w:pPr>
              <w:pStyle w:val="Compact"/>
            </w:pPr>
            <w:r>
              <w:t xml:space="preserve">16.459999084472656</w:t>
            </w:r>
          </w:p>
        </w:tc>
        <w:tc>
          <w:tcPr/>
          <w:p>
            <w:pPr>
              <w:pStyle w:val="Compact"/>
            </w:pPr>
            <w:r>
              <w:t xml:space="preserve">19.989999771118164</w:t>
            </w:r>
          </w:p>
        </w:tc>
        <w:tc>
          <w:tcPr/>
          <w:p>
            <w:pPr>
              <w:pStyle w:val="Compact"/>
            </w:pPr>
            <w:r>
              <w:t xml:space="preserve">+3.53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^TNX</w:t>
            </w:r>
          </w:p>
        </w:tc>
        <w:tc>
          <w:tcPr/>
          <w:p>
            <w:pPr>
              <w:pStyle w:val="Compact"/>
            </w:pPr>
            <w:r>
              <w:t xml:space="preserve">5.089000225067139</w:t>
            </w:r>
          </w:p>
        </w:tc>
        <w:tc>
          <w:tcPr/>
          <w:p>
            <w:pPr>
              <w:pStyle w:val="Compact"/>
            </w:pPr>
            <w:r>
              <w:t xml:space="preserve">5.0980000495910645</w:t>
            </w:r>
          </w:p>
        </w:tc>
        <w:tc>
          <w:tcPr/>
          <w:p>
            <w:pPr>
              <w:pStyle w:val="Compact"/>
            </w:pPr>
            <w:r>
              <w:t xml:space="preserve">+0.90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CL=F</w:t>
            </w:r>
          </w:p>
        </w:tc>
        <w:tc>
          <w:tcPr/>
          <w:p>
            <w:pPr>
              <w:pStyle w:val="Compact"/>
            </w:pPr>
            <w:r>
              <w:t xml:space="preserve">97.97000122070312</w:t>
            </w:r>
          </w:p>
        </w:tc>
        <w:tc>
          <w:tcPr/>
          <w:p>
            <w:pPr>
              <w:pStyle w:val="Compact"/>
            </w:pPr>
            <w:r>
              <w:t xml:space="preserve">99.04000091552734</w:t>
            </w:r>
          </w:p>
        </w:tc>
        <w:tc>
          <w:tcPr/>
          <w:p>
            <w:pPr>
              <w:pStyle w:val="Compact"/>
            </w:pPr>
            <w:r>
              <w:t xml:space="preserve">+1.09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BZ=F</w:t>
            </w:r>
          </w:p>
        </w:tc>
        <w:tc>
          <w:tcPr/>
          <w:p>
            <w:pPr>
              <w:pStyle w:val="Compact"/>
            </w:pPr>
            <w:r>
              <w:t xml:space="preserve">105.91999816894531</w:t>
            </w:r>
          </w:p>
        </w:tc>
        <w:tc>
          <w:tcPr/>
          <w:p>
            <w:pPr>
              <w:pStyle w:val="Compact"/>
            </w:pPr>
            <w:r>
              <w:t xml:space="preserve">109.69000244140625</w:t>
            </w:r>
          </w:p>
        </w:tc>
        <w:tc>
          <w:tcPr/>
          <w:p>
            <w:pPr>
              <w:pStyle w:val="Compact"/>
            </w:pPr>
            <w:r>
              <w:t xml:space="preserve">+3.56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JPY=X</w:t>
            </w:r>
          </w:p>
        </w:tc>
        <w:tc>
          <w:tcPr/>
          <w:p>
            <w:pPr>
              <w:pStyle w:val="Compact"/>
            </w:pPr>
            <w:r>
              <w:t xml:space="preserve">157.95700073242188</w:t>
            </w:r>
          </w:p>
        </w:tc>
        <w:tc>
          <w:tcPr/>
          <w:p>
            <w:pPr>
              <w:pStyle w:val="Compact"/>
            </w:pPr>
            <w:r>
              <w:t xml:space="preserve">157.98699951171875</w:t>
            </w:r>
          </w:p>
        </w:tc>
        <w:tc>
          <w:tcPr/>
          <w:p>
            <w:pPr>
              <w:pStyle w:val="Compact"/>
            </w:pPr>
            <w:r>
              <w:t xml:space="preserve">+0.02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217.22999572753906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562.22998046875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69.69000244140625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362.44000244140625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931.239990234375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422.25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报道（AP</w:t>
      </w:r>
      <w:r>
        <w:t xml:space="preserve"> / Yahoo Finance </w:t>
      </w:r>
      <w:r>
        <w:rPr>
          <w:rFonts w:hint="eastAsia"/>
        </w:rPr>
        <w:t xml:space="preserve">10/16）：标普</w:t>
      </w:r>
      <w:r>
        <w:t xml:space="preserve"> −1.1% </w:t>
      </w:r>
      <w:r>
        <w:rPr>
          <w:rFonts w:hint="eastAsia"/>
        </w:rPr>
        <w:t xml:space="preserve">收</w:t>
      </w:r>
      <w:r>
        <w:t xml:space="preserve"> </w:t>
      </w:r>
      <w:r>
        <w:rPr>
          <w:rFonts w:hint="eastAsia"/>
        </w:rPr>
        <w:t xml:space="preserve">7,659.44，纳指</w:t>
      </w:r>
      <w:r>
        <w:t xml:space="preserve"> −2.1% </w:t>
      </w:r>
      <w:r>
        <w:rPr>
          <w:rFonts w:hint="eastAsia"/>
        </w:rPr>
        <w:t xml:space="preserve">收</w:t>
      </w:r>
      <w:r>
        <w:t xml:space="preserve"> </w:t>
      </w:r>
      <w:r>
        <w:rPr>
          <w:rFonts w:hint="eastAsia"/>
        </w:rPr>
        <w:t xml:space="preserve">26,140.03，道指</w:t>
      </w:r>
      <w:r>
        <w:t xml:space="preserve"> </w:t>
      </w:r>
      <w:r>
        <w:rPr>
          <w:rFonts w:hint="eastAsia"/>
        </w:rPr>
        <w:t xml:space="preserve">−0.34%；全周纳指</w:t>
      </w:r>
      <w:r>
        <w:t xml:space="preserve"> </w:t>
      </w:r>
      <w:r>
        <w:rPr>
          <w:rFonts w:hint="eastAsia"/>
        </w:rPr>
        <w:t xml:space="preserve">−4.5%、标普</w:t>
      </w:r>
      <w:r>
        <w:t xml:space="preserve"> </w:t>
      </w:r>
      <w:r>
        <w:rPr>
          <w:rFonts w:hint="eastAsia"/>
        </w:rPr>
        <w:t xml:space="preserve">−1.95%，为</w:t>
      </w:r>
      <w:r>
        <w:t xml:space="preserve"> 6 </w:t>
      </w:r>
      <w:r>
        <w:rPr>
          <w:rFonts w:hint="eastAsia"/>
        </w:rPr>
        <w:t xml:space="preserve">月下旬以来最差一周；布伦特原油盘中触及</w:t>
      </w:r>
      <w:r>
        <w:t xml:space="preserve"> 110 </w:t>
      </w:r>
      <w:r>
        <w:rPr>
          <w:rFonts w:hint="eastAsia"/>
        </w:rPr>
        <w:t xml:space="preserve">美元（5</w:t>
      </w:r>
      <w:r>
        <w:t xml:space="preserve"> </w:t>
      </w:r>
      <w:r>
        <w:rPr>
          <w:rFonts w:hint="eastAsia"/>
        </w:rPr>
        <w:t xml:space="preserve">月以来首次，霍尔木兹海峡局势升级）；CoreWeave</w:t>
      </w:r>
      <w:r>
        <w:t xml:space="preserve"> </w:t>
      </w:r>
      <w:r>
        <w:rPr>
          <w:rFonts w:hint="eastAsia"/>
        </w:rPr>
        <w:t xml:space="preserve">因债务担忧再度承压。</w:t>
      </w:r>
      <w:r>
        <w:rPr>
          <w:rFonts w:hint="eastAsia"/>
          <w:b/>
          <w:bCs/>
        </w:rPr>
        <w:t xml:space="preserve">标题驱动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基本面</w:t>
      </w:r>
      <w:r>
        <w:rPr>
          <w:rFonts w:hint="eastAsia"/>
        </w:rPr>
        <w:t xml:space="preserve">：讲话造成的是「利率预期」小幅鸽派移动；当晚股价下跌的主角是</w:t>
      </w:r>
      <w:r>
        <w:t xml:space="preserve"> AI </w:t>
      </w:r>
      <w:r>
        <w:rPr>
          <w:rFonts w:hint="eastAsia"/>
        </w:rPr>
        <w:t xml:space="preserve">交易去拥挤</w:t>
      </w:r>
      <w:r>
        <w:t xml:space="preserve"> + </w:t>
      </w:r>
      <w:r>
        <w:rPr>
          <w:rFonts w:hint="eastAsia"/>
        </w:rPr>
        <w:t xml:space="preserve">油价，两者方向相反——这正是要分开看的原因。</w:t>
      </w:r>
    </w:p>
    <w:bookmarkEnd w:id="21"/>
    <w:bookmarkEnd w:id="22"/>
    <w:bookmarkStart w:id="26" w:name="分类与校准classification-calibration"/>
    <w:p>
      <w:pPr>
        <w:pStyle w:val="Heading2"/>
      </w:pPr>
      <w:r>
        <w:t xml:space="preserve">3. </w:t>
      </w:r>
      <w:r>
        <w:rPr>
          <w:rFonts w:hint="eastAsia"/>
        </w:rPr>
        <w:t xml:space="preserve">分类与校准｜Classification</w:t>
      </w:r>
      <w:r>
        <w:t xml:space="preserve"> &amp; Calibration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锁定规则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中性</w:t>
      </w:r>
      <w:r>
        <w:rPr>
          <w:rFonts w:hint="eastAsia"/>
        </w:rPr>
        <w:t xml:space="preserve">。Brier：我们</w:t>
      </w:r>
      <w:r>
        <w:t xml:space="preserve"> </w:t>
      </w:r>
      <w:r>
        <w:rPr>
          <w:rFonts w:hint="eastAsia"/>
        </w:rPr>
        <w:t xml:space="preserve">0.380，均匀猜测</w:t>
      </w:r>
      <w:r>
        <w:t xml:space="preserve"> 0.667 →</w:t>
      </w:r>
      <w:r>
        <w:t xml:space="preserve"> </w:t>
      </w:r>
      <w:r>
        <w:rPr>
          <w:rFonts w:hint="eastAsia"/>
          <w:b/>
          <w:bCs/>
        </w:rPr>
        <w:t xml:space="preserve">比均匀猜测好</w:t>
      </w:r>
      <w:r>
        <w:rPr>
          <w:rFonts w:hint="eastAsia"/>
        </w:rPr>
        <w:t xml:space="preserve">（模态情景命中）。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但如果按「市场怎么读」打分（偏鸽），我们的</w:t>
      </w:r>
      <w:r>
        <w:t xml:space="preserve"> Brier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0.980——比均匀还差。这说明：</w:t>
      </w:r>
      <w:r>
        <w:rPr>
          <w:rFonts w:hint="eastAsia"/>
          <w:b/>
          <w:bCs/>
        </w:rPr>
        <w:t xml:space="preserve">我们读懂了人，没读懂市场会怎么解读他。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误差类别：</w:t>
      </w:r>
      <w:r>
        <w:rPr>
          <w:rFonts w:hint="eastAsia"/>
          <w:b/>
          <w:bCs/>
        </w:rPr>
        <w:t xml:space="preserve">Market-Reaction（市场反应）误差</w:t>
      </w:r>
      <w:r>
        <w:rPr>
          <w:rFonts w:hint="eastAsia"/>
        </w:rPr>
        <w:t xml:space="preserve">为主。事前书写了条件判断「若</w:t>
      </w:r>
      <w:r>
        <w:t xml:space="preserve"> PPI </w:t>
      </w:r>
      <w:r>
        <w:rPr>
          <w:rFonts w:hint="eastAsia"/>
        </w:rPr>
        <w:t xml:space="preserve">和零售都偏热，中性措辞会被读成偏鹰」——实际</w:t>
      </w:r>
      <w:r>
        <w:t xml:space="preserve"> PPI </w:t>
      </w:r>
      <w:r>
        <w:rPr>
          <w:rFonts w:hint="eastAsia"/>
        </w:rPr>
        <w:t xml:space="preserve">判「hot」、零售判「strong」，条件成立，但市场读成了偏鸽。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校准" title="" id="24" name="Picture"/>
            <a:graphic>
              <a:graphicData uri="http://schemas.openxmlformats.org/drawingml/2006/picture">
                <pic:pic>
                  <pic:nvPicPr>
                    <pic:cNvPr descr="images/04_calibr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校准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蓝=我们按锁定规则的得分，灰=每档</w:t>
      </w:r>
      <w:r>
        <w:t xml:space="preserve"> 1/3 </w:t>
      </w:r>
      <w:r>
        <w:rPr>
          <w:rFonts w:hint="eastAsia"/>
        </w:rPr>
        <w:t xml:space="preserve">的瞎猜，橙=如果按市场解读打分。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措辞判断对了（蓝柱低），但市场映射错了（橙柱高）。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官方逐字稿若改变措辞判定，蓝/橙会互换。</w:t>
      </w:r>
    </w:p>
    <w:bookmarkEnd w:id="26"/>
    <w:bookmarkStart w:id="30" w:name="我们错在哪-为什么post-mortem"/>
    <w:p>
      <w:pPr>
        <w:pStyle w:val="Heading2"/>
      </w:pPr>
      <w:r>
        <w:t xml:space="preserve">4. </w:t>
      </w:r>
      <w:r>
        <w:rPr>
          <w:rFonts w:hint="eastAsia"/>
        </w:rPr>
        <w:t xml:space="preserve">我们错在哪</w:t>
      </w:r>
      <w:r>
        <w:t xml:space="preserve"> &amp; </w:t>
      </w:r>
      <w:r>
        <w:rPr>
          <w:rFonts w:hint="eastAsia"/>
        </w:rPr>
        <w:t xml:space="preserve">为什么｜Post-mortem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因果链复盘" title="" id="28" name="Picture"/>
            <a:graphic>
              <a:graphicData uri="http://schemas.openxmlformats.org/drawingml/2006/picture">
                <pic:pic>
                  <pic:nvPicPr>
                    <pic:cNvPr descr="images/05_chain_postmorte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因果链复盘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从上到下是我们事前写的传导链；颜色=这一环成立（绿）/断开（红）/偏离（橙）/另有主因（灰）。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断在第二环：我们以为「热数据</w:t>
      </w:r>
      <w:r>
        <w:t xml:space="preserve"> + </w:t>
      </w:r>
      <w:r>
        <w:rPr>
          <w:rFonts w:hint="eastAsia"/>
        </w:rPr>
        <w:t xml:space="preserve">不表态」=</w:t>
      </w:r>
      <w:r>
        <w:t xml:space="preserve"> </w:t>
      </w:r>
      <w:r>
        <w:rPr>
          <w:rFonts w:hint="eastAsia"/>
        </w:rPr>
        <w:t xml:space="preserve">默许</w:t>
      </w:r>
      <w:r>
        <w:t xml:space="preserve"> 10 </w:t>
      </w:r>
      <w:r>
        <w:rPr>
          <w:rFonts w:hint="eastAsia"/>
        </w:rPr>
        <w:t xml:space="preserve">月加息。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</w:t>
      </w:r>
      <w:r>
        <w:t xml:space="preserve"> 10 </w:t>
      </w:r>
      <w:r>
        <w:rPr>
          <w:rFonts w:hint="eastAsia"/>
        </w:rPr>
        <w:t xml:space="preserve">月真的加息，那么断的是市场而不是我们——到时在</w:t>
      </w:r>
      <w:r>
        <w:t xml:space="preserve"> FOMC </w:t>
      </w:r>
      <w:r>
        <w:rPr>
          <w:rFonts w:hint="eastAsia"/>
        </w:rPr>
        <w:t xml:space="preserve">复盘里改判。</w:t>
      </w:r>
    </w:p>
    <w:p>
      <w:pPr>
        <w:pStyle w:val="FirstParagraph"/>
      </w:pPr>
      <w:r>
        <w:rPr>
          <w:rFonts w:hint="eastAsia"/>
          <w:b/>
          <w:bCs/>
        </w:rPr>
        <w:t xml:space="preserve">根因（INFERENCE）：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离会议只剩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天、概率约</w:t>
      </w:r>
      <w:r>
        <w:rPr>
          <w:b/>
          <w:bCs/>
        </w:rPr>
        <w:t xml:space="preserve"> 30% </w:t>
      </w:r>
      <w:r>
        <w:rPr>
          <w:rFonts w:hint="eastAsia"/>
          <w:b/>
          <w:bCs/>
        </w:rPr>
        <w:t xml:space="preserve">时，「不急」本身就是信息。</w:t>
      </w:r>
      <w:r>
        <w:t xml:space="preserve"> </w:t>
      </w:r>
      <w:r>
        <w:rPr>
          <w:rFonts w:hint="eastAsia"/>
        </w:rPr>
        <w:t xml:space="preserve">不做前瞻指引的主席不会主动给鹰派信号；没有鹰派信号</w:t>
      </w:r>
      <w:r>
        <w:t xml:space="preserve"> → </w:t>
      </w:r>
      <w:r>
        <w:rPr>
          <w:rFonts w:hint="eastAsia"/>
        </w:rPr>
        <w:t xml:space="preserve">押</w:t>
      </w:r>
      <w:r>
        <w:t xml:space="preserve"> 10 </w:t>
      </w:r>
      <w:r>
        <w:rPr>
          <w:rFonts w:hint="eastAsia"/>
        </w:rPr>
        <w:t xml:space="preserve">月加息的人平仓。我们把「沉默」当成了「默许」。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「世界大体符合我们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月的预期」=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月的路径还有效</w:t>
      </w:r>
      <w:r>
        <w:rPr>
          <w:rFonts w:hint="eastAsia"/>
        </w:rPr>
        <w:t xml:space="preserve">——而</w:t>
      </w:r>
      <w:r>
        <w:t xml:space="preserve"> 9 </w:t>
      </w:r>
      <w:r>
        <w:rPr>
          <w:rFonts w:hint="eastAsia"/>
        </w:rPr>
        <w:t xml:space="preserve">月路径是「12</w:t>
      </w:r>
      <w:r>
        <w:t xml:space="preserve"> </w:t>
      </w:r>
      <w:r>
        <w:rPr>
          <w:rFonts w:hint="eastAsia"/>
        </w:rPr>
        <w:t xml:space="preserve">月再加一次」，不是「10</w:t>
      </w:r>
      <w:r>
        <w:t xml:space="preserve"> </w:t>
      </w:r>
      <w:r>
        <w:rPr>
          <w:rFonts w:hint="eastAsia"/>
        </w:rPr>
        <w:t xml:space="preserve">月」。这句话我们事前没有列入词典。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其他</w:t>
      </w:r>
      <w:r>
        <w:rPr>
          <w:b/>
          <w:bCs/>
        </w:rPr>
        <w:t xml:space="preserve"> FOMC </w:t>
      </w:r>
      <w:r>
        <w:rPr>
          <w:rFonts w:hint="eastAsia"/>
          <w:b/>
          <w:bCs/>
        </w:rPr>
        <w:t xml:space="preserve">官员近期讲话</w:t>
      </w:r>
      <w:r>
        <w:rPr>
          <w:rFonts w:hint="eastAsia"/>
        </w:rPr>
        <w:t xml:space="preserve">（高盛报告提及）已在铺垫</w:t>
      </w:r>
      <w:r>
        <w:t xml:space="preserve"> 10 </w:t>
      </w:r>
      <w:r>
        <w:rPr>
          <w:rFonts w:hint="eastAsia"/>
        </w:rPr>
        <w:t xml:space="preserve">月暂停；我们的事前书没有汇总其他官员的言论（盲点）。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「认可全球同步紧缩」听起来偏鹰，但它说的是</w:t>
      </w:r>
      <w:r>
        <w:rPr>
          <w:rFonts w:hint="eastAsia"/>
          <w:b/>
          <w:bCs/>
        </w:rPr>
        <w:t xml:space="preserve">过去</w:t>
      </w:r>
      <w:r>
        <w:rPr>
          <w:rFonts w:hint="eastAsia"/>
        </w:rPr>
        <w:t xml:space="preserve">，市场交易的是</w:t>
      </w:r>
      <w:r>
        <w:rPr>
          <w:rFonts w:hint="eastAsia"/>
          <w:b/>
          <w:bCs/>
        </w:rPr>
        <w:t xml:space="preserve">下一次会议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模型修正（Model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Recalibration）：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新增观察区候选（Observation</w:t>
      </w:r>
      <w:r>
        <w:t xml:space="preserve"> Zone — </w:t>
      </w:r>
      <w:r>
        <w:rPr>
          <w:rFonts w:hint="eastAsia"/>
        </w:rPr>
        <w:t xml:space="preserve">Candidate）：「无前瞻指引型主席，在会前</w:t>
      </w:r>
      <w:r>
        <w:t xml:space="preserve"> ≤2 </w:t>
      </w:r>
      <w:r>
        <w:rPr>
          <w:rFonts w:hint="eastAsia"/>
        </w:rPr>
        <w:t xml:space="preserve">周、加息概率</w:t>
      </w:r>
      <w:r>
        <w:t xml:space="preserve"> 20–45% </w:t>
      </w:r>
      <w:r>
        <w:rPr>
          <w:rFonts w:hint="eastAsia"/>
        </w:rPr>
        <w:t xml:space="preserve">时的中性措辞</w:t>
      </w:r>
      <w:r>
        <w:t xml:space="preserve"> → </w:t>
      </w:r>
      <w:r>
        <w:rPr>
          <w:rFonts w:hint="eastAsia"/>
        </w:rPr>
        <w:t xml:space="preserve">该会议概率向暂停衰减」。需</w:t>
      </w:r>
      <w:r>
        <w:t xml:space="preserve"> ≥3 </w:t>
      </w:r>
      <w:r>
        <w:rPr>
          <w:rFonts w:hint="eastAsia"/>
        </w:rPr>
        <w:t xml:space="preserve">个样本再升级为规则。</w:t>
      </w:r>
      <w:r>
        <w:t xml:space="preserve"> </w:t>
      </w:r>
      <w:r>
        <w:t xml:space="preserve">- </w:t>
      </w:r>
      <w:r>
        <w:rPr>
          <w:rFonts w:hint="eastAsia"/>
        </w:rPr>
        <w:t xml:space="preserve">央行讲话事前书增加：①其他官员近</w:t>
      </w:r>
      <w:r>
        <w:t xml:space="preserve"> 2 </w:t>
      </w:r>
      <w:r>
        <w:rPr>
          <w:rFonts w:hint="eastAsia"/>
        </w:rPr>
        <w:t xml:space="preserve">周言论汇总；②「回顾上次决策是否仍成立」类措辞的鸽/鹰词典条目。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不改写事前概率；不因一次结果调整基础概率（本事件无可靠基础概率）。</w:t>
      </w:r>
    </w:p>
    <w:bookmarkEnd w:id="30"/>
    <w:bookmarkStart w:id="31" w:name="对估值与组合的影响valuation-impact"/>
    <w:p>
      <w:pPr>
        <w:pStyle w:val="Heading2"/>
      </w:pPr>
      <w:r>
        <w:t xml:space="preserve">5. </w:t>
      </w:r>
      <w:r>
        <w:rPr>
          <w:rFonts w:hint="eastAsia"/>
        </w:rPr>
        <w:t xml:space="preserve">对估值与组合的影响｜Valuation</w:t>
      </w:r>
      <w:r>
        <w:t xml:space="preserve"> impact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无公司层面重大信息</w:t>
      </w:r>
      <w:r>
        <w:rPr>
          <w:b/>
          <w:bCs/>
        </w:rPr>
        <w:t xml:space="preserve"> → 27 </w:t>
      </w:r>
      <w:r>
        <w:rPr>
          <w:rFonts w:hint="eastAsia"/>
          <w:b/>
          <w:bCs/>
        </w:rPr>
        <w:t xml:space="preserve">家公司模型不做估值修正</w:t>
      </w:r>
      <w:r>
        <w:rPr>
          <w:rFonts w:hint="eastAsia"/>
        </w:rPr>
        <w:t xml:space="preserve">（No</w:t>
      </w:r>
      <w:r>
        <w:t xml:space="preserve"> Material Information = No Forced </w:t>
      </w:r>
      <w:r>
        <w:rPr>
          <w:rFonts w:hint="eastAsia"/>
        </w:rPr>
        <w:t xml:space="preserve">Update）。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利率路径：市场从「10</w:t>
      </w:r>
      <w:r>
        <w:t xml:space="preserve"> </w:t>
      </w:r>
      <w:r>
        <w:rPr>
          <w:rFonts w:hint="eastAsia"/>
        </w:rPr>
        <w:t xml:space="preserve">月+12</w:t>
      </w:r>
      <w:r>
        <w:t xml:space="preserve"> </w:t>
      </w:r>
      <w:r>
        <w:rPr>
          <w:rFonts w:hint="eastAsia"/>
        </w:rPr>
        <w:t xml:space="preserve">月」转为「12</w:t>
      </w:r>
      <w:r>
        <w:t xml:space="preserve"> </w:t>
      </w:r>
      <w:r>
        <w:rPr>
          <w:rFonts w:hint="eastAsia"/>
        </w:rPr>
        <w:t xml:space="preserve">月为主」，全年紧缩幅度大致不变</w:t>
      </w:r>
      <w:r>
        <w:t xml:space="preserve"> → </w:t>
      </w:r>
      <w:r>
        <w:rPr>
          <w:rFonts w:hint="eastAsia"/>
        </w:rPr>
        <w:t xml:space="preserve">折现率</w:t>
      </w:r>
      <w:r>
        <w:t xml:space="preserve"> / WACC </w:t>
      </w:r>
      <w:r>
        <w:rPr>
          <w:rFonts w:hint="eastAsia"/>
        </w:rPr>
        <w:t xml:space="preserve">假设不变。10Y</w:t>
      </w:r>
      <w:r>
        <w:t xml:space="preserve"> </w:t>
      </w:r>
      <w:r>
        <w:rPr>
          <w:rFonts w:hint="eastAsia"/>
        </w:rPr>
        <w:t xml:space="preserve">当日收在约</w:t>
      </w:r>
      <w:r>
        <w:t xml:space="preserve"> </w:t>
      </w:r>
      <w:r>
        <w:rPr>
          <w:rFonts w:hint="eastAsia"/>
        </w:rPr>
        <w:t xml:space="preserve">5.0980000495910645%（10/16</w:t>
      </w:r>
      <w:r>
        <w:t xml:space="preserve"> </w:t>
      </w:r>
      <w:r>
        <w:rPr>
          <w:rFonts w:hint="eastAsia"/>
        </w:rPr>
        <w:t xml:space="preserve">收盘），仍在高位，长久期科技股的估值压力来自长端利率与油价，而非这次讲话。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日元：USD/JPY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158，讲话未改变</w:t>
      </w:r>
      <w:r>
        <w:t xml:space="preserve"> Fed–BOJ </w:t>
      </w:r>
      <w:r>
        <w:rPr>
          <w:rFonts w:hint="eastAsia"/>
        </w:rPr>
        <w:t xml:space="preserve">利差叙事；IMF</w:t>
      </w:r>
      <w:r>
        <w:t xml:space="preserve"> </w:t>
      </w:r>
      <w:r>
        <w:rPr>
          <w:rFonts w:hint="eastAsia"/>
        </w:rPr>
        <w:t xml:space="preserve">同时点名支持</w:t>
      </w:r>
      <w:r>
        <w:t xml:space="preserve"> BOJ </w:t>
      </w:r>
      <w:r>
        <w:rPr>
          <w:rFonts w:hint="eastAsia"/>
        </w:rPr>
        <w:t xml:space="preserve">收紧——日元</w:t>
      </w:r>
      <w:r>
        <w:rPr>
          <w:rFonts w:hint="eastAsia"/>
          <w:b/>
          <w:bCs/>
        </w:rPr>
        <w:t xml:space="preserve">速度</w:t>
      </w:r>
      <w:r>
        <w:rPr>
          <w:rFonts w:hint="eastAsia"/>
        </w:rPr>
        <w:t xml:space="preserve">仍是全球流动性观察重点。</w:t>
      </w:r>
    </w:p>
    <w:bookmarkEnd w:id="31"/>
    <w:bookmarkStart w:id="32" w:name="对立观点最强版本与裁判"/>
    <w:p>
      <w:pPr>
        <w:pStyle w:val="Heading2"/>
      </w:pPr>
      <w:r>
        <w:t xml:space="preserve">6. </w:t>
      </w:r>
      <w:r>
        <w:rPr>
          <w:rFonts w:hint="eastAsia"/>
        </w:rPr>
        <w:t xml:space="preserve">对立观点（最强版本）与裁判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讲话中性，市场的鸽派解读是对「沉默」的合理定价，10</w:t>
      </w:r>
      <w:r>
        <w:t xml:space="preserve"> </w:t>
      </w:r>
      <w:r>
        <w:rPr>
          <w:rFonts w:hint="eastAsia"/>
        </w:rPr>
        <w:t xml:space="preserve">月大概率暂停。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他明确认可全球同步紧缩、说经济「有韧性」——这是鹰派底色，市场低估了</w:t>
      </w:r>
      <w:r>
        <w:t xml:space="preserve"> 10 </w:t>
      </w:r>
      <w:r>
        <w:rPr>
          <w:rFonts w:hint="eastAsia"/>
        </w:rPr>
        <w:t xml:space="preserve">月加息的可能。</w:t>
      </w:r>
      <w:r>
        <w:t xml:space="preserve"> </w:t>
      </w:r>
      <w:r>
        <w:t xml:space="preserve">2. 9 </w:t>
      </w:r>
      <w:r>
        <w:rPr>
          <w:rFonts w:hint="eastAsia"/>
        </w:rPr>
        <w:t xml:space="preserve">月</w:t>
      </w:r>
      <w:r>
        <w:t xml:space="preserve"> CPI 3.7%、PPI </w:t>
      </w:r>
      <w:r>
        <w:rPr>
          <w:rFonts w:hint="eastAsia"/>
        </w:rPr>
        <w:t xml:space="preserve">偏热，数据依赖的主席面对热数据，不表态恰恰是为加息留后路。</w:t>
      </w:r>
      <w:r>
        <w:t xml:space="preserve"> </w:t>
      </w:r>
      <w:r>
        <w:t xml:space="preserve">3. Kalshi </w:t>
      </w:r>
      <w:r>
        <w:rPr>
          <w:rFonts w:hint="eastAsia"/>
        </w:rPr>
        <w:t xml:space="preserve">夜间流动性薄，亚洲时段的移动可能被少数交易者放大。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10 </w:t>
            </w:r>
            <w:r>
              <w:rPr>
                <w:rFonts w:hint="eastAsia"/>
              </w:rPr>
              <w:t xml:space="preserve">月概率</w:t>
            </w:r>
            <w:r>
              <w:t xml:space="preserve"> 30%→13% </w:t>
            </w:r>
            <w:r>
              <w:rPr>
                <w:rFonts w:hint="eastAsia"/>
              </w:rPr>
              <w:t xml:space="preserve">且持续到收盘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CME FedWatch 72.3% </w:t>
            </w:r>
            <w:r>
              <w:rPr>
                <w:rFonts w:hint="eastAsia"/>
              </w:rPr>
              <w:t xml:space="preserve">维持（独立来源）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高盛：10</w:t>
            </w:r>
            <w:r>
              <w:t xml:space="preserve"> </w:t>
            </w:r>
            <w:r>
              <w:rPr>
                <w:rFonts w:hint="eastAsia"/>
              </w:rPr>
              <w:t xml:space="preserve">月暂停、12</w:t>
            </w:r>
            <w:r>
              <w:t xml:space="preserve"> </w:t>
            </w:r>
            <w:r>
              <w:rPr>
                <w:rFonts w:hint="eastAsia"/>
              </w:rPr>
              <w:t xml:space="preserve">月再加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「韧性」「同步紧缩」原话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CPI/PPI </w:t>
            </w:r>
            <w:r>
              <w:rPr>
                <w:rFonts w:hint="eastAsia"/>
              </w:rPr>
              <w:t xml:space="preserve">偏热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日元未动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证据偏向我们：两个独立的市场价格来源</w:t>
      </w:r>
      <w:r>
        <w:t xml:space="preserve"> + </w:t>
      </w:r>
      <w:r>
        <w:rPr>
          <w:rFonts w:hint="eastAsia"/>
        </w:rPr>
        <w:t xml:space="preserve">卖方解读一致，且移动持续一整天而非夜盘噪音。但对立观点的第</w:t>
      </w:r>
      <w:r>
        <w:t xml:space="preserve"> 2 </w:t>
      </w:r>
      <w:r>
        <w:rPr>
          <w:rFonts w:hint="eastAsia"/>
        </w:rPr>
        <w:t xml:space="preserve">点仍有效——10/27</w:t>
      </w:r>
      <w:r>
        <w:t xml:space="preserve"> </w:t>
      </w:r>
      <w:r>
        <w:rPr>
          <w:rFonts w:hint="eastAsia"/>
        </w:rPr>
        <w:t xml:space="preserve">前若数据继续偏热，10</w:t>
      </w:r>
      <w:r>
        <w:t xml:space="preserve"> </w:t>
      </w:r>
      <w:r>
        <w:rPr>
          <w:rFonts w:hint="eastAsia"/>
        </w:rPr>
        <w:t xml:space="preserve">月加息概率可能回升，这是本结论的主要风险。</w:t>
      </w:r>
    </w:p>
    <w:bookmarkEnd w:id="32"/>
    <w:bookmarkStart w:id="33" w:name="接下来看什么watch-next"/>
    <w:p>
      <w:pPr>
        <w:pStyle w:val="Heading2"/>
      </w:pPr>
      <w:r>
        <w:t xml:space="preserve">7. </w:t>
      </w:r>
      <w:r>
        <w:rPr>
          <w:rFonts w:hint="eastAsia"/>
        </w:rPr>
        <w:t xml:space="preserve">接下来看什么｜Watch</w:t>
      </w:r>
      <w:r>
        <w:t xml:space="preserve"> next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10/27–28 </w:t>
      </w:r>
      <w:r>
        <w:rPr>
          <w:rFonts w:hint="eastAsia"/>
          <w:b/>
          <w:bCs/>
        </w:rPr>
        <w:t xml:space="preserve">FOMC（CONFIRMED）</w:t>
      </w:r>
      <w:r>
        <w:rPr>
          <w:rFonts w:hint="eastAsia"/>
        </w:rPr>
        <w:t xml:space="preserve">：结果</w:t>
      </w:r>
      <w:r>
        <w:t xml:space="preserve"> + </w:t>
      </w:r>
      <w:r>
        <w:rPr>
          <w:rFonts w:hint="eastAsia"/>
        </w:rPr>
        <w:t xml:space="preserve">声明对</w:t>
      </w:r>
      <w:r>
        <w:t xml:space="preserve"> 12 </w:t>
      </w:r>
      <w:r>
        <w:rPr>
          <w:rFonts w:hint="eastAsia"/>
        </w:rPr>
        <w:t xml:space="preserve">月的措辞——将另立事前书。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会前数据：初请失业金（每周四）、10</w:t>
      </w:r>
      <w:r>
        <w:t xml:space="preserve"> </w:t>
      </w:r>
      <w:r>
        <w:rPr>
          <w:rFonts w:hint="eastAsia"/>
        </w:rPr>
        <w:t xml:space="preserve">月标普全球</w:t>
      </w:r>
      <w:r>
        <w:t xml:space="preserve"> </w:t>
      </w:r>
      <w:r>
        <w:rPr>
          <w:rFonts w:hint="eastAsia"/>
        </w:rPr>
        <w:t xml:space="preserve">PMI（TENTATIVE</w:t>
      </w:r>
      <w:r>
        <w:t xml:space="preserve"> </w:t>
      </w:r>
      <w:r>
        <w:rPr>
          <w:rFonts w:hint="eastAsia"/>
        </w:rPr>
        <w:t xml:space="preserve">日期以官方日历为准）。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其他</w:t>
      </w:r>
      <w:r>
        <w:t xml:space="preserve"> FOMC </w:t>
      </w:r>
      <w:r>
        <w:rPr>
          <w:rFonts w:hint="eastAsia"/>
        </w:rPr>
        <w:t xml:space="preserve">官员讲话——尤其投票委员是否反驳「10</w:t>
      </w:r>
      <w:r>
        <w:t xml:space="preserve"> </w:t>
      </w:r>
      <w:r>
        <w:rPr>
          <w:rFonts w:hint="eastAsia"/>
        </w:rPr>
        <w:t xml:space="preserve">月暂停」。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原油：布伦特</w:t>
      </w:r>
      <w:r>
        <w:t xml:space="preserve"> $110 </w:t>
      </w:r>
      <w:r>
        <w:rPr>
          <w:rFonts w:hint="eastAsia"/>
        </w:rPr>
        <w:t xml:space="preserve">若持续，能源二次传导是让</w:t>
      </w:r>
      <w:r>
        <w:t xml:space="preserve"> 10 </w:t>
      </w:r>
      <w:r>
        <w:rPr>
          <w:rFonts w:hint="eastAsia"/>
        </w:rPr>
        <w:t xml:space="preserve">月概率回升的最可能路径。</w:t>
      </w:r>
    </w:p>
    <w:bookmarkEnd w:id="33"/>
    <w:bookmarkStart w:id="41" w:name="来源台账source-ledger"/>
    <w:p>
      <w:pPr>
        <w:pStyle w:val="Heading2"/>
      </w:pPr>
      <w:r>
        <w:t xml:space="preserve">8. </w:t>
      </w:r>
      <w:r>
        <w:rPr>
          <w:rFonts w:hint="eastAsia"/>
        </w:rPr>
        <w:t xml:space="preserve">来源台账｜Source</w:t>
      </w:r>
      <w:r>
        <w:t xml:space="preserve">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讲话引语（不预判、新篇章、同步紧缩、AI</w:t>
            </w:r>
            <w:r>
              <w:t xml:space="preserve"> </w:t>
            </w:r>
            <w:r>
              <w:rPr>
                <w:rFonts w:hint="eastAsia"/>
              </w:rPr>
              <w:t xml:space="preserve">颠簸）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CNBC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FACT（报道）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讲话引语（韧性、世界符合预期）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AFP / Bangkok Post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FACT（报道）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讲话要点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WSJ</w:t>
              </w:r>
            </w:hyperlink>
            <w:r>
              <w:t xml:space="preserve">、</w:t>
            </w:r>
            <w:hyperlink r:id="rId37">
              <w:r>
                <w:rPr>
                  <w:rStyle w:val="Hyperlink"/>
                </w:rPr>
                <w:t xml:space="preserve">AP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FACT（报道）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Georgieva </w:t>
            </w:r>
            <w:r>
              <w:rPr>
                <w:rFonts w:hint="eastAsia"/>
              </w:rPr>
              <w:t xml:space="preserve">全会讲话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IMF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FACT（一手）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高盛解读、CME</w:t>
            </w:r>
            <w:r>
              <w:t xml:space="preserve"> FedWatch 72.3%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CNBC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MARKET / THIRD-PARTY</w:t>
            </w:r>
          </w:p>
        </w:tc>
        <w:tc>
          <w:tcPr/>
          <w:p>
            <w:pPr>
              <w:pStyle w:val="Compact"/>
            </w:pPr>
            <w:r>
              <w:t xml:space="preserve">2026-10-16 08:36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</w:t>
            </w:r>
            <w:r>
              <w:rPr>
                <w:rFonts w:hint="eastAsia"/>
              </w:rPr>
              <w:t xml:space="preserve">美股收盘与周度表现、油价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AP</w:t>
              </w:r>
            </w:hyperlink>
            <w:r>
              <w:t xml:space="preserve">、</w:t>
            </w:r>
            <w:hyperlink r:id="rId40">
              <w:r>
                <w:rPr>
                  <w:rStyle w:val="Hyperlink"/>
                </w:rPr>
                <w:t xml:space="preserve">Yahoo Finance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FACT（报道）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合约路径</w:t>
            </w:r>
          </w:p>
        </w:tc>
        <w:tc>
          <w:tcPr/>
          <w:p>
            <w:pPr>
              <w:pStyle w:val="Compact"/>
            </w:pPr>
            <w:r>
              <w:t xml:space="preserve">api.elections.kalshi.com </w:t>
            </w:r>
            <w:r>
              <w:rPr>
                <w:rFonts w:hint="eastAsia"/>
              </w:rPr>
              <w:t xml:space="preserve">公共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MARKET-IMPLIED</w:t>
            </w:r>
          </w:p>
        </w:tc>
        <w:tc>
          <w:tcPr/>
          <w:p>
            <w:pPr>
              <w:pStyle w:val="Compact"/>
            </w:pPr>
            <w:r>
              <w:t xml:space="preserve">2026-10-17 08:01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期货/外汇</w:t>
            </w:r>
            <w:r>
              <w:t xml:space="preserve"> 1 </w:t>
            </w:r>
            <w:r>
              <w:rPr>
                <w:rFonts w:hint="eastAsia"/>
              </w:rPr>
              <w:t xml:space="preserve">分钟、日收盘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2026-10-17 08:01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锁定事前书</w:t>
            </w:r>
            <w:r>
              <w:t xml:space="preserve"> v20261015-1805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2026-10-15T18:05:53.902945+08:00</w:t>
            </w:r>
          </w:p>
        </w:tc>
      </w:tr>
    </w:tbl>
    <w:bookmarkEnd w:id="41"/>
    <w:bookmarkStart w:id="42" w:name="假设登记assumption-register"/>
    <w:p>
      <w:pPr>
        <w:pStyle w:val="Heading2"/>
      </w:pPr>
      <w:r>
        <w:t xml:space="preserve">9. </w:t>
      </w:r>
      <w:r>
        <w:rPr>
          <w:rFonts w:hint="eastAsia"/>
        </w:rPr>
        <w:t xml:space="preserve">假设登记｜Assumption</w:t>
      </w:r>
      <w:r>
        <w:t xml:space="preserve">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如何检验</w:t>
            </w:r>
            <w:r>
              <w:t xml:space="preserve"> / </w:t>
            </w:r>
            <w:r>
              <w:rPr>
                <w:rFonts w:hint="eastAsia"/>
              </w:rPr>
              <w:t xml:space="preserve">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报道引语准确代表讲话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官方逐字稿/视频发布后核对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2Y ≈ −ΔZT ÷ 0.0194/bp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与现货</w:t>
            </w:r>
            <w:r>
              <w:t xml:space="preserve"> 2Y </w:t>
            </w:r>
            <w:r>
              <w:rPr>
                <w:rFonts w:hint="eastAsia"/>
              </w:rPr>
              <w:t xml:space="preserve">相差</w:t>
            </w:r>
            <w:r>
              <w:t xml:space="preserve"> &gt;3bp </w:t>
            </w:r>
            <w:r>
              <w:rPr>
                <w:rFonts w:hint="eastAsia"/>
              </w:rPr>
              <w:t xml:space="preserve">时以现货为准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中间价</w:t>
            </w:r>
            <w:r>
              <w:t xml:space="preserve"> ≈ </w:t>
            </w:r>
            <w:r>
              <w:rPr>
                <w:rFonts w:hint="eastAsia"/>
              </w:rPr>
              <w:t xml:space="preserve">市场概率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价差</w:t>
            </w:r>
            <w:r>
              <w:t xml:space="preserve"> &gt;5c </w:t>
            </w:r>
            <w:r>
              <w:rPr>
                <w:rFonts w:hint="eastAsia"/>
              </w:rPr>
              <w:t xml:space="preserve">或成交稀薄时不可靠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月概率下降主要由讲话引起</w:t>
            </w:r>
          </w:p>
        </w:tc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若同一小时有其他官员/数据消息则失效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10/16 </w:t>
            </w:r>
            <w:r>
              <w:rPr>
                <w:rFonts w:hint="eastAsia"/>
              </w:rPr>
              <w:t xml:space="preserve">美股下跌与讲话无关</w:t>
            </w:r>
          </w:p>
        </w:tc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2Y </w:t>
            </w:r>
            <w:r>
              <w:rPr>
                <w:rFonts w:hint="eastAsia"/>
              </w:rPr>
              <w:t xml:space="preserve">当日大涨则需重新归因</w:t>
            </w:r>
          </w:p>
        </w:tc>
      </w:tr>
    </w:tbl>
    <w:bookmarkEnd w:id="42"/>
    <w:bookmarkStart w:id="43" w:name="模型来源model-provenance"/>
    <w:p>
      <w:pPr>
        <w:pStyle w:val="Heading2"/>
      </w:pPr>
      <w:r>
        <w:t xml:space="preserve">10. </w:t>
      </w:r>
      <w:r>
        <w:rPr>
          <w:rFonts w:hint="eastAsia"/>
        </w:rPr>
        <w:t xml:space="preserve">模型来源｜Model</w:t>
      </w:r>
      <w:r>
        <w:t xml:space="preserve"> Provenance</w:t>
      </w:r>
    </w:p>
    <w:p>
      <w:pPr>
        <w:pStyle w:val="FirstParagraph"/>
      </w:pPr>
      <w:r>
        <w:rPr>
          <w:rFonts w:hint="eastAsia"/>
        </w:rPr>
        <w:t xml:space="preserve">构建脚本</w:t>
      </w:r>
      <w:r>
        <w:t xml:space="preserve"> </w:t>
      </w:r>
      <w:r>
        <w:rPr>
          <w:rStyle w:val="VerbatimChar"/>
        </w:rPr>
        <w:t xml:space="preserve">pipeline/build_warsh_post.py</w:t>
      </w:r>
      <w:r>
        <w:rPr>
          <w:rFonts w:hint="eastAsia"/>
        </w:rPr>
        <w:t xml:space="preserve">；事前快照</w:t>
      </w:r>
      <w:r>
        <w:t xml:space="preserve"> </w:t>
      </w:r>
      <w:r>
        <w:rPr>
          <w:rStyle w:val="VerbatimChar"/>
        </w:rPr>
        <w:t xml:space="preserve">v20261015-1805</w:t>
      </w:r>
      <w:r>
        <w:rPr>
          <w:rFonts w:hint="eastAsia"/>
        </w:rPr>
        <w:t xml:space="preserve">（只读）；Excel</w:t>
      </w:r>
      <w:r>
        <w:t xml:space="preserve"> </w:t>
      </w:r>
      <w:r>
        <w:rPr>
          <w:rFonts w:hint="eastAsia"/>
        </w:rPr>
        <w:t xml:space="preserve">含实时公式（措辞判定计数、Brier、窗口变化、Kalshi</w:t>
      </w:r>
      <w:r>
        <w:t xml:space="preserve"> </w:t>
      </w:r>
      <w:r>
        <w:rPr>
          <w:rFonts w:hint="eastAsia"/>
        </w:rPr>
        <w:t xml:space="preserve">变化）；规则：锁定事前书</w:t>
      </w:r>
      <w:r>
        <w:t xml:space="preserve"> §0/§3 </w:t>
      </w:r>
      <w:r>
        <w:rPr>
          <w:rFonts w:hint="eastAsia"/>
        </w:rPr>
        <w:t xml:space="preserve">措辞规则与区间。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Warsh </w:t>
      </w:r>
      <w:r>
        <w:rPr>
          <w:rFonts w:hint="eastAsia"/>
        </w:rPr>
        <w:t xml:space="preserve">什么方向都没表态，为什么</w:t>
      </w:r>
      <w:r>
        <w:t xml:space="preserve"> 10 </w:t>
      </w:r>
      <w:r>
        <w:rPr>
          <w:rFonts w:hint="eastAsia"/>
        </w:rPr>
        <w:t xml:space="preserve">月加息概率会大跌？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因为离会议只有</w:t>
      </w:r>
      <w:r>
        <w:t xml:space="preserve"> 12 </w:t>
      </w:r>
      <w:r>
        <w:rPr>
          <w:rFonts w:hint="eastAsia"/>
        </w:rPr>
        <w:t xml:space="preserve">天、概率约</w:t>
      </w:r>
      <w:r>
        <w:t xml:space="preserve"> </w:t>
      </w:r>
      <w:r>
        <w:rPr>
          <w:rFonts w:hint="eastAsia"/>
        </w:rPr>
        <w:t xml:space="preserve">30%：押加息的人需要主席「点头」才能坚持；他不点头且说「世界符合</w:t>
      </w:r>
      <w:r>
        <w:t xml:space="preserve"> 9 </w:t>
      </w:r>
      <w:r>
        <w:rPr>
          <w:rFonts w:hint="eastAsia"/>
        </w:rPr>
        <w:t xml:space="preserve">月预期」（9</w:t>
      </w:r>
      <w:r>
        <w:t xml:space="preserve"> </w:t>
      </w:r>
      <w:r>
        <w:rPr>
          <w:rFonts w:hint="eastAsia"/>
        </w:rPr>
        <w:t xml:space="preserve">月路径是</w:t>
      </w:r>
      <w:r>
        <w:t xml:space="preserve"> 12 </w:t>
      </w:r>
      <w:r>
        <w:rPr>
          <w:rFonts w:hint="eastAsia"/>
        </w:rPr>
        <w:t xml:space="preserve">月加息），所以他们平仓，概率从</w:t>
      </w:r>
      <w:r>
        <w:t xml:space="preserve"> 30% </w:t>
      </w:r>
      <w:r>
        <w:rPr>
          <w:rFonts w:hint="eastAsia"/>
        </w:rPr>
        <w:t xml:space="preserve">掉到</w:t>
      </w:r>
      <w:r>
        <w:t xml:space="preserve"> 15% </w:t>
      </w:r>
      <w:r>
        <w:rPr>
          <w:rFonts w:hint="eastAsia"/>
        </w:rPr>
        <w:t xml:space="preserve">左右。</w:t>
      </w:r>
    </w:p>
    <w:p>
      <w:pPr>
        <w:pStyle w:val="BodyText"/>
      </w:pPr>
      <w:r>
        <w:t xml:space="preserve">Q2. 12 </w:t>
      </w:r>
      <w:r>
        <w:rPr>
          <w:rFonts w:hint="eastAsia"/>
        </w:rPr>
        <w:t xml:space="preserve">月加息概率几乎不变，说明什么？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市场不是认为</w:t>
      </w:r>
      <w:r>
        <w:t xml:space="preserve"> Fed </w:t>
      </w:r>
      <w:r>
        <w:rPr>
          <w:rFonts w:hint="eastAsia"/>
        </w:rPr>
        <w:t xml:space="preserve">变鸽了，而是把加息从</w:t>
      </w:r>
      <w:r>
        <w:t xml:space="preserve"> 10 </w:t>
      </w:r>
      <w:r>
        <w:rPr>
          <w:rFonts w:hint="eastAsia"/>
        </w:rPr>
        <w:t xml:space="preserve">月挪到</w:t>
      </w:r>
      <w:r>
        <w:t xml:space="preserve"> 12 </w:t>
      </w:r>
      <w:r>
        <w:rPr>
          <w:rFonts w:hint="eastAsia"/>
        </w:rPr>
        <w:t xml:space="preserve">月——时间点变了，方向没变。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当晚纳指跌</w:t>
      </w:r>
      <w:r>
        <w:t xml:space="preserve"> </w:t>
      </w:r>
      <w:r>
        <w:rPr>
          <w:rFonts w:hint="eastAsia"/>
        </w:rPr>
        <w:t xml:space="preserve">2%，能说是</w:t>
      </w:r>
      <w:r>
        <w:t xml:space="preserve"> Warsh </w:t>
      </w:r>
      <w:r>
        <w:rPr>
          <w:rFonts w:hint="eastAsia"/>
        </w:rPr>
        <w:t xml:space="preserve">讲话导致的吗？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不能。讲话在</w:t>
      </w:r>
      <w:r>
        <w:t xml:space="preserve"> 12 </w:t>
      </w:r>
      <w:r>
        <w:rPr>
          <w:rFonts w:hint="eastAsia"/>
        </w:rPr>
        <w:t xml:space="preserve">小时前、方向是利率预期偏鸽（对股票偏利好）；当晚的下跌来自</w:t>
      </w:r>
      <w:r>
        <w:t xml:space="preserve"> </w:t>
      </w:r>
      <w:r>
        <w:rPr>
          <w:rFonts w:hint="eastAsia"/>
        </w:rPr>
        <w:t xml:space="preserve">AI/科技抛售与布伦特</w:t>
      </w:r>
      <w:r>
        <w:t xml:space="preserve"> 110 </w:t>
      </w:r>
      <w:r>
        <w:rPr>
          <w:rFonts w:hint="eastAsia"/>
        </w:rPr>
        <w:t xml:space="preserve">美元。把两件事混在一起就是「标题驱动」错误。</w:t>
      </w:r>
    </w:p>
    <w:p>
      <w:pPr>
        <w:pStyle w:val="BodyText"/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事后作业</w:t>
      </w:r>
      <w:r>
        <w:rPr>
          <w:rFonts w:hint="eastAsia"/>
        </w:rPr>
        <w:t xml:space="preserve">：打开</w:t>
      </w:r>
      <w:r>
        <w:t xml:space="preserve"> </w:t>
      </w:r>
      <w:r>
        <w:rPr>
          <w:rFonts w:hint="eastAsia"/>
        </w:rPr>
        <w:t xml:space="preserve">Excel「Calibration」表，把</w:t>
      </w:r>
      <w:r>
        <w:t xml:space="preserve"> Outcome </w:t>
      </w:r>
      <w:r>
        <w:rPr>
          <w:rFonts w:hint="eastAsia"/>
        </w:rPr>
        <w:t xml:space="preserve">从</w:t>
      </w:r>
      <w:r>
        <w:t xml:space="preserve"> neutral </w:t>
      </w:r>
      <w:r>
        <w:rPr>
          <w:rFonts w:hint="eastAsia"/>
        </w:rPr>
        <w:t xml:space="preserve">改成</w:t>
      </w:r>
      <w:r>
        <w:t xml:space="preserve"> </w:t>
      </w:r>
      <w:r>
        <w:rPr>
          <w:rFonts w:hint="eastAsia"/>
        </w:rPr>
        <w:t xml:space="preserve">dovish，看我们的</w:t>
      </w:r>
      <w:r>
        <w:t xml:space="preserve"> Brier </w:t>
      </w:r>
      <w:r>
        <w:rPr>
          <w:rFonts w:hint="eastAsia"/>
        </w:rPr>
        <w:t xml:space="preserve">怎么变；再想一想：如果事前你会怎么给概率？</w:t>
      </w:r>
    </w:p>
    <w:bookmarkEnd w:id="43"/>
    <w:bookmarkStart w:id="44" w:name="final-self-challenge"/>
    <w:p>
      <w:pPr>
        <w:pStyle w:val="Heading2"/>
      </w:pPr>
      <w:r>
        <w:t xml:space="preserve">Final Self-Challenge</w:t>
      </w:r>
    </w:p>
    <w:p>
      <w:pPr>
        <w:pStyle w:val="FirstParagraph"/>
      </w:pPr>
      <w:r>
        <w:rPr>
          <w:rFonts w:hint="eastAsia"/>
        </w:rPr>
        <w:t xml:space="preserve">我们说「市场读成偏鸽」——但如果</w:t>
      </w:r>
      <w:r>
        <w:t xml:space="preserve"> 10/28 </w:t>
      </w:r>
      <w:r>
        <w:rPr>
          <w:rFonts w:hint="eastAsia"/>
        </w:rPr>
        <w:t xml:space="preserve">真的加息，那今天的「推迟」只是市场的错误，我们的措辞判断和条件映射反而是对的。所以本书的「市场映射误差」结论要等</w:t>
      </w:r>
      <w:r>
        <w:t xml:space="preserve"> FOMC </w:t>
      </w:r>
      <w:r>
        <w:rPr>
          <w:rFonts w:hint="eastAsia"/>
        </w:rPr>
        <w:t xml:space="preserve">之后才算最终确认；在那之前，它是</w:t>
      </w:r>
      <w:r>
        <w:t xml:space="preserve"> </w:t>
      </w:r>
      <w:r>
        <w:rPr>
          <w:b/>
          <w:bCs/>
        </w:rPr>
        <w:t xml:space="preserve">INFERENCE</w:t>
      </w:r>
      <w:r>
        <w:rPr>
          <w:rFonts w:hint="eastAsia"/>
        </w:rPr>
        <w:t xml:space="preserve">，不是事实。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构建日志：pre-event</w:t>
      </w:r>
      <w:r>
        <w:t xml:space="preserve"> integrity (v20261015-1805): 32/32 files match manifest sha256 — lock intact, not rewritten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构建日志：Kalshi</w:t>
      </w:r>
      <w:r>
        <w:t xml:space="preserve"> Oct hike 25bp: pre(23:29 ET) 0.295 → 00:00 0.185 → 01:00 0.14500000000000002 → 16:00 0.135 (last 0.13); Dec hike pre 0.775 → close 0.765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构建日志：window</w:t>
      </w:r>
      <w:r>
        <w:t xml:space="preserve"> +30m: 2Y(ZT est) -2.62bp, USD/JPY -0.042%, NQ 0.33%; Oct odds T+90 -15.0pp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构建日志：market-reaction</w:t>
      </w:r>
      <w:r>
        <w:t xml:space="preserve"> buckets: {</w:t>
      </w:r>
      <w:r>
        <w:t xml:space="preserve">‘Oct odds </w:t>
      </w:r>
      <w:r>
        <w:rPr>
          <w:rFonts w:hint="eastAsia"/>
        </w:rPr>
        <w:t xml:space="preserve">10月概率</w:t>
      </w:r>
      <w:r>
        <w:t xml:space="preserve"> (level after)’</w:t>
      </w:r>
      <w:r>
        <w:t xml:space="preserve">:</w:t>
      </w:r>
      <w:r>
        <w:t xml:space="preserve"> </w:t>
      </w:r>
      <w:r>
        <w:t xml:space="preserve">‘dovish’</w:t>
      </w:r>
      <w:r>
        <w:t xml:space="preserve">,</w:t>
      </w:r>
      <w:r>
        <w:t xml:space="preserve"> </w:t>
      </w:r>
      <w:r>
        <w:t xml:space="preserve">‘2Y (bp, +30m)’</w:t>
      </w:r>
      <w:r>
        <w:t xml:space="preserve">:</w:t>
      </w:r>
      <w:r>
        <w:t xml:space="preserve"> </w:t>
      </w:r>
      <w:r>
        <w:t xml:space="preserve">‘neutral’</w:t>
      </w:r>
      <w:r>
        <w:t xml:space="preserve">,</w:t>
      </w:r>
      <w:r>
        <w:t xml:space="preserve"> </w:t>
      </w:r>
      <w:r>
        <w:t xml:space="preserve">‘USD/JPY (% , +30m)’</w:t>
      </w:r>
      <w:r>
        <w:t xml:space="preserve">:</w:t>
      </w:r>
      <w:r>
        <w:t xml:space="preserve"> </w:t>
      </w:r>
      <w:r>
        <w:t xml:space="preserve">‘neutral’</w:t>
      </w:r>
      <w:r>
        <w:t xml:space="preserve">,</w:t>
      </w:r>
      <w:r>
        <w:t xml:space="preserve"> </w:t>
      </w:r>
      <w:r>
        <w:t xml:space="preserve">‘NQ fut (% , +30m)’</w:t>
      </w:r>
      <w:r>
        <w:t xml:space="preserve">:</w:t>
      </w:r>
      <w:r>
        <w:t xml:space="preserve"> </w:t>
      </w:r>
      <w:r>
        <w:t xml:space="preserve">‘dovish’</w:t>
      </w:r>
      <w: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构建日志：Excel</w:t>
      </w:r>
      <w:r>
        <w:t xml:space="preserve"> recalc: Brier OS=0.38; Kalshi band=dovish band; errors=none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39" Target="https://apnews.com/article/stocks-markets-us-ai-oil-tech-warsh-d2655f64db7ec8ae450525d58f97b628" TargetMode="External" /><Relationship Type="http://schemas.openxmlformats.org/officeDocument/2006/relationships/hyperlink" Id="rId37" Target="https://apnews.com/article/us-economy-warsh-fed-ai-imf-4c80750c113a82a464a46f58a4fdab43" TargetMode="External" /><Relationship Type="http://schemas.openxmlformats.org/officeDocument/2006/relationships/hyperlink" Id="rId40" Target="https://finance.yahoo.com/markets/live/stock-market-today-dow-sp-500-nasdaq-futures-mixed-amid-volatile-week-112939401.html" TargetMode="External" /><Relationship Type="http://schemas.openxmlformats.org/officeDocument/2006/relationships/hyperlink" Id="rId35" Target="https://www.bangkokpost.com/world/3338205/feds-warsh-surprised-by-world-economys-resilience" TargetMode="External" /><Relationship Type="http://schemas.openxmlformats.org/officeDocument/2006/relationships/hyperlink" Id="rId34" Target="https://www.cnbc.com/2026/10/16/feds-warsh-says-ai-development-path-will-be-very-bumpy-.html" TargetMode="External" /><Relationship Type="http://schemas.openxmlformats.org/officeDocument/2006/relationships/hyperlink" Id="rId38" Target="https://www.imf.org/en/news/articles/2026/10/16/101626-managing-director-annual-meetings-plenary" TargetMode="External" /><Relationship Type="http://schemas.openxmlformats.org/officeDocument/2006/relationships/hyperlink" Id="rId36" Target="https://www.wsj.com/economy/central-banking/kevin-warsh-fed-chair-imf-speech-62c97df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apnews.com/article/stocks-markets-us-ai-oil-tech-warsh-d2655f64db7ec8ae450525d58f97b628" TargetMode="External" /><Relationship Type="http://schemas.openxmlformats.org/officeDocument/2006/relationships/hyperlink" Id="rId37" Target="https://apnews.com/article/us-economy-warsh-fed-ai-imf-4c80750c113a82a464a46f58a4fdab43" TargetMode="External" /><Relationship Type="http://schemas.openxmlformats.org/officeDocument/2006/relationships/hyperlink" Id="rId40" Target="https://finance.yahoo.com/markets/live/stock-market-today-dow-sp-500-nasdaq-futures-mixed-amid-volatile-week-112939401.html" TargetMode="External" /><Relationship Type="http://schemas.openxmlformats.org/officeDocument/2006/relationships/hyperlink" Id="rId35" Target="https://www.bangkokpost.com/world/3338205/feds-warsh-surprised-by-world-economys-resilience" TargetMode="External" /><Relationship Type="http://schemas.openxmlformats.org/officeDocument/2006/relationships/hyperlink" Id="rId34" Target="https://www.cnbc.com/2026/10/16/feds-warsh-says-ai-development-path-will-be-very-bumpy-.html" TargetMode="External" /><Relationship Type="http://schemas.openxmlformats.org/officeDocument/2006/relationships/hyperlink" Id="rId38" Target="https://www.imf.org/en/news/articles/2026/10/16/101626-managing-director-annual-meetings-plenary" TargetMode="External" /><Relationship Type="http://schemas.openxmlformats.org/officeDocument/2006/relationships/hyperlink" Id="rId36" Target="https://www.wsj.com/economy/central-banking/kevin-warsh-fed-chair-imf-speech-62c97df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2026-10-17T00:01:31Z</dcterms:created>
  <dcterms:modified xsi:type="dcterms:W3CDTF">2026-10-17T00:01:31Z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