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en-US"/>
        </w:rPr>
        <w:t>Project Planning Phase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Project Planning Template (Prod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612159</wp:posOffset>
                </wp:positionH>
                <wp:positionV relativeFrom="page">
                  <wp:posOffset>1917699</wp:posOffset>
                </wp:positionV>
                <wp:extent cx="8301708" cy="312703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1708" cy="31270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500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739"/>
                              <w:gridCol w:w="2836"/>
                              <w:gridCol w:w="1804"/>
                              <w:gridCol w:w="6762"/>
                              <w:gridCol w:w="1151"/>
                              <w:gridCol w:w="874"/>
                              <w:gridCol w:w="1334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Functional Requirement (Epic)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User Story Number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User Story / Task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Story Points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Priority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Team Members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Collection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gather historical traffic and weather data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Collection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load the data into the system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Preparation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handle missing values in the dataset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Preparation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create necessary fields for ML model input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Sprint-1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Preparation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resolve data inconsistencies for accuracy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Visualization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visualize data using bar charts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Visualization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visualize data using pie charts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Visualization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visualize data using line charts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Data Visualization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visualize data on maps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Dashboard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develop an interactive dashboard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580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Sprint-2</w:t>
                                  </w:r>
                                </w:p>
                              </w:tc>
                              <w:tc>
                                <w:tcPr>
                                  <w:tcW w:type="dxa" w:w="2836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Model Integration</w:t>
                                  </w:r>
                                </w:p>
                              </w:tc>
                              <w:tc>
                                <w:tcPr>
                                  <w:tcW w:type="dxa" w:w="180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-USN</w:t>
                                  </w:r>
                                  <w:r>
                                    <w:rPr>
                                      <w:rFonts w:ascii="Times Roman" w:cs="Arial Unicode MS" w:hAnsi="Times Roman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 </w:t>
                                  </w: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type="dxa" w:w="6762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As a developer, I want to integrate ML model and show predictions in Flask app</w:t>
                                  </w:r>
                                </w:p>
                              </w:tc>
                              <w:tc>
                                <w:tcPr>
                                  <w:tcW w:type="dxa" w:w="1151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873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e7eaf4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Roman" w:cs="Arial Unicode MS" w:hAnsi="Times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4"/>
                                      <w:szCs w:val="24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High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8.2pt;margin-top:151.0pt;width:653.7pt;height:246.2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5500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739"/>
                        <w:gridCol w:w="2836"/>
                        <w:gridCol w:w="1804"/>
                        <w:gridCol w:w="6762"/>
                        <w:gridCol w:w="1151"/>
                        <w:gridCol w:w="874"/>
                        <w:gridCol w:w="1334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Functional Requirement (Epic)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User Story Number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User Story / Task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Story Points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Priority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Team Members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Collection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gather historical traffic and weather data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Collection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load the data into the system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Preparation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handle missing values in the dataset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Preparation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create necessary fields for ML model input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Sprint-1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Preparation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resolve data inconsistencies for accuracy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Visualization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visualize data using bar charts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Visualization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visualize data using pie charts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Visualization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visualize data using line charts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Medium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Data Visualization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visualize data on maps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Dashboard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develop an interactive dashboard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580" w:hRule="atLeast"/>
                        </w:trPr>
                        <w:tc>
                          <w:tcPr>
                            <w:tcW w:type="dxa" w:w="739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Sprint-2</w:t>
                            </w:r>
                          </w:p>
                        </w:tc>
                        <w:tc>
                          <w:tcPr>
                            <w:tcW w:type="dxa" w:w="2836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Model Integration</w:t>
                            </w:r>
                          </w:p>
                        </w:tc>
                        <w:tc>
                          <w:tcPr>
                            <w:tcW w:type="dxa" w:w="180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-USN</w:t>
                            </w:r>
                            <w:r>
                              <w:rPr>
                                <w:rFonts w:ascii="Times Roman" w:cs="Arial Unicode MS" w:hAnsi="Times Roman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type="dxa" w:w="6762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As a developer, I want to integrate ML model and show predictions in Flask app</w:t>
                            </w:r>
                          </w:p>
                        </w:tc>
                        <w:tc>
                          <w:tcPr>
                            <w:tcW w:type="dxa" w:w="1151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873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e7eaf4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Roman" w:cs="Arial Unicode MS" w:hAnsi="Times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4"/>
                                <w:szCs w:val="24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High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612159</wp:posOffset>
                </wp:positionH>
                <wp:positionV relativeFrom="page">
                  <wp:posOffset>1917700</wp:posOffset>
                </wp:positionV>
                <wp:extent cx="847527" cy="279053"/>
                <wp:effectExtent l="0" t="0" r="0" b="0"/>
                <wp:wrapThrough wrapText="bothSides" distL="152400" distR="152400">
                  <wp:wrapPolygon edited="1">
                    <wp:start x="-647" y="-1966"/>
                    <wp:lineTo x="22333" y="-1966"/>
                    <wp:lineTo x="22333" y="23593"/>
                    <wp:lineTo x="-647" y="23593"/>
                    <wp:lineTo x="-647" y="-1966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527" cy="2790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334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1334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401" w:hRule="atLeast"/>
                              </w:trPr>
                              <w:tc>
                                <w:tcPr>
                                  <w:tcW w:type="dxa" w:w="1334"/>
                                  <w:tcBorders>
                                    <w:top w:val="single" w:color="ffffff" w:sz="8" w:space="0" w:shadow="0" w:frame="0"/>
                                    <w:left w:val="single" w:color="ffffff" w:sz="8" w:space="0" w:shadow="0" w:frame="0"/>
                                    <w:bottom w:val="single" w:color="ffffff" w:sz="8" w:space="0" w:shadow="0" w:frame="0"/>
                                    <w:right w:val="single" w:color="ffffff" w:sz="8" w:space="0" w:shadow="0" w:frame="0"/>
                                  </w:tcBorders>
                                  <w:shd w:val="clear" w:color="auto" w:fill="cdd4e9"/>
                                  <w:tcMar>
                                    <w:top w:type="dxa" w:w="20"/>
                                    <w:left w:type="dxa" w:w="20"/>
                                    <w:bottom w:type="dxa" w:w="20"/>
                                    <w:right w:type="dxa" w:w="20"/>
                                  </w:tcMar>
                                  <w:vAlign w:val="center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8.2pt;margin-top:151.0pt;width:66.7pt;height:22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334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1334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401" w:hRule="atLeast"/>
                        </w:trPr>
                        <w:tc>
                          <w:tcPr>
                            <w:tcW w:type="dxa" w:w="1334"/>
                            <w:tcBorders>
                              <w:top w:val="single" w:color="ffffff" w:sz="8" w:space="0" w:shadow="0" w:frame="0"/>
                              <w:left w:val="single" w:color="ffffff" w:sz="8" w:space="0" w:shadow="0" w:frame="0"/>
                              <w:bottom w:val="single" w:color="ffffff" w:sz="8" w:space="0" w:shadow="0" w:frame="0"/>
                              <w:right w:val="single" w:color="ffffff" w:sz="8" w:space="0" w:shadow="0" w:frame="0"/>
                            </w:tcBorders>
                            <w:shd w:val="clear" w:color="auto" w:fill="cdd4e9"/>
                            <w:tcMar>
                              <w:top w:type="dxa" w:w="20"/>
                              <w:left w:type="dxa" w:w="20"/>
                              <w:bottom w:type="dxa" w:w="20"/>
                              <w:right w:type="dxa" w:w="20"/>
                            </w:tcMar>
                            <w:vAlign w:val="center"/>
                          </w:tcPr>
                          <w:p/>
                        </w:tc>
                      </w:tr>
                    </w:tbl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rial" w:hAnsi="Arial"/>
          <w:b w:val="1"/>
          <w:bCs w:val="1"/>
          <w:sz w:val="24"/>
          <w:szCs w:val="24"/>
          <w:rtl w:val="0"/>
          <w:lang w:val="en-US"/>
        </w:rPr>
        <w:t>uct Backlog, Sprint Planning, Stories, Story points)</w:t>
      </w:r>
    </w:p>
    <w:p>
      <w:pPr>
        <w:pStyle w:val="Body"/>
        <w:spacing w:after="0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"/>
        <w:spacing w:after="0"/>
        <w:jc w:val="center"/>
        <w:rPr>
          <w:b w:val="1"/>
          <w:bCs w:val="1"/>
        </w:rPr>
      </w:pPr>
    </w:p>
    <w:tbl>
      <w:tblPr>
        <w:tblW w:w="139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975"/>
        <w:gridCol w:w="6975"/>
      </w:tblGrid>
      <w:tr>
        <w:tblPrEx>
          <w:shd w:val="clear" w:color="auto" w:fill="cdd4e9"/>
        </w:tblPrEx>
        <w:trPr>
          <w:trHeight w:val="230" w:hRule="atLeast"/>
        </w:trPr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 June 2025</w:t>
            </w:r>
          </w:p>
        </w:tc>
      </w:tr>
      <w:tr>
        <w:tblPrEx>
          <w:shd w:val="clear" w:color="auto" w:fill="cdd4e9"/>
        </w:tblPrEx>
        <w:trPr>
          <w:trHeight w:val="230" w:hRule="atLeast"/>
        </w:trPr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Team ID</w:t>
            </w:r>
          </w:p>
        </w:tc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LTVIP2025TMID30092</w:t>
            </w:r>
          </w:p>
        </w:tc>
      </w:tr>
      <w:tr>
        <w:tblPrEx>
          <w:shd w:val="clear" w:color="auto" w:fill="cdd4e9"/>
        </w:tblPrEx>
        <w:trPr>
          <w:trHeight w:val="496" w:hRule="atLeast"/>
        </w:trPr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TrafficTelligence: Advanced Traffic Volume Estimation with Machine Learning</w:t>
            </w:r>
          </w:p>
        </w:tc>
      </w:tr>
      <w:tr>
        <w:tblPrEx>
          <w:shd w:val="clear" w:color="auto" w:fill="cdd4e9"/>
        </w:tblPrEx>
        <w:trPr>
          <w:trHeight w:val="230" w:hRule="atLeast"/>
        </w:trPr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Maximum Marks</w:t>
            </w:r>
          </w:p>
        </w:tc>
        <w:tc>
          <w:tcPr>
            <w:tcW w:type="dxa" w:w="6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 marks</w:t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sz w:val="28"/>
          <w:szCs w:val="28"/>
        </w:rPr>
      </w:pPr>
    </w:p>
    <w:p>
      <w:pPr>
        <w:pStyle w:val="Body"/>
        <w:widowControl w:val="0"/>
        <w:spacing w:after="0" w:line="240" w:lineRule="auto"/>
        <w:rPr>
          <w:b w:val="1"/>
          <w:bCs w:val="1"/>
        </w:rPr>
      </w:pPr>
    </w:p>
    <w:p>
      <w:pPr>
        <w:pStyle w:val="Body"/>
        <w:widowControl w:val="0"/>
        <w:spacing w:after="0" w:line="240" w:lineRule="auto"/>
        <w:jc w:val="center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Product Backlog, Sprint Schedule, and Estimation (4 Marks)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Use the below template to create product backlog and sprint schedule</w:t>
      </w:r>
    </w:p>
    <w:tbl>
      <w:tblPr>
        <w:tblW w:w="1453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>
        <w:tblPrEx>
          <w:shd w:val="clear" w:color="auto" w:fill="4472c4"/>
        </w:tblPrEx>
        <w:trPr>
          <w:trHeight w:val="443" w:hRule="atLeast"/>
          <w:tblHeader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Functional Requirement (Epic)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User Story Number</w:t>
            </w:r>
          </w:p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User Story / Task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Story Points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Priority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Team Members</w:t>
            </w:r>
          </w:p>
        </w:tc>
      </w:tr>
      <w:tr>
        <w:tblPrEx>
          <w:shd w:val="clear" w:color="auto" w:fill="cdd4e9"/>
        </w:tblPrEx>
        <w:trPr>
          <w:trHeight w:val="66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Registration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USN-1</w:t>
            </w:r>
          </w:p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register for the application by entering my email, password, and confirming my password.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USN-2</w:t>
            </w:r>
          </w:p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will receive confirmation email once I have registered for the application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USN-3</w:t>
            </w:r>
          </w:p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register for the application through Facebook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Low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USN-4</w:t>
            </w:r>
          </w:p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register for the application through Gmail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Medium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Login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USN-5</w:t>
            </w:r>
          </w:p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As a user, I can log into the application by entering email &amp; password</w:t>
            </w:r>
          </w:p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High</w:t>
            </w:r>
          </w:p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Dashboard</w:t>
            </w:r>
          </w:p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Project Tracker, Velocity &amp; Burndown Chart: (4 Marks)</w:t>
      </w:r>
    </w:p>
    <w:tbl>
      <w:tblPr>
        <w:tblW w:w="1421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>
        <w:tblPrEx>
          <w:shd w:val="clear" w:color="auto" w:fill="4472c4"/>
        </w:tblPrEx>
        <w:trPr>
          <w:trHeight w:val="663" w:hRule="atLeast"/>
          <w:tblHeader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</w:t>
            </w:r>
          </w:p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Total Story Points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Duration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 Start Date</w:t>
            </w:r>
          </w:p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 End Date (Planned)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Story Points Completed (as on Planned End Date)</w:t>
            </w:r>
          </w:p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Sprint Release Date (Actual)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Sprint-1</w:t>
            </w:r>
          </w:p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24 Oct 2022</w:t>
            </w:r>
          </w:p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29 Oct 2022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29 Oct 2022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Sprint-2</w:t>
            </w:r>
          </w:p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31 Oct 2022</w:t>
            </w:r>
          </w:p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05 Nov 2022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Sprint-3</w:t>
            </w:r>
          </w:p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07 Nov 2022</w:t>
            </w:r>
          </w:p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12 Nov 2022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Sprint-4</w:t>
            </w:r>
          </w:p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20</w:t>
            </w:r>
          </w:p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6 Days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14 Nov 2022</w:t>
            </w:r>
          </w:p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Arial" w:hAnsi="Arial"/>
                <w:sz w:val="20"/>
                <w:szCs w:val="20"/>
                <w:shd w:val="nil" w:color="auto" w:fill="auto"/>
                <w:rtl w:val="0"/>
                <w:lang w:val="en-US"/>
              </w:rPr>
              <w:t>19 Nov 2022</w:t>
            </w:r>
          </w:p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2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Normal (Web)"/>
        <w:shd w:val="clear" w:color="auto" w:fill="ffffff"/>
        <w:spacing w:before="0" w:after="0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Velocity:</w:t>
      </w:r>
    </w:p>
    <w:p>
      <w:pPr>
        <w:pStyle w:val="Normal (Web)"/>
        <w:shd w:val="clear" w:color="auto" w:fill="ffffff"/>
        <w:spacing w:before="0" w:after="0"/>
        <w:rPr>
          <w:rFonts w:ascii="Arial" w:cs="Arial" w:hAnsi="Arial" w:eastAsia="Arial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Imagine we have a 10-day sprint duration,</w:t>
      </w:r>
      <w:r>
        <w:rPr>
          <w:rFonts w:ascii="Arial" w:hAnsi="Arial" w:hint="default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 </w:t>
      </w: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and the velocity of the team is 20 (points per sprint). Let</w:t>
      </w:r>
      <w:r>
        <w:rPr>
          <w:rFonts w:ascii="Arial" w:hAnsi="Arial" w:hint="default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’</w:t>
      </w: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s calculate the team</w:t>
      </w:r>
      <w:r>
        <w:rPr>
          <w:rFonts w:ascii="Arial" w:hAnsi="Arial" w:hint="default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’</w:t>
      </w: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s average velocity (AV) per iteration unit (story points per day)</w:t>
      </w:r>
    </w:p>
    <w:p>
      <w:pPr>
        <w:pStyle w:val="Normal (Web)"/>
        <w:shd w:val="clear" w:color="auto" w:fill="ffffff"/>
        <w:spacing w:before="0" w:after="300" w:line="480" w:lineRule="atLeast"/>
        <w:jc w:val="center"/>
        <w:rPr>
          <w:rFonts w:ascii="Arial" w:cs="Arial" w:hAnsi="Arial" w:eastAsia="Arial"/>
          <w:outline w:val="0"/>
          <w:color w:val="172b4d"/>
          <w:sz w:val="28"/>
          <w:szCs w:val="28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cs="Arial" w:hAnsi="Arial" w:eastAsia="Arial"/>
          <w:outline w:val="0"/>
          <w:color w:val="172b4d"/>
          <w:sz w:val="28"/>
          <w:szCs w:val="28"/>
          <w:u w:color="172b4d"/>
          <w14:textFill>
            <w14:solidFill>
              <w14:srgbClr w14:val="172B4D"/>
            </w14:solidFill>
          </w14:textFill>
        </w:rPr>
        <w:drawing xmlns:a="http://schemas.openxmlformats.org/drawingml/2006/main">
          <wp:inline distT="0" distB="0" distL="0" distR="0">
            <wp:extent cx="3562350" cy="800100"/>
            <wp:effectExtent l="0" t="0" r="0" b="0"/>
            <wp:docPr id="1073741827" name="officeArt object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6-06-16 at 1.37.43 PM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</w:p>
    <w:p>
      <w:pPr>
        <w:pStyle w:val="Normal (Web)"/>
        <w:shd w:val="clear" w:color="auto" w:fill="ffffff"/>
        <w:spacing w:before="0" w:after="300" w:line="480" w:lineRule="atLeast"/>
        <w:rPr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 xml:space="preserve">Burndown Chart: </w:t>
      </w:r>
    </w:p>
    <w:p>
      <w:pPr>
        <w:pStyle w:val="Normal (Web)"/>
        <w:shd w:val="clear" w:color="auto" w:fill="ffffff"/>
        <w:spacing w:before="0" w:after="0"/>
        <w:rPr>
          <w:rStyle w:val="Hyperlink.0"/>
        </w:rPr>
      </w:pPr>
      <w:r>
        <w:rPr>
          <w:rFonts w:ascii="Arial" w:hAnsi="Arial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A burn down chart is a graphical representation of work left to do versus time. It is often used in agile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"https://www.visual-paradigm.com/scrum/what-is-agile-software-development/"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 </w:t>
      </w:r>
      <w:r>
        <w:rPr>
          <w:rStyle w:val="Hyperlink.0"/>
          <w:rtl w:val="0"/>
          <w:lang w:val="en-US"/>
        </w:rPr>
        <w:t>software development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 </w:t>
      </w:r>
      <w:r>
        <w:rPr>
          <w:rStyle w:val="Hyperlink.0"/>
          <w:rtl w:val="0"/>
          <w:lang w:val="en-US"/>
        </w:rPr>
        <w:t>methodologies such as</w:t>
      </w:r>
      <w:r>
        <w:rPr>
          <w:rStyle w:val="Hyperlink.0"/>
          <w:rtl w:val="0"/>
          <w:lang w:val="en-US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"https://www.visual-paradigm.com/scrum/scrum-in-3-minutes/"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Scrum</w:t>
      </w:r>
      <w:r>
        <w:rPr/>
        <w:fldChar w:fldCharType="end" w:fldLock="0"/>
      </w:r>
      <w:r>
        <w:rPr>
          <w:rStyle w:val="Hyperlink.0"/>
          <w:rtl w:val="0"/>
          <w:lang w:val="en-US"/>
        </w:rPr>
        <w:t>. However, burn down charts can be applied to any project containing measurable progress over time.</w:t>
      </w:r>
    </w:p>
    <w:p>
      <w:pPr>
        <w:pStyle w:val="Normal (Web)"/>
        <w:shd w:val="clear" w:color="auto" w:fill="ffffff"/>
        <w:spacing w:before="0" w:after="0"/>
        <w:rPr>
          <w:rStyle w:val="None"/>
          <w:rFonts w:ascii="Arial" w:cs="Arial" w:hAnsi="Arial" w:eastAsia="Arial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"https://www.visual-paradigm.com/scrum/scrum-burndown-chart/"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https://www.visual-paradigm.com/scrum/scrum-burndown-chart/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"https://www.atlassian.com/agile/tutorials/burndown-charts"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https://www.atlassian.com/agile/tutorials/burndown-charts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0" w:after="30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172b4d"/>
          <w:sz w:val="22"/>
          <w:szCs w:val="22"/>
          <w:u w:color="172b4d"/>
          <w:rtl w:val="0"/>
          <w:lang w:val="en-US"/>
          <w14:textFill>
            <w14:solidFill>
              <w14:srgbClr w14:val="172B4D"/>
            </w14:solidFill>
          </w14:textFill>
        </w:rPr>
        <w:t>Reference:</w:t>
      </w: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"https://www.atlassian.com/agile/project-management"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https://www.atlassian.com/agile/project-management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"https://www.atlassian.com/agile/tutorials/how-to-do-scrum-with-jira-software"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https://www.atlassian.com/agile/tutorials/how-to-do-scrum-with-jira-software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"https://www.atlassian.com/agile/tutorials/epics"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https://www.atlassian.com/agile/tutorials/epics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"https://www.atlassian.com/agile/tutorials/sprints"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https://www.atlassian.com/agile/tutorials/sprints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0" w:after="0" w:line="480" w:lineRule="atLeast"/>
        <w:rPr>
          <w:rStyle w:val="None"/>
          <w:rFonts w:ascii="Arial" w:cs="Arial" w:hAnsi="Arial" w:eastAsia="Arial"/>
          <w:b w:val="1"/>
          <w:bCs w:val="1"/>
          <w:outline w:val="0"/>
          <w:color w:val="172b4d"/>
          <w:sz w:val="22"/>
          <w:szCs w:val="22"/>
          <w:u w:color="172b4d"/>
          <w14:textFill>
            <w14:solidFill>
              <w14:srgbClr w14:val="172B4D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"https://www.atlassian.com/agile/project-management/estimation"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https://www.atlassian.com/agile/project-management/estimation</w:t>
      </w:r>
      <w:r>
        <w:rPr/>
        <w:fldChar w:fldCharType="end" w:fldLock="0"/>
      </w:r>
    </w:p>
    <w:p>
      <w:pPr>
        <w:pStyle w:val="Normal (Web)"/>
        <w:shd w:val="clear" w:color="auto" w:fill="ffffff"/>
        <w:spacing w:before="0" w:after="0" w:line="480" w:lineRule="atLeast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"https://www.atlassian.com/agile/tutorials/burndown-charts"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https://www.atlassian.com/agile/tutorials/burndown-charts</w:t>
      </w:r>
      <w:r>
        <w:rPr/>
        <w:fldChar w:fldCharType="end" w:fldLock="0"/>
      </w:r>
      <w:r>
        <w:rPr>
          <w:rStyle w:val="None"/>
          <w:rFonts w:ascii="Arial" w:cs="Arial" w:hAnsi="Arial" w:eastAsia="Arial"/>
          <w:outline w:val="0"/>
          <w:color w:val="172b4d"/>
          <w:sz w:val="28"/>
          <w:szCs w:val="28"/>
          <w:u w:color="172b4d"/>
          <w14:textFill>
            <w14:solidFill>
              <w14:srgbClr w14:val="172B4D"/>
            </w14:solidFill>
          </w14:textFill>
        </w:rPr>
      </w:r>
    </w:p>
    <w:sectPr>
      <w:headerReference w:type="default" r:id="rId5"/>
      <w:footerReference w:type="default" r:id="rId6"/>
      <w:pgSz w:w="16840" w:h="11900" w:orient="landscape"/>
      <w:pgMar w:top="1440" w:right="851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172b4d"/>
      <w:sz w:val="22"/>
      <w:szCs w:val="22"/>
      <w:u w:color="172b4d"/>
      <w14:textFill>
        <w14:solidFill>
          <w14:srgbClr w14:val="172B4D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Link"/>
    <w:next w:val="Hyperlink.1"/>
    <w:rPr>
      <w:rFonts w:ascii="Arial" w:cs="Arial" w:hAnsi="Arial" w:eastAsia="Arial"/>
      <w:b w:val="1"/>
      <w:bCs w:val="1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