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A53" w:rsidRPr="00FB4A53" w:rsidRDefault="00DA269E" w:rsidP="00FB4A53">
      <w:pPr>
        <w:pStyle w:val="NormalWeb"/>
        <w:rPr>
          <w:rFonts w:ascii="Arial" w:hAnsi="Arial" w:cs="Arial"/>
          <w:sz w:val="20"/>
          <w:szCs w:val="20"/>
        </w:rPr>
      </w:pPr>
      <w:r w:rsidRPr="00FB4A53">
        <w:rPr>
          <w:rFonts w:ascii="Arial" w:hAnsi="Arial" w:cs="Arial"/>
          <w:sz w:val="20"/>
          <w:szCs w:val="20"/>
        </w:rPr>
        <w:fldChar w:fldCharType="begin"/>
      </w:r>
      <w:r w:rsidR="00FB4A53" w:rsidRPr="00FB4A53">
        <w:rPr>
          <w:rFonts w:ascii="Arial" w:hAnsi="Arial" w:cs="Arial"/>
          <w:sz w:val="20"/>
          <w:szCs w:val="20"/>
        </w:rPr>
        <w:instrText xml:space="preserve"> HYPERLINK "http://www.element14.com/community/message/79651" \l "79651/l/psoc-4-pioneer-kit-community-project030-bluetooth-with-glcd" </w:instrText>
      </w:r>
      <w:r w:rsidRPr="00FB4A53">
        <w:rPr>
          <w:rFonts w:ascii="Arial" w:hAnsi="Arial" w:cs="Arial"/>
          <w:sz w:val="20"/>
          <w:szCs w:val="20"/>
        </w:rPr>
        <w:fldChar w:fldCharType="separate"/>
      </w:r>
      <w:r w:rsidR="00FB4A53" w:rsidRPr="00FB4A53">
        <w:rPr>
          <w:rFonts w:ascii="Arial" w:hAnsi="Arial" w:cs="Arial"/>
          <w:sz w:val="20"/>
          <w:szCs w:val="20"/>
        </w:rPr>
        <w:t>PSoC 4 Pioneer Kit Community Project#030 – Bluetooth with GLCD</w:t>
      </w:r>
      <w:r w:rsidRPr="00FB4A53">
        <w:rPr>
          <w:rFonts w:ascii="Arial" w:hAnsi="Arial" w:cs="Arial"/>
          <w:sz w:val="20"/>
          <w:szCs w:val="20"/>
        </w:rPr>
        <w:fldChar w:fldCharType="end"/>
      </w:r>
    </w:p>
    <w:p w:rsidR="00FB4A53" w:rsidRPr="00FB4A53" w:rsidRDefault="00FB4A53" w:rsidP="00FB4A53">
      <w:pPr>
        <w:pStyle w:val="NormalWeb"/>
        <w:rPr>
          <w:rFonts w:ascii="Arial" w:hAnsi="Arial" w:cs="Arial"/>
          <w:sz w:val="20"/>
          <w:szCs w:val="20"/>
        </w:rPr>
      </w:pPr>
      <w:r>
        <w:rPr>
          <w:rFonts w:ascii="Arial" w:hAnsi="Arial" w:cs="Arial"/>
          <w:sz w:val="20"/>
          <w:szCs w:val="20"/>
        </w:rPr>
        <w:t xml:space="preserve">We wanted to continue with our Android Bluetooth example from yesterday. Today we will be creating a Bluetooth example using an Android </w:t>
      </w:r>
      <w:proofErr w:type="spellStart"/>
      <w:r>
        <w:rPr>
          <w:rFonts w:ascii="Arial" w:hAnsi="Arial" w:cs="Arial"/>
          <w:sz w:val="20"/>
          <w:szCs w:val="20"/>
        </w:rPr>
        <w:t>smartphone</w:t>
      </w:r>
      <w:proofErr w:type="spellEnd"/>
      <w:r>
        <w:rPr>
          <w:rFonts w:ascii="Arial" w:hAnsi="Arial" w:cs="Arial"/>
          <w:sz w:val="20"/>
          <w:szCs w:val="20"/>
        </w:rPr>
        <w:t xml:space="preserve"> communicating to the Pioneer kit to make selections on a GLCD screen.</w:t>
      </w:r>
    </w:p>
    <w:p w:rsidR="00FB4A53" w:rsidRDefault="00FB4A53" w:rsidP="00FB4A53">
      <w:pPr>
        <w:pStyle w:val="NormalWeb"/>
      </w:pPr>
      <w:r>
        <w:t> </w:t>
      </w:r>
      <w:r>
        <w:rPr>
          <w:rFonts w:ascii="Arial" w:hAnsi="Arial" w:cs="Arial"/>
          <w:noProof/>
          <w:color w:val="0000FF"/>
          <w:sz w:val="20"/>
          <w:szCs w:val="20"/>
        </w:rPr>
        <w:drawing>
          <wp:inline distT="0" distB="0" distL="0" distR="0">
            <wp:extent cx="4287520" cy="3148330"/>
            <wp:effectExtent l="19050" t="0" r="0" b="0"/>
            <wp:docPr id="8" name="Picture 1" descr="003 - Example Imag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3 - Example Image.png">
                      <a:hlinkClick r:id="rId5"/>
                    </pic:cNvPr>
                    <pic:cNvPicPr>
                      <a:picLocks noChangeAspect="1" noChangeArrowheads="1"/>
                    </pic:cNvPicPr>
                  </pic:nvPicPr>
                  <pic:blipFill>
                    <a:blip r:embed="rId6"/>
                    <a:srcRect/>
                    <a:stretch>
                      <a:fillRect/>
                    </a:stretch>
                  </pic:blipFill>
                  <pic:spPr bwMode="auto">
                    <a:xfrm>
                      <a:off x="0" y="0"/>
                      <a:ext cx="4287520" cy="3148330"/>
                    </a:xfrm>
                    <a:prstGeom prst="rect">
                      <a:avLst/>
                    </a:prstGeom>
                    <a:noFill/>
                    <a:ln w="9525">
                      <a:noFill/>
                      <a:miter lim="800000"/>
                      <a:headEnd/>
                      <a:tailEnd/>
                    </a:ln>
                  </pic:spPr>
                </pic:pic>
              </a:graphicData>
            </a:graphic>
          </wp:inline>
        </w:drawing>
      </w:r>
    </w:p>
    <w:p w:rsidR="00FB4A53" w:rsidRDefault="00FB4A53" w:rsidP="00FB4A53">
      <w:pPr>
        <w:pStyle w:val="NormalWeb"/>
      </w:pPr>
      <w:r>
        <w:t> </w:t>
      </w:r>
      <w:r>
        <w:rPr>
          <w:rFonts w:ascii="Arial" w:hAnsi="Arial" w:cs="Arial"/>
          <w:sz w:val="20"/>
          <w:szCs w:val="20"/>
        </w:rPr>
        <w:t>Yesterday we focused on Arduino compatible shield examples. Today we are using non-standard Bluetooth and GLCD screens. While we are pushing the Arduino shields for these designs we like to stress that the Pioneer kit can interface with non-Arduino hardware.</w:t>
      </w:r>
    </w:p>
    <w:p w:rsidR="00FB4A53" w:rsidRDefault="00FB4A53" w:rsidP="00FB4A53">
      <w:pPr>
        <w:numPr>
          <w:ilvl w:val="0"/>
          <w:numId w:val="5"/>
        </w:numPr>
        <w:spacing w:before="100" w:beforeAutospacing="1" w:after="100" w:afterAutospacing="1" w:line="240" w:lineRule="auto"/>
      </w:pPr>
      <w:r>
        <w:rPr>
          <w:rFonts w:ascii="Arial" w:hAnsi="Arial" w:cs="Arial"/>
          <w:sz w:val="20"/>
          <w:szCs w:val="20"/>
        </w:rPr>
        <w:t xml:space="preserve">CY8CKit-042 </w:t>
      </w:r>
    </w:p>
    <w:p w:rsidR="00FB4A53" w:rsidRDefault="00DA269E" w:rsidP="00FB4A53">
      <w:pPr>
        <w:numPr>
          <w:ilvl w:val="0"/>
          <w:numId w:val="5"/>
        </w:numPr>
        <w:spacing w:before="100" w:beforeAutospacing="1" w:after="100" w:afterAutospacing="1" w:line="240" w:lineRule="auto"/>
      </w:pPr>
      <w:hyperlink r:id="rId7" w:tgtFrame="_blank" w:history="1">
        <w:r w:rsidR="00FB4A53">
          <w:rPr>
            <w:rStyle w:val="Hyperlink"/>
            <w:rFonts w:ascii="Arial" w:hAnsi="Arial" w:cs="Arial"/>
            <w:sz w:val="20"/>
            <w:szCs w:val="20"/>
          </w:rPr>
          <w:t>GLCD Module</w:t>
        </w:r>
      </w:hyperlink>
    </w:p>
    <w:p w:rsidR="00FB4A53" w:rsidRDefault="00DA269E" w:rsidP="00FB4A53">
      <w:pPr>
        <w:numPr>
          <w:ilvl w:val="0"/>
          <w:numId w:val="5"/>
        </w:numPr>
        <w:spacing w:before="100" w:beforeAutospacing="1" w:after="100" w:afterAutospacing="1" w:line="240" w:lineRule="auto"/>
      </w:pPr>
      <w:hyperlink r:id="rId8" w:tgtFrame="_blank" w:history="1">
        <w:proofErr w:type="spellStart"/>
        <w:r w:rsidR="00FB4A53">
          <w:rPr>
            <w:rStyle w:val="Hyperlink"/>
            <w:rFonts w:ascii="Arial" w:hAnsi="Arial" w:cs="Arial"/>
            <w:sz w:val="20"/>
            <w:szCs w:val="20"/>
          </w:rPr>
          <w:t>BlueTooth</w:t>
        </w:r>
        <w:proofErr w:type="spellEnd"/>
        <w:r w:rsidR="00FB4A53">
          <w:rPr>
            <w:rStyle w:val="Hyperlink"/>
            <w:rFonts w:ascii="Arial" w:hAnsi="Arial" w:cs="Arial"/>
            <w:sz w:val="20"/>
            <w:szCs w:val="20"/>
          </w:rPr>
          <w:t xml:space="preserve"> Module</w:t>
        </w:r>
      </w:hyperlink>
    </w:p>
    <w:p w:rsidR="00FB4A53" w:rsidRDefault="00FB4A53" w:rsidP="00FB4A53">
      <w:pPr>
        <w:pStyle w:val="NormalWeb"/>
      </w:pPr>
      <w:r>
        <w:lastRenderedPageBreak/>
        <w:t> </w:t>
      </w:r>
      <w:r>
        <w:rPr>
          <w:noProof/>
          <w:color w:val="0000FF"/>
        </w:rPr>
        <w:drawing>
          <wp:inline distT="0" distB="0" distL="0" distR="0">
            <wp:extent cx="4287520" cy="3390265"/>
            <wp:effectExtent l="19050" t="0" r="0" b="0"/>
            <wp:docPr id="7" name="Picture 2" descr="001 - Schematic View.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 Schematic View.png">
                      <a:hlinkClick r:id="rId9"/>
                    </pic:cNvPr>
                    <pic:cNvPicPr>
                      <a:picLocks noChangeAspect="1" noChangeArrowheads="1"/>
                    </pic:cNvPicPr>
                  </pic:nvPicPr>
                  <pic:blipFill>
                    <a:blip r:embed="rId10"/>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FB4A53" w:rsidRDefault="00FB4A53" w:rsidP="00FB4A53">
      <w:pPr>
        <w:pStyle w:val="NormalWeb"/>
      </w:pPr>
      <w:r>
        <w:t> </w:t>
      </w:r>
      <w:r>
        <w:rPr>
          <w:rFonts w:ascii="Arial" w:hAnsi="Arial" w:cs="Arial"/>
          <w:sz w:val="20"/>
          <w:szCs w:val="20"/>
          <w:u w:val="single"/>
        </w:rPr>
        <w:t>Forum Post Attachments:</w:t>
      </w:r>
    </w:p>
    <w:p w:rsidR="00FB4A53" w:rsidRDefault="00FB4A53" w:rsidP="00FB4A53">
      <w:pPr>
        <w:pStyle w:val="NormalWeb"/>
      </w:pPr>
      <w:r>
        <w:t> </w:t>
      </w:r>
      <w:r>
        <w:rPr>
          <w:rFonts w:ascii="Arial" w:hAnsi="Arial" w:cs="Arial"/>
          <w:sz w:val="20"/>
          <w:szCs w:val="20"/>
        </w:rPr>
        <w:t>At the bottom of this post we are including the following items:</w:t>
      </w:r>
    </w:p>
    <w:p w:rsidR="00FB4A53" w:rsidRDefault="00FB4A53" w:rsidP="00FB4A53">
      <w:pPr>
        <w:numPr>
          <w:ilvl w:val="0"/>
          <w:numId w:val="6"/>
        </w:numPr>
        <w:spacing w:before="100" w:beforeAutospacing="1" w:after="100" w:afterAutospacing="1" w:line="240" w:lineRule="auto"/>
      </w:pPr>
      <w:r>
        <w:rPr>
          <w:rFonts w:ascii="Arial" w:hAnsi="Arial" w:cs="Arial"/>
          <w:sz w:val="20"/>
          <w:szCs w:val="20"/>
        </w:rPr>
        <w:t>Example Project Zip File</w:t>
      </w:r>
    </w:p>
    <w:p w:rsidR="00FB4A53" w:rsidRDefault="00FB4A53" w:rsidP="00FB4A53">
      <w:pPr>
        <w:numPr>
          <w:ilvl w:val="0"/>
          <w:numId w:val="6"/>
        </w:numPr>
        <w:spacing w:before="100" w:beforeAutospacing="1" w:after="100" w:afterAutospacing="1" w:line="240" w:lineRule="auto"/>
      </w:pPr>
      <w:r>
        <w:rPr>
          <w:rFonts w:ascii="Arial" w:hAnsi="Arial" w:cs="Arial"/>
          <w:sz w:val="20"/>
          <w:szCs w:val="20"/>
        </w:rPr>
        <w:t>Zip File of Images</w:t>
      </w:r>
    </w:p>
    <w:p w:rsidR="00FB4A53" w:rsidRDefault="00FB4A53" w:rsidP="00FB4A53">
      <w:pPr>
        <w:numPr>
          <w:ilvl w:val="1"/>
          <w:numId w:val="6"/>
        </w:numPr>
        <w:spacing w:before="100" w:beforeAutospacing="1" w:after="100" w:afterAutospacing="1" w:line="240" w:lineRule="auto"/>
      </w:pPr>
      <w:r>
        <w:rPr>
          <w:rFonts w:ascii="Arial" w:hAnsi="Arial" w:cs="Arial"/>
          <w:sz w:val="20"/>
          <w:szCs w:val="20"/>
        </w:rPr>
        <w:t>Project Schematic</w:t>
      </w:r>
    </w:p>
    <w:p w:rsidR="00FB4A53" w:rsidRDefault="00FB4A53" w:rsidP="00FB4A53">
      <w:pPr>
        <w:numPr>
          <w:ilvl w:val="1"/>
          <w:numId w:val="6"/>
        </w:numPr>
        <w:spacing w:before="100" w:beforeAutospacing="1" w:after="100" w:afterAutospacing="1" w:line="240" w:lineRule="auto"/>
      </w:pPr>
      <w:r>
        <w:rPr>
          <w:rFonts w:ascii="Arial" w:hAnsi="Arial" w:cs="Arial"/>
          <w:sz w:val="20"/>
          <w:szCs w:val="20"/>
        </w:rPr>
        <w:t>Component Configurations</w:t>
      </w:r>
    </w:p>
    <w:p w:rsidR="00FB4A53" w:rsidRDefault="00FB4A53" w:rsidP="00FB4A53">
      <w:pPr>
        <w:pStyle w:val="NormalWeb"/>
      </w:pPr>
      <w:r>
        <w:t> </w:t>
      </w:r>
      <w:r>
        <w:rPr>
          <w:rFonts w:ascii="Arial" w:hAnsi="Arial" w:cs="Arial"/>
          <w:sz w:val="20"/>
          <w:szCs w:val="20"/>
          <w:u w:val="single"/>
        </w:rPr>
        <w:t>Components Used:</w:t>
      </w:r>
    </w:p>
    <w:p w:rsidR="00FB4A53" w:rsidRDefault="00FB4A53" w:rsidP="00FB4A53">
      <w:pPr>
        <w:pStyle w:val="NormalWeb"/>
      </w:pPr>
      <w:r>
        <w:t> </w:t>
      </w:r>
      <w:r>
        <w:rPr>
          <w:rFonts w:ascii="Arial" w:hAnsi="Arial" w:cs="Arial"/>
          <w:sz w:val="20"/>
          <w:szCs w:val="20"/>
        </w:rPr>
        <w:t>The user can download the example project at the bottom of this post. The project uses the following list of Creator Components:</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UART</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Control Registers</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ISR</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CyPins</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CyClock</w:t>
      </w:r>
    </w:p>
    <w:p w:rsidR="00FB4A53" w:rsidRDefault="00FB4A53" w:rsidP="00FB4A53">
      <w:pPr>
        <w:numPr>
          <w:ilvl w:val="0"/>
          <w:numId w:val="7"/>
        </w:numPr>
        <w:spacing w:before="100" w:beforeAutospacing="1" w:after="100" w:afterAutospacing="1" w:line="240" w:lineRule="auto"/>
      </w:pPr>
      <w:r>
        <w:rPr>
          <w:rFonts w:ascii="Arial" w:hAnsi="Arial" w:cs="Arial"/>
          <w:sz w:val="20"/>
          <w:szCs w:val="20"/>
        </w:rPr>
        <w:t>Kit-042 Annotation Library</w:t>
      </w:r>
    </w:p>
    <w:p w:rsidR="00FB4A53" w:rsidRDefault="00FB4A53" w:rsidP="00FB4A53">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FB4A53" w:rsidRDefault="00FB4A53" w:rsidP="00FB4A53">
      <w:pPr>
        <w:pStyle w:val="NormalWeb"/>
      </w:pPr>
      <w:r>
        <w:t> </w:t>
      </w:r>
      <w:r>
        <w:rPr>
          <w:rFonts w:ascii="Arial" w:hAnsi="Arial" w:cs="Arial"/>
          <w:sz w:val="20"/>
          <w:szCs w:val="20"/>
          <w:u w:val="single"/>
        </w:rPr>
        <w:t>Firmware Description:</w:t>
      </w:r>
    </w:p>
    <w:p w:rsidR="00FB4A53" w:rsidRDefault="00FB4A53" w:rsidP="00FB4A53">
      <w:pPr>
        <w:pStyle w:val="NormalWeb"/>
      </w:pPr>
      <w:r>
        <w:lastRenderedPageBreak/>
        <w:t> </w:t>
      </w:r>
      <w:r>
        <w:rPr>
          <w:rFonts w:ascii="Arial" w:hAnsi="Arial" w:cs="Arial"/>
          <w:sz w:val="20"/>
          <w:szCs w:val="20"/>
        </w:rPr>
        <w:t>The main.c firmware is included in the example project. Please review the commented sections for more details.</w:t>
      </w:r>
    </w:p>
    <w:p w:rsidR="00FB4A53" w:rsidRDefault="00FB4A53" w:rsidP="00FB4A53">
      <w:pPr>
        <w:pStyle w:val="NormalWeb"/>
      </w:pPr>
      <w:r>
        <w:t> </w:t>
      </w:r>
      <w:r>
        <w:rPr>
          <w:rFonts w:ascii="Arial" w:hAnsi="Arial" w:cs="Arial"/>
          <w:sz w:val="20"/>
          <w:szCs w:val="20"/>
        </w:rPr>
        <w:t>If you need any additional information on the shields that we are using today please take a moment to review the following web pages:</w:t>
      </w:r>
    </w:p>
    <w:p w:rsidR="00FB4A53" w:rsidRDefault="00DA269E" w:rsidP="00FB4A53">
      <w:pPr>
        <w:numPr>
          <w:ilvl w:val="0"/>
          <w:numId w:val="8"/>
        </w:numPr>
        <w:spacing w:before="100" w:beforeAutospacing="1" w:after="100" w:afterAutospacing="1" w:line="240" w:lineRule="auto"/>
      </w:pPr>
      <w:hyperlink r:id="rId11" w:tgtFrame="_blank" w:history="1">
        <w:r w:rsidR="00FB4A53">
          <w:rPr>
            <w:rStyle w:val="Hyperlink"/>
            <w:rFonts w:ascii="Arial" w:hAnsi="Arial" w:cs="Arial"/>
            <w:sz w:val="20"/>
            <w:szCs w:val="20"/>
          </w:rPr>
          <w:t>GLCD Module</w:t>
        </w:r>
      </w:hyperlink>
    </w:p>
    <w:p w:rsidR="00FB4A53" w:rsidRDefault="00DA269E" w:rsidP="00FB4A53">
      <w:pPr>
        <w:numPr>
          <w:ilvl w:val="0"/>
          <w:numId w:val="8"/>
        </w:numPr>
        <w:spacing w:before="100" w:beforeAutospacing="1" w:after="100" w:afterAutospacing="1" w:line="240" w:lineRule="auto"/>
      </w:pPr>
      <w:hyperlink r:id="rId12" w:tgtFrame="_blank" w:history="1">
        <w:proofErr w:type="spellStart"/>
        <w:r w:rsidR="00FB4A53">
          <w:rPr>
            <w:rStyle w:val="Hyperlink"/>
            <w:rFonts w:ascii="Arial" w:hAnsi="Arial" w:cs="Arial"/>
            <w:sz w:val="20"/>
            <w:szCs w:val="20"/>
          </w:rPr>
          <w:t>BlueTooth</w:t>
        </w:r>
        <w:proofErr w:type="spellEnd"/>
        <w:r w:rsidR="00FB4A53">
          <w:rPr>
            <w:rStyle w:val="Hyperlink"/>
            <w:rFonts w:ascii="Arial" w:hAnsi="Arial" w:cs="Arial"/>
            <w:sz w:val="20"/>
            <w:szCs w:val="20"/>
          </w:rPr>
          <w:t xml:space="preserve"> Module</w:t>
        </w:r>
      </w:hyperlink>
    </w:p>
    <w:p w:rsidR="00FB4A53" w:rsidRDefault="00FB4A53" w:rsidP="00FB4A53">
      <w:pPr>
        <w:pStyle w:val="NormalWeb"/>
      </w:pPr>
      <w:r>
        <w:t> </w:t>
      </w:r>
      <w:r>
        <w:rPr>
          <w:rFonts w:ascii="Arial" w:hAnsi="Arial" w:cs="Arial"/>
          <w:sz w:val="20"/>
          <w:szCs w:val="20"/>
        </w:rPr>
        <w:t>Please shop around for the best price on these modules. The example is meant to show you how to</w:t>
      </w:r>
      <w:proofErr w:type="gramStart"/>
      <w:r>
        <w:rPr>
          <w:rFonts w:ascii="Arial" w:hAnsi="Arial" w:cs="Arial"/>
          <w:sz w:val="20"/>
          <w:szCs w:val="20"/>
        </w:rPr>
        <w:t>  interface</w:t>
      </w:r>
      <w:proofErr w:type="gramEnd"/>
      <w:r>
        <w:rPr>
          <w:rFonts w:ascii="Arial" w:hAnsi="Arial" w:cs="Arial"/>
          <w:sz w:val="20"/>
          <w:szCs w:val="20"/>
        </w:rPr>
        <w:t xml:space="preserve"> with some non-standard modules. </w:t>
      </w:r>
    </w:p>
    <w:p w:rsidR="00FB4A53" w:rsidRDefault="00FB4A53" w:rsidP="00FB4A53">
      <w:pPr>
        <w:pStyle w:val="NormalWeb"/>
      </w:pPr>
      <w:r>
        <w:t> </w:t>
      </w:r>
      <w:r>
        <w:rPr>
          <w:rFonts w:ascii="Arial" w:hAnsi="Arial" w:cs="Arial"/>
          <w:sz w:val="20"/>
          <w:szCs w:val="20"/>
        </w:rPr>
        <w:t>This example also uses the Bluetooth SPP app for Android phones. This app is available for Android phones only, and can be found at the following link:</w:t>
      </w:r>
    </w:p>
    <w:p w:rsidR="00FB4A53" w:rsidRDefault="00DA269E" w:rsidP="00FB4A53">
      <w:pPr>
        <w:numPr>
          <w:ilvl w:val="0"/>
          <w:numId w:val="9"/>
        </w:numPr>
        <w:spacing w:before="100" w:beforeAutospacing="1" w:after="100" w:afterAutospacing="1" w:line="240" w:lineRule="auto"/>
      </w:pPr>
      <w:hyperlink r:id="rId13" w:tgtFrame="_blank" w:history="1">
        <w:r w:rsidR="00FB4A53">
          <w:rPr>
            <w:rStyle w:val="Hyperlink"/>
            <w:rFonts w:ascii="Arial" w:hAnsi="Arial" w:cs="Arial"/>
            <w:sz w:val="20"/>
            <w:szCs w:val="20"/>
          </w:rPr>
          <w:t>Bluetooth SPP</w:t>
        </w:r>
      </w:hyperlink>
    </w:p>
    <w:p w:rsidR="00FB4A53" w:rsidRPr="00FB4A53" w:rsidRDefault="00FB4A53" w:rsidP="00FB4A53">
      <w:pPr>
        <w:pStyle w:val="NormalWeb"/>
        <w:rPr>
          <w:rFonts w:ascii="Arial" w:hAnsi="Arial" w:cs="Arial"/>
          <w:sz w:val="20"/>
          <w:szCs w:val="20"/>
        </w:rPr>
      </w:pPr>
      <w:r w:rsidRPr="00FB4A53">
        <w:rPr>
          <w:rFonts w:ascii="Arial" w:hAnsi="Arial" w:cs="Arial"/>
          <w:sz w:val="20"/>
          <w:szCs w:val="20"/>
        </w:rPr>
        <w:t xml:space="preserve"> As part of this example we've used code from an </w:t>
      </w:r>
      <w:proofErr w:type="spellStart"/>
      <w:r w:rsidRPr="00FB4A53">
        <w:rPr>
          <w:rFonts w:ascii="Arial" w:hAnsi="Arial" w:cs="Arial"/>
          <w:sz w:val="20"/>
          <w:szCs w:val="20"/>
        </w:rPr>
        <w:t>ourside</w:t>
      </w:r>
      <w:proofErr w:type="spellEnd"/>
      <w:r w:rsidRPr="00FB4A53">
        <w:rPr>
          <w:rFonts w:ascii="Arial" w:hAnsi="Arial" w:cs="Arial"/>
          <w:sz w:val="20"/>
          <w:szCs w:val="20"/>
        </w:rPr>
        <w:t xml:space="preserve"> source to control the GLCD module. In this example we have APIs available to drive the GLCD module. These APIs are described in the </w:t>
      </w:r>
      <w:proofErr w:type="spellStart"/>
      <w:r w:rsidRPr="00FB4A53">
        <w:rPr>
          <w:rFonts w:ascii="Arial" w:hAnsi="Arial" w:cs="Arial"/>
          <w:sz w:val="20"/>
          <w:szCs w:val="20"/>
        </w:rPr>
        <w:t>Display.h</w:t>
      </w:r>
      <w:proofErr w:type="spellEnd"/>
      <w:r w:rsidRPr="00FB4A53">
        <w:rPr>
          <w:rFonts w:ascii="Arial" w:hAnsi="Arial" w:cs="Arial"/>
          <w:sz w:val="20"/>
          <w:szCs w:val="20"/>
        </w:rPr>
        <w:t xml:space="preserve"> file. We've linked to that code in the main.c file.</w:t>
      </w:r>
    </w:p>
    <w:p w:rsidR="00FB4A53" w:rsidRPr="00FB4A53" w:rsidRDefault="00FB4A53" w:rsidP="00FB4A53">
      <w:pPr>
        <w:pStyle w:val="NormalWeb"/>
        <w:rPr>
          <w:rFonts w:ascii="Arial" w:hAnsi="Arial" w:cs="Arial"/>
          <w:sz w:val="20"/>
          <w:szCs w:val="20"/>
        </w:rPr>
      </w:pPr>
      <w:r w:rsidRPr="00FB4A53">
        <w:rPr>
          <w:rFonts w:ascii="Arial" w:hAnsi="Arial" w:cs="Arial"/>
          <w:sz w:val="20"/>
          <w:szCs w:val="20"/>
        </w:rPr>
        <w:t> </w:t>
      </w:r>
      <w:r>
        <w:rPr>
          <w:rFonts w:ascii="Arial" w:hAnsi="Arial" w:cs="Arial"/>
          <w:sz w:val="20"/>
          <w:szCs w:val="20"/>
        </w:rPr>
        <w:t>In this example the Pioneer kit uses the Bluetooth module to connect to a Bluetooth network. Once the Pioneer kit is connected to the network the user can enter in characters to the SPP application to control the selections on the GLCD screen. The Bluetooth module communicates to the Pioneer kit using the UART component at 9600 baud. You will be able to navigate through the menu on the GLCD screen using your Android phone.</w:t>
      </w:r>
    </w:p>
    <w:p w:rsidR="00FB4A53" w:rsidRDefault="00FB4A53" w:rsidP="00FB4A53">
      <w:pPr>
        <w:pStyle w:val="NormalWeb"/>
      </w:pPr>
      <w:r>
        <w:t> </w:t>
      </w:r>
      <w:r>
        <w:rPr>
          <w:rFonts w:ascii="Arial" w:hAnsi="Arial" w:cs="Arial"/>
          <w:sz w:val="20"/>
          <w:szCs w:val="20"/>
        </w:rPr>
        <w:t>The GLCD menu selections will allow you to select different RGB LED configurations on the Pioneer kit.</w:t>
      </w:r>
    </w:p>
    <w:p w:rsidR="00FB4A53" w:rsidRDefault="00FB4A53" w:rsidP="00FB4A53">
      <w:pPr>
        <w:pStyle w:val="NormalWeb"/>
      </w:pPr>
      <w:r>
        <w:t> </w:t>
      </w:r>
      <w:r>
        <w:rPr>
          <w:rFonts w:ascii="Arial" w:hAnsi="Arial" w:cs="Arial"/>
          <w:sz w:val="20"/>
          <w:szCs w:val="20"/>
          <w:u w:val="single"/>
        </w:rPr>
        <w:t>Hardware Connections:</w:t>
      </w:r>
    </w:p>
    <w:p w:rsidR="00FB4A53" w:rsidRDefault="00FB4A53" w:rsidP="00FB4A53">
      <w:pPr>
        <w:pStyle w:val="NormalWeb"/>
      </w:pPr>
      <w:r>
        <w:t> </w:t>
      </w:r>
      <w:r>
        <w:rPr>
          <w:rFonts w:ascii="Arial" w:hAnsi="Arial" w:cs="Arial"/>
          <w:sz w:val="20"/>
          <w:szCs w:val="20"/>
        </w:rPr>
        <w:t xml:space="preserve">For this example we will be wiring the modules to the Pioneer kit. The GLCD module should be inserted into the J3 header (pins 1-8). The Bluetooth module is connected to pins </w:t>
      </w:r>
      <w:proofErr w:type="gramStart"/>
      <w:r>
        <w:rPr>
          <w:rFonts w:ascii="Arial" w:hAnsi="Arial" w:cs="Arial"/>
          <w:sz w:val="20"/>
          <w:szCs w:val="20"/>
        </w:rPr>
        <w:t>P1[</w:t>
      </w:r>
      <w:proofErr w:type="gramEnd"/>
      <w:r>
        <w:rPr>
          <w:rFonts w:ascii="Arial" w:hAnsi="Arial" w:cs="Arial"/>
          <w:sz w:val="20"/>
          <w:szCs w:val="20"/>
        </w:rPr>
        <w:t>0], P1[1], GND, and 5.0V.</w:t>
      </w:r>
    </w:p>
    <w:p w:rsidR="00FB4A53" w:rsidRDefault="00FB4A53" w:rsidP="00FB4A53">
      <w:pPr>
        <w:pStyle w:val="NormalWeb"/>
      </w:pPr>
      <w:r>
        <w:lastRenderedPageBreak/>
        <w:t> </w:t>
      </w:r>
      <w:r>
        <w:rPr>
          <w:rFonts w:ascii="Arial" w:hAnsi="Arial" w:cs="Arial"/>
          <w:noProof/>
          <w:color w:val="0000FF"/>
          <w:sz w:val="20"/>
          <w:szCs w:val="20"/>
        </w:rPr>
        <w:drawing>
          <wp:inline distT="0" distB="0" distL="0" distR="0">
            <wp:extent cx="4287520" cy="3735070"/>
            <wp:effectExtent l="19050" t="0" r="0" b="0"/>
            <wp:docPr id="4" name="Picture 3" descr="002 - Wiring Connection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2 - Wiring Connections.png">
                      <a:hlinkClick r:id="rId14"/>
                    </pic:cNvPr>
                    <pic:cNvPicPr>
                      <a:picLocks noChangeAspect="1" noChangeArrowheads="1"/>
                    </pic:cNvPicPr>
                  </pic:nvPicPr>
                  <pic:blipFill>
                    <a:blip r:embed="rId15"/>
                    <a:srcRect/>
                    <a:stretch>
                      <a:fillRect/>
                    </a:stretch>
                  </pic:blipFill>
                  <pic:spPr bwMode="auto">
                    <a:xfrm>
                      <a:off x="0" y="0"/>
                      <a:ext cx="4287520" cy="3735070"/>
                    </a:xfrm>
                    <a:prstGeom prst="rect">
                      <a:avLst/>
                    </a:prstGeom>
                    <a:noFill/>
                    <a:ln w="9525">
                      <a:noFill/>
                      <a:miter lim="800000"/>
                      <a:headEnd/>
                      <a:tailEnd/>
                    </a:ln>
                  </pic:spPr>
                </pic:pic>
              </a:graphicData>
            </a:graphic>
          </wp:inline>
        </w:drawing>
      </w:r>
    </w:p>
    <w:p w:rsidR="00FB4A53" w:rsidRDefault="00FB4A53" w:rsidP="00FB4A53">
      <w:pPr>
        <w:pStyle w:val="NormalWeb"/>
      </w:pPr>
      <w:r>
        <w:t> </w:t>
      </w:r>
      <w:r>
        <w:rPr>
          <w:rFonts w:ascii="Arial" w:hAnsi="Arial" w:cs="Arial"/>
          <w:sz w:val="20"/>
          <w:szCs w:val="20"/>
          <w:u w:val="single"/>
        </w:rPr>
        <w:t>Test Your Project:</w:t>
      </w:r>
    </w:p>
    <w:p w:rsidR="00FB4A53" w:rsidRDefault="00FB4A53" w:rsidP="00FB4A53">
      <w:pPr>
        <w:pStyle w:val="NormalWeb"/>
      </w:pPr>
      <w:r>
        <w:t> </w:t>
      </w:r>
      <w:r>
        <w:rPr>
          <w:rFonts w:ascii="Arial" w:hAnsi="Arial" w:cs="Arial"/>
          <w:sz w:val="20"/>
          <w:szCs w:val="20"/>
        </w:rPr>
        <w:t xml:space="preserve">Program the Pioneer kit, start the SPP application and then begin to send command controls to the Pioneer kit to control the GLCD screen. </w:t>
      </w:r>
    </w:p>
    <w:p w:rsidR="00FB4A53" w:rsidRDefault="00FB4A53" w:rsidP="00FB4A53">
      <w:pPr>
        <w:pStyle w:val="NormalWeb"/>
      </w:pPr>
      <w:r>
        <w:t> </w:t>
      </w:r>
      <w:r>
        <w:rPr>
          <w:rFonts w:ascii="Arial" w:hAnsi="Arial" w:cs="Arial"/>
          <w:sz w:val="20"/>
          <w:szCs w:val="20"/>
        </w:rPr>
        <w:t>I hope this example can help you in your design.</w:t>
      </w:r>
    </w:p>
    <w:p w:rsidR="00C46272" w:rsidRPr="00B4212C" w:rsidRDefault="00B4212C" w:rsidP="00B4212C">
      <w:pPr>
        <w:pStyle w:val="NormalWeb"/>
        <w:rPr>
          <w:rFonts w:ascii="Arial" w:hAnsi="Arial" w:cs="Arial"/>
          <w:sz w:val="20"/>
          <w:szCs w:val="20"/>
        </w:rPr>
      </w:pPr>
      <w:hyperlink r:id="rId16" w:history="1">
        <w:r w:rsidRPr="00B4212C">
          <w:rPr>
            <w:rStyle w:val="Hyperlink"/>
            <w:rFonts w:ascii="Arial" w:hAnsi="Arial" w:cs="Arial"/>
            <w:sz w:val="20"/>
            <w:szCs w:val="20"/>
          </w:rPr>
          <w:t>http://www.element14.com/commu</w:t>
        </w:r>
        <w:r w:rsidRPr="00B4212C">
          <w:rPr>
            <w:rStyle w:val="Hyperlink"/>
            <w:rFonts w:ascii="Arial" w:hAnsi="Arial" w:cs="Arial"/>
            <w:sz w:val="20"/>
            <w:szCs w:val="20"/>
          </w:rPr>
          <w:t>n</w:t>
        </w:r>
        <w:r w:rsidRPr="00B4212C">
          <w:rPr>
            <w:rStyle w:val="Hyperlink"/>
            <w:rFonts w:ascii="Arial" w:hAnsi="Arial" w:cs="Arial"/>
            <w:sz w:val="20"/>
            <w:szCs w:val="20"/>
          </w:rPr>
          <w:t>ity/message/79651</w:t>
        </w:r>
      </w:hyperlink>
      <w:r w:rsidRPr="00B4212C">
        <w:rPr>
          <w:rFonts w:ascii="Arial" w:hAnsi="Arial" w:cs="Arial"/>
          <w:sz w:val="20"/>
          <w:szCs w:val="20"/>
        </w:rPr>
        <w:t xml:space="preserve"> </w:t>
      </w:r>
    </w:p>
    <w:sectPr w:rsidR="00C46272" w:rsidRPr="00B4212C"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A2132"/>
    <w:multiLevelType w:val="multilevel"/>
    <w:tmpl w:val="7A0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7A7792"/>
    <w:multiLevelType w:val="multilevel"/>
    <w:tmpl w:val="E6D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B03E1"/>
    <w:multiLevelType w:val="multilevel"/>
    <w:tmpl w:val="015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53C50"/>
    <w:multiLevelType w:val="multilevel"/>
    <w:tmpl w:val="330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5F1A34"/>
    <w:multiLevelType w:val="multilevel"/>
    <w:tmpl w:val="E95E6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6"/>
  </w:num>
  <w:num w:numId="4">
    <w:abstractNumId w:val="2"/>
  </w:num>
  <w:num w:numId="5">
    <w:abstractNumId w:val="3"/>
  </w:num>
  <w:num w:numId="6">
    <w:abstractNumId w:val="8"/>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C2587"/>
    <w:rsid w:val="00507387"/>
    <w:rsid w:val="00597C36"/>
    <w:rsid w:val="00885EE8"/>
    <w:rsid w:val="009B0BB2"/>
    <w:rsid w:val="009D4B85"/>
    <w:rsid w:val="009F2876"/>
    <w:rsid w:val="00B14DD0"/>
    <w:rsid w:val="00B25F75"/>
    <w:rsid w:val="00B4212C"/>
    <w:rsid w:val="00BB7E90"/>
    <w:rsid w:val="00C46272"/>
    <w:rsid w:val="00C97E10"/>
    <w:rsid w:val="00CC3A67"/>
    <w:rsid w:val="00DA269E"/>
    <w:rsid w:val="00DD68BD"/>
    <w:rsid w:val="00DE4773"/>
    <w:rsid w:val="00E21649"/>
    <w:rsid w:val="00FB4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421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56370153">
      <w:bodyDiv w:val="1"/>
      <w:marLeft w:val="0"/>
      <w:marRight w:val="0"/>
      <w:marTop w:val="0"/>
      <w:marBottom w:val="0"/>
      <w:divBdr>
        <w:top w:val="none" w:sz="0" w:space="0" w:color="auto"/>
        <w:left w:val="none" w:sz="0" w:space="0" w:color="auto"/>
        <w:bottom w:val="none" w:sz="0" w:space="0" w:color="auto"/>
        <w:right w:val="none" w:sz="0" w:space="0" w:color="auto"/>
      </w:divBdr>
      <w:divsChild>
        <w:div w:id="1700620486">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9663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JY-MCU-Arduino-Bluetooth-Wireless-Serial/dp/B009DZQ4MG" TargetMode="External"/><Relationship Id="rId13" Type="http://schemas.openxmlformats.org/officeDocument/2006/relationships/hyperlink" Target="https://play.google.com/store/apps/details?id=mobi.dzs.android.BluetoothSPP&amp;hl=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arkfun.com/products/10168" TargetMode="External"/><Relationship Id="rId12" Type="http://schemas.openxmlformats.org/officeDocument/2006/relationships/hyperlink" Target="http://www.amazon.com/JY-MCU-Arduino-Bluetooth-Wireless-Serial/dp/B009DZQ4M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lement14.com/community/message/7965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parkfun.com/products/10168" TargetMode="External"/><Relationship Id="rId5" Type="http://schemas.openxmlformats.org/officeDocument/2006/relationships/hyperlink" Target="http://www.element14.com/community/servlet/JiveServlet/showImage/2-79651-155030/003+-+Example+Image.png" TargetMode="Externa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lement14.com/community/servlet/JiveServlet/showImage/2-79651-155031/001+-+Schematic+View.png" TargetMode="External"/><Relationship Id="rId14" Type="http://schemas.openxmlformats.org/officeDocument/2006/relationships/hyperlink" Target="http://www.element14.com/community/servlet/JiveServlet/showImage/2-79651-155032/002+-+Wiring+Connecti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558</Words>
  <Characters>3181</Characters>
  <Application>Microsoft Office Word</Application>
  <DocSecurity>0</DocSecurity>
  <Lines>26</Lines>
  <Paragraphs>7</Paragraphs>
  <ScaleCrop>false</ScaleCrop>
  <Company>Microsoft</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5</cp:revision>
  <dcterms:created xsi:type="dcterms:W3CDTF">2013-07-10T22:56:00Z</dcterms:created>
  <dcterms:modified xsi:type="dcterms:W3CDTF">2013-07-12T19:29:00Z</dcterms:modified>
</cp:coreProperties>
</file>