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518" w:rsidRDefault="0015758E" w:rsidP="00430518">
      <w:pPr>
        <w:pStyle w:val="NormalWeb"/>
        <w:rPr>
          <w:rFonts w:ascii="Arial" w:hAnsi="Arial" w:cs="Arial"/>
          <w:sz w:val="20"/>
          <w:szCs w:val="20"/>
        </w:rPr>
      </w:pPr>
      <w:r>
        <w:fldChar w:fldCharType="begin"/>
      </w:r>
      <w:r>
        <w:instrText>HYPERLINK "http://www.element14.com/community/message/81716" \l "81716/l/psoc-4-pioneer-kit-community-project044-run-away-run-away-proximity-robot"</w:instrText>
      </w:r>
      <w:r>
        <w:fldChar w:fldCharType="separate"/>
      </w:r>
      <w:r w:rsidR="00430518" w:rsidRPr="00430518">
        <w:rPr>
          <w:rFonts w:ascii="Arial" w:hAnsi="Arial" w:cs="Arial"/>
          <w:sz w:val="20"/>
          <w:szCs w:val="20"/>
        </w:rPr>
        <w:t>PSoC 4 Pioneer Kit Community Project#044 – Run Away Run Away! (Proximity Robot)</w:t>
      </w:r>
      <w:r>
        <w:fldChar w:fldCharType="end"/>
      </w:r>
    </w:p>
    <w:p w:rsidR="00430518" w:rsidRDefault="00430518" w:rsidP="00430518">
      <w:pPr>
        <w:pStyle w:val="NormalWeb"/>
      </w:pPr>
      <w:r>
        <w:rPr>
          <w:rFonts w:ascii="Arial" w:hAnsi="Arial" w:cs="Arial"/>
          <w:sz w:val="20"/>
          <w:szCs w:val="20"/>
        </w:rPr>
        <w:t xml:space="preserve">Today’s post we expand on our </w:t>
      </w:r>
      <w:hyperlink r:id="rId5" w:anchor="81714/l/psoc-4-pioneer-kit-community-project043-rise-of-the-machines-rolling-robot" w:history="1">
        <w:r>
          <w:rPr>
            <w:rStyle w:val="Hyperlink"/>
            <w:rFonts w:ascii="Arial" w:hAnsi="Arial" w:cs="Arial"/>
            <w:sz w:val="20"/>
            <w:szCs w:val="20"/>
          </w:rPr>
          <w:t>previous example</w:t>
        </w:r>
      </w:hyperlink>
      <w:r>
        <w:rPr>
          <w:rFonts w:ascii="Arial" w:hAnsi="Arial" w:cs="Arial"/>
          <w:sz w:val="20"/>
          <w:szCs w:val="20"/>
        </w:rPr>
        <w:t xml:space="preserve"> by adding proximity sensing to our robot. In this example we use the proximity sensing capabilities of PSoC 4 to detect when a Human is close to touching it. When it detects proximity it begins to drive away. For this example you will need the following hardware:</w:t>
      </w:r>
    </w:p>
    <w:p w:rsidR="00430518" w:rsidRDefault="00430518" w:rsidP="00430518">
      <w:pPr>
        <w:numPr>
          <w:ilvl w:val="0"/>
          <w:numId w:val="5"/>
        </w:numPr>
        <w:spacing w:before="100" w:beforeAutospacing="1" w:after="100" w:afterAutospacing="1" w:line="240" w:lineRule="auto"/>
      </w:pPr>
      <w:r>
        <w:rPr>
          <w:rFonts w:ascii="Arial" w:hAnsi="Arial" w:cs="Arial"/>
          <w:sz w:val="20"/>
          <w:szCs w:val="20"/>
        </w:rPr>
        <w:t>PSoC 4 Pioneer Kit</w:t>
      </w:r>
    </w:p>
    <w:p w:rsidR="00430518" w:rsidRDefault="0015758E" w:rsidP="00430518">
      <w:pPr>
        <w:numPr>
          <w:ilvl w:val="0"/>
          <w:numId w:val="5"/>
        </w:numPr>
        <w:spacing w:before="100" w:beforeAutospacing="1" w:after="100" w:afterAutospacing="1" w:line="240" w:lineRule="auto"/>
      </w:pPr>
      <w:hyperlink r:id="rId6" w:tgtFrame="_blank" w:history="1">
        <w:proofErr w:type="spellStart"/>
        <w:r w:rsidR="00430518">
          <w:rPr>
            <w:rStyle w:val="Hyperlink"/>
            <w:rFonts w:ascii="Arial" w:hAnsi="Arial" w:cs="Arial"/>
            <w:sz w:val="20"/>
            <w:szCs w:val="20"/>
          </w:rPr>
          <w:t>Ladyada</w:t>
        </w:r>
        <w:proofErr w:type="spellEnd"/>
        <w:r w:rsidR="00430518">
          <w:rPr>
            <w:rStyle w:val="Hyperlink"/>
            <w:rFonts w:ascii="Arial" w:hAnsi="Arial" w:cs="Arial"/>
            <w:sz w:val="20"/>
            <w:szCs w:val="20"/>
          </w:rPr>
          <w:t xml:space="preserve"> Motor Shield Kit</w:t>
        </w:r>
      </w:hyperlink>
    </w:p>
    <w:p w:rsidR="00430518" w:rsidRDefault="0015758E" w:rsidP="00430518">
      <w:pPr>
        <w:numPr>
          <w:ilvl w:val="0"/>
          <w:numId w:val="5"/>
        </w:numPr>
        <w:spacing w:before="100" w:beforeAutospacing="1" w:after="100" w:afterAutospacing="1" w:line="240" w:lineRule="auto"/>
      </w:pPr>
      <w:hyperlink r:id="rId7" w:tgtFrame="_blank" w:history="1">
        <w:proofErr w:type="spellStart"/>
        <w:r w:rsidR="00430518">
          <w:rPr>
            <w:rStyle w:val="Hyperlink"/>
            <w:rFonts w:ascii="Arial" w:hAnsi="Arial" w:cs="Arial"/>
            <w:sz w:val="20"/>
            <w:szCs w:val="20"/>
          </w:rPr>
          <w:t>Digilent</w:t>
        </w:r>
        <w:proofErr w:type="spellEnd"/>
        <w:r w:rsidR="00430518">
          <w:rPr>
            <w:rStyle w:val="Hyperlink"/>
            <w:rFonts w:ascii="Arial" w:hAnsi="Arial" w:cs="Arial"/>
            <w:sz w:val="20"/>
            <w:szCs w:val="20"/>
          </w:rPr>
          <w:t xml:space="preserve"> Robot Chassis</w:t>
        </w:r>
      </w:hyperlink>
    </w:p>
    <w:p w:rsidR="00430518" w:rsidRDefault="0015758E" w:rsidP="00430518">
      <w:pPr>
        <w:numPr>
          <w:ilvl w:val="0"/>
          <w:numId w:val="5"/>
        </w:numPr>
        <w:spacing w:before="100" w:beforeAutospacing="1" w:after="100" w:afterAutospacing="1" w:line="240" w:lineRule="auto"/>
      </w:pPr>
      <w:hyperlink r:id="rId8" w:tgtFrame="_blank" w:history="1">
        <w:r w:rsidR="00430518">
          <w:rPr>
            <w:rStyle w:val="Hyperlink"/>
            <w:rFonts w:ascii="Arial" w:hAnsi="Arial" w:cs="Arial"/>
            <w:sz w:val="20"/>
            <w:szCs w:val="20"/>
          </w:rPr>
          <w:t>AA battery pack</w:t>
        </w:r>
      </w:hyperlink>
    </w:p>
    <w:p w:rsidR="00430518" w:rsidRDefault="00430518" w:rsidP="00430518">
      <w:pPr>
        <w:numPr>
          <w:ilvl w:val="0"/>
          <w:numId w:val="5"/>
        </w:numPr>
        <w:spacing w:before="100" w:beforeAutospacing="1" w:after="100" w:afterAutospacing="1" w:line="240" w:lineRule="auto"/>
      </w:pPr>
      <w:r>
        <w:t>Long wire for Proximity</w:t>
      </w:r>
    </w:p>
    <w:p w:rsidR="00430518" w:rsidRDefault="00430518" w:rsidP="00430518">
      <w:pPr>
        <w:pStyle w:val="NormalWeb"/>
      </w:pPr>
      <w:r>
        <w:t> </w:t>
      </w:r>
      <w:r>
        <w:rPr>
          <w:noProof/>
          <w:color w:val="0000FF"/>
        </w:rPr>
        <w:drawing>
          <wp:inline distT="0" distB="0" distL="0" distR="0">
            <wp:extent cx="4287520" cy="3200400"/>
            <wp:effectExtent l="19050" t="0" r="0" b="0"/>
            <wp:docPr id="7" name="Picture 1" descr="001 - Schematic Desig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1 - Schematic Design.png">
                      <a:hlinkClick r:id="rId9"/>
                    </pic:cNvPr>
                    <pic:cNvPicPr>
                      <a:picLocks noChangeAspect="1" noChangeArrowheads="1"/>
                    </pic:cNvPicPr>
                  </pic:nvPicPr>
                  <pic:blipFill>
                    <a:blip r:embed="rId10"/>
                    <a:srcRect/>
                    <a:stretch>
                      <a:fillRect/>
                    </a:stretch>
                  </pic:blipFill>
                  <pic:spPr bwMode="auto">
                    <a:xfrm>
                      <a:off x="0" y="0"/>
                      <a:ext cx="4287520" cy="3200400"/>
                    </a:xfrm>
                    <a:prstGeom prst="rect">
                      <a:avLst/>
                    </a:prstGeom>
                    <a:noFill/>
                    <a:ln w="9525">
                      <a:noFill/>
                      <a:miter lim="800000"/>
                      <a:headEnd/>
                      <a:tailEnd/>
                    </a:ln>
                  </pic:spPr>
                </pic:pic>
              </a:graphicData>
            </a:graphic>
          </wp:inline>
        </w:drawing>
      </w:r>
    </w:p>
    <w:p w:rsidR="00430518" w:rsidRDefault="00430518" w:rsidP="00430518">
      <w:pPr>
        <w:pStyle w:val="NormalWeb"/>
      </w:pPr>
      <w:r>
        <w:t> </w:t>
      </w:r>
      <w:r>
        <w:rPr>
          <w:rFonts w:ascii="Arial" w:hAnsi="Arial" w:cs="Arial"/>
          <w:sz w:val="20"/>
          <w:szCs w:val="20"/>
          <w:u w:val="single"/>
        </w:rPr>
        <w:t>Forum Post Attachments:</w:t>
      </w:r>
    </w:p>
    <w:p w:rsidR="00430518" w:rsidRDefault="00430518" w:rsidP="00430518">
      <w:pPr>
        <w:pStyle w:val="NormalWeb"/>
      </w:pPr>
      <w:r>
        <w:t> </w:t>
      </w:r>
      <w:r>
        <w:rPr>
          <w:rFonts w:ascii="Arial" w:hAnsi="Arial" w:cs="Arial"/>
          <w:sz w:val="20"/>
          <w:szCs w:val="20"/>
        </w:rPr>
        <w:t>At the bottom of this post we are including the following items:</w:t>
      </w:r>
    </w:p>
    <w:p w:rsidR="00430518" w:rsidRDefault="00430518" w:rsidP="00430518">
      <w:pPr>
        <w:numPr>
          <w:ilvl w:val="0"/>
          <w:numId w:val="6"/>
        </w:numPr>
        <w:spacing w:before="100" w:beforeAutospacing="1" w:after="100" w:afterAutospacing="1" w:line="240" w:lineRule="auto"/>
      </w:pPr>
      <w:r>
        <w:rPr>
          <w:rFonts w:ascii="Arial" w:hAnsi="Arial" w:cs="Arial"/>
          <w:sz w:val="20"/>
          <w:szCs w:val="20"/>
        </w:rPr>
        <w:t>Example Project Zip File</w:t>
      </w:r>
    </w:p>
    <w:p w:rsidR="00430518" w:rsidRDefault="00430518" w:rsidP="00430518">
      <w:pPr>
        <w:numPr>
          <w:ilvl w:val="0"/>
          <w:numId w:val="6"/>
        </w:numPr>
        <w:spacing w:before="100" w:beforeAutospacing="1" w:after="100" w:afterAutospacing="1" w:line="240" w:lineRule="auto"/>
      </w:pPr>
      <w:r>
        <w:rPr>
          <w:rFonts w:ascii="Arial" w:hAnsi="Arial" w:cs="Arial"/>
          <w:sz w:val="20"/>
          <w:szCs w:val="20"/>
        </w:rPr>
        <w:t>Zip File of Images</w:t>
      </w:r>
    </w:p>
    <w:p w:rsidR="00430518" w:rsidRDefault="00430518" w:rsidP="00430518">
      <w:pPr>
        <w:numPr>
          <w:ilvl w:val="1"/>
          <w:numId w:val="6"/>
        </w:numPr>
        <w:spacing w:before="100" w:beforeAutospacing="1" w:after="100" w:afterAutospacing="1" w:line="240" w:lineRule="auto"/>
      </w:pPr>
      <w:r>
        <w:rPr>
          <w:rFonts w:ascii="Arial" w:hAnsi="Arial" w:cs="Arial"/>
          <w:sz w:val="20"/>
          <w:szCs w:val="20"/>
        </w:rPr>
        <w:t>Project Schematic</w:t>
      </w:r>
    </w:p>
    <w:p w:rsidR="00430518" w:rsidRDefault="00430518" w:rsidP="00430518">
      <w:pPr>
        <w:numPr>
          <w:ilvl w:val="1"/>
          <w:numId w:val="6"/>
        </w:numPr>
        <w:spacing w:before="100" w:beforeAutospacing="1" w:after="100" w:afterAutospacing="1" w:line="240" w:lineRule="auto"/>
      </w:pPr>
      <w:r>
        <w:rPr>
          <w:rFonts w:ascii="Arial" w:hAnsi="Arial" w:cs="Arial"/>
          <w:sz w:val="20"/>
          <w:szCs w:val="20"/>
        </w:rPr>
        <w:t>Component Configurations</w:t>
      </w:r>
    </w:p>
    <w:p w:rsidR="00430518" w:rsidRDefault="00430518" w:rsidP="00430518">
      <w:pPr>
        <w:pStyle w:val="NormalWeb"/>
      </w:pPr>
      <w:r>
        <w:t> </w:t>
      </w:r>
      <w:r>
        <w:rPr>
          <w:rFonts w:ascii="Arial" w:hAnsi="Arial" w:cs="Arial"/>
          <w:sz w:val="20"/>
          <w:szCs w:val="20"/>
          <w:u w:val="single"/>
        </w:rPr>
        <w:t>Components Used:</w:t>
      </w:r>
    </w:p>
    <w:p w:rsidR="00430518" w:rsidRDefault="00430518" w:rsidP="00430518">
      <w:pPr>
        <w:pStyle w:val="NormalWeb"/>
      </w:pPr>
      <w:r>
        <w:t> </w:t>
      </w:r>
      <w:r>
        <w:rPr>
          <w:rFonts w:ascii="Arial" w:hAnsi="Arial" w:cs="Arial"/>
          <w:sz w:val="20"/>
          <w:szCs w:val="20"/>
        </w:rPr>
        <w:t>The user can download the example project at the bottom of this post. The project uses the following list of Creator Components:</w:t>
      </w:r>
    </w:p>
    <w:p w:rsidR="00430518" w:rsidRDefault="00430518" w:rsidP="00430518">
      <w:pPr>
        <w:numPr>
          <w:ilvl w:val="0"/>
          <w:numId w:val="7"/>
        </w:numPr>
        <w:spacing w:before="100" w:beforeAutospacing="1" w:after="100" w:afterAutospacing="1" w:line="240" w:lineRule="auto"/>
      </w:pPr>
      <w:r>
        <w:rPr>
          <w:rFonts w:ascii="Arial" w:hAnsi="Arial" w:cs="Arial"/>
          <w:sz w:val="20"/>
          <w:szCs w:val="20"/>
        </w:rPr>
        <w:t>PWM</w:t>
      </w:r>
    </w:p>
    <w:p w:rsidR="00430518" w:rsidRDefault="00430518" w:rsidP="00430518">
      <w:pPr>
        <w:numPr>
          <w:ilvl w:val="0"/>
          <w:numId w:val="7"/>
        </w:numPr>
        <w:spacing w:before="100" w:beforeAutospacing="1" w:after="100" w:afterAutospacing="1" w:line="240" w:lineRule="auto"/>
      </w:pPr>
      <w:r>
        <w:rPr>
          <w:rFonts w:ascii="Arial" w:hAnsi="Arial" w:cs="Arial"/>
          <w:sz w:val="20"/>
          <w:szCs w:val="20"/>
        </w:rPr>
        <w:t>CapSense</w:t>
      </w:r>
    </w:p>
    <w:p w:rsidR="00430518" w:rsidRDefault="00430518" w:rsidP="00430518">
      <w:pPr>
        <w:numPr>
          <w:ilvl w:val="0"/>
          <w:numId w:val="7"/>
        </w:numPr>
        <w:spacing w:before="100" w:beforeAutospacing="1" w:after="100" w:afterAutospacing="1" w:line="240" w:lineRule="auto"/>
      </w:pPr>
      <w:r>
        <w:rPr>
          <w:rFonts w:ascii="Arial" w:hAnsi="Arial" w:cs="Arial"/>
          <w:sz w:val="20"/>
          <w:szCs w:val="20"/>
        </w:rPr>
        <w:lastRenderedPageBreak/>
        <w:t>SPI</w:t>
      </w:r>
    </w:p>
    <w:p w:rsidR="00430518" w:rsidRDefault="00430518" w:rsidP="00430518">
      <w:pPr>
        <w:numPr>
          <w:ilvl w:val="0"/>
          <w:numId w:val="7"/>
        </w:numPr>
        <w:spacing w:before="100" w:beforeAutospacing="1" w:after="100" w:afterAutospacing="1" w:line="240" w:lineRule="auto"/>
      </w:pPr>
      <w:r>
        <w:rPr>
          <w:rFonts w:ascii="Arial" w:hAnsi="Arial" w:cs="Arial"/>
          <w:sz w:val="20"/>
          <w:szCs w:val="20"/>
        </w:rPr>
        <w:t>CyClock</w:t>
      </w:r>
    </w:p>
    <w:p w:rsidR="00430518" w:rsidRDefault="00430518" w:rsidP="00430518">
      <w:pPr>
        <w:numPr>
          <w:ilvl w:val="0"/>
          <w:numId w:val="7"/>
        </w:numPr>
        <w:spacing w:before="100" w:beforeAutospacing="1" w:after="100" w:afterAutospacing="1" w:line="240" w:lineRule="auto"/>
      </w:pPr>
      <w:proofErr w:type="spellStart"/>
      <w:r>
        <w:rPr>
          <w:rFonts w:ascii="Arial" w:hAnsi="Arial" w:cs="Arial"/>
          <w:sz w:val="20"/>
          <w:szCs w:val="20"/>
        </w:rPr>
        <w:t>CyPin</w:t>
      </w:r>
      <w:proofErr w:type="spellEnd"/>
    </w:p>
    <w:p w:rsidR="00430518" w:rsidRDefault="00430518" w:rsidP="00430518">
      <w:pPr>
        <w:pStyle w:val="NormalWeb"/>
      </w:pPr>
      <w:r>
        <w:t> </w:t>
      </w:r>
      <w:r>
        <w:rPr>
          <w:rFonts w:ascii="Arial" w:hAnsi="Arial" w:cs="Arial"/>
          <w:sz w:val="20"/>
          <w:szCs w:val="20"/>
        </w:rPr>
        <w:t xml:space="preserve">The components are configured by right clicking on the component in your Top Design schematic view and selecting </w:t>
      </w:r>
      <w:r>
        <w:rPr>
          <w:rStyle w:val="Emphasis"/>
          <w:rFonts w:ascii="Arial" w:hAnsi="Arial" w:cs="Arial"/>
          <w:b/>
          <w:bCs/>
          <w:sz w:val="20"/>
          <w:szCs w:val="20"/>
        </w:rPr>
        <w:t>Configure</w:t>
      </w:r>
      <w:r>
        <w:rPr>
          <w:rFonts w:ascii="Arial" w:hAnsi="Arial" w:cs="Arial"/>
          <w:sz w:val="20"/>
          <w:szCs w:val="20"/>
        </w:rPr>
        <w:t>. Please enable the following selections in the Configuration windows for the listed components above.</w:t>
      </w:r>
    </w:p>
    <w:p w:rsidR="00430518" w:rsidRDefault="00430518" w:rsidP="00430518">
      <w:pPr>
        <w:pStyle w:val="NormalWeb"/>
      </w:pPr>
      <w:r>
        <w:t> </w:t>
      </w:r>
      <w:r>
        <w:rPr>
          <w:rFonts w:ascii="Arial" w:hAnsi="Arial" w:cs="Arial"/>
          <w:sz w:val="20"/>
          <w:szCs w:val="20"/>
          <w:u w:val="single"/>
        </w:rPr>
        <w:t>Firmware Description:</w:t>
      </w:r>
    </w:p>
    <w:p w:rsidR="00430518" w:rsidRDefault="00430518" w:rsidP="00430518">
      <w:pPr>
        <w:pStyle w:val="NormalWeb"/>
      </w:pPr>
      <w:r>
        <w:t> </w:t>
      </w:r>
      <w:r>
        <w:rPr>
          <w:rFonts w:ascii="Arial" w:hAnsi="Arial" w:cs="Arial"/>
          <w:sz w:val="20"/>
          <w:szCs w:val="20"/>
        </w:rPr>
        <w:t>The main.c firmware is included in the example project. Please review the commented sections for more details.</w:t>
      </w:r>
    </w:p>
    <w:p w:rsidR="00430518" w:rsidRDefault="00430518" w:rsidP="00430518">
      <w:pPr>
        <w:pStyle w:val="NormalWeb"/>
      </w:pPr>
      <w:r>
        <w:t> </w:t>
      </w:r>
      <w:r>
        <w:rPr>
          <w:rFonts w:ascii="Arial" w:hAnsi="Arial" w:cs="Arial"/>
          <w:sz w:val="20"/>
          <w:szCs w:val="20"/>
        </w:rPr>
        <w:t xml:space="preserve">In this example we make use of the motor control APIs included in files that were part of </w:t>
      </w:r>
      <w:hyperlink r:id="rId11" w:anchor="81714/l/psoc-4-pioneer-kit-community-project043-rise-of-the-machines-rolling-robot" w:history="1">
        <w:r>
          <w:rPr>
            <w:rStyle w:val="Hyperlink"/>
            <w:rFonts w:ascii="Arial" w:hAnsi="Arial" w:cs="Arial"/>
            <w:sz w:val="20"/>
            <w:szCs w:val="20"/>
          </w:rPr>
          <w:t>example #043</w:t>
        </w:r>
      </w:hyperlink>
      <w:r>
        <w:rPr>
          <w:rFonts w:ascii="Arial" w:hAnsi="Arial" w:cs="Arial"/>
          <w:sz w:val="20"/>
          <w:szCs w:val="20"/>
        </w:rPr>
        <w:t>. Please make sure you include those files in this example.</w:t>
      </w:r>
    </w:p>
    <w:p w:rsidR="00430518" w:rsidRDefault="00430518" w:rsidP="00430518">
      <w:pPr>
        <w:pStyle w:val="NormalWeb"/>
      </w:pPr>
      <w:r>
        <w:rPr>
          <w:rFonts w:ascii="Arial" w:hAnsi="Arial" w:cs="Arial"/>
          <w:sz w:val="20"/>
          <w:szCs w:val="20"/>
        </w:rPr>
        <w:t xml:space="preserve">In this example we’ve added a CapSense proximity detector. The firmware will detect the proximity sensor and then drive the robot away. The example also drives the RGB led to indicate if there is </w:t>
      </w:r>
      <w:proofErr w:type="gramStart"/>
      <w:r>
        <w:rPr>
          <w:rFonts w:ascii="Arial" w:hAnsi="Arial" w:cs="Arial"/>
          <w:sz w:val="20"/>
          <w:szCs w:val="20"/>
        </w:rPr>
        <w:t>a proximity</w:t>
      </w:r>
      <w:proofErr w:type="gramEnd"/>
      <w:r>
        <w:rPr>
          <w:rFonts w:ascii="Arial" w:hAnsi="Arial" w:cs="Arial"/>
          <w:sz w:val="20"/>
          <w:szCs w:val="20"/>
        </w:rPr>
        <w:t xml:space="preserve"> detection.</w:t>
      </w:r>
    </w:p>
    <w:p w:rsidR="00430518" w:rsidRDefault="00430518" w:rsidP="00430518">
      <w:pPr>
        <w:pStyle w:val="NormalWeb"/>
      </w:pPr>
      <w:r>
        <w:t> </w:t>
      </w:r>
      <w:r>
        <w:rPr>
          <w:rFonts w:ascii="Arial" w:hAnsi="Arial" w:cs="Arial"/>
          <w:sz w:val="20"/>
          <w:szCs w:val="20"/>
          <w:u w:val="single"/>
        </w:rPr>
        <w:t>Hardware Connections:</w:t>
      </w:r>
    </w:p>
    <w:p w:rsidR="00430518" w:rsidRDefault="00430518" w:rsidP="00430518">
      <w:pPr>
        <w:pStyle w:val="NormalWeb"/>
      </w:pPr>
      <w:r>
        <w:t> </w:t>
      </w:r>
      <w:r>
        <w:rPr>
          <w:rFonts w:ascii="Arial" w:hAnsi="Arial" w:cs="Arial"/>
          <w:sz w:val="20"/>
          <w:szCs w:val="20"/>
        </w:rPr>
        <w:t xml:space="preserve">The connections for this project are the same as </w:t>
      </w:r>
      <w:hyperlink r:id="rId12" w:anchor="81714/l/psoc-4-pioneer-kit-community-project043-rise-of-the-machines-rolling-robot" w:history="1">
        <w:r>
          <w:rPr>
            <w:rStyle w:val="Hyperlink"/>
            <w:rFonts w:ascii="Arial" w:hAnsi="Arial" w:cs="Arial"/>
            <w:sz w:val="20"/>
            <w:szCs w:val="20"/>
          </w:rPr>
          <w:t>example #043</w:t>
        </w:r>
      </w:hyperlink>
      <w:r>
        <w:rPr>
          <w:rFonts w:ascii="Arial" w:hAnsi="Arial" w:cs="Arial"/>
          <w:sz w:val="20"/>
          <w:szCs w:val="20"/>
        </w:rPr>
        <w:t xml:space="preserve">. In this example we have added a long wire that will be used as our proximity detector. This wire is wrapped around a small plastic boom that is connected to the Robot Chassis. The wire is then connected to the PSoC 4 through Pin </w:t>
      </w:r>
      <w:proofErr w:type="gramStart"/>
      <w:r>
        <w:rPr>
          <w:rFonts w:ascii="Arial" w:hAnsi="Arial" w:cs="Arial"/>
          <w:sz w:val="20"/>
          <w:szCs w:val="20"/>
        </w:rPr>
        <w:t>P2[</w:t>
      </w:r>
      <w:proofErr w:type="gramEnd"/>
      <w:r>
        <w:rPr>
          <w:rFonts w:ascii="Arial" w:hAnsi="Arial" w:cs="Arial"/>
          <w:sz w:val="20"/>
          <w:szCs w:val="20"/>
        </w:rPr>
        <w:t>0].</w:t>
      </w:r>
    </w:p>
    <w:p w:rsidR="00430518" w:rsidRDefault="00430518" w:rsidP="00430518">
      <w:pPr>
        <w:pStyle w:val="NormalWeb"/>
      </w:pPr>
      <w:r>
        <w:t> </w:t>
      </w:r>
      <w:r>
        <w:rPr>
          <w:rFonts w:ascii="Arial" w:hAnsi="Arial" w:cs="Arial"/>
          <w:noProof/>
          <w:color w:val="0000FF"/>
          <w:sz w:val="20"/>
          <w:szCs w:val="20"/>
        </w:rPr>
        <w:drawing>
          <wp:inline distT="0" distB="0" distL="0" distR="0">
            <wp:extent cx="4287520" cy="3209290"/>
            <wp:effectExtent l="19050" t="0" r="0" b="0"/>
            <wp:docPr id="4" name="Picture 2" descr="003 - Robot Top.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3 - Robot Top.JPG">
                      <a:hlinkClick r:id="rId13"/>
                    </pic:cNvPr>
                    <pic:cNvPicPr>
                      <a:picLocks noChangeAspect="1" noChangeArrowheads="1"/>
                    </pic:cNvPicPr>
                  </pic:nvPicPr>
                  <pic:blipFill>
                    <a:blip r:embed="rId14"/>
                    <a:srcRect/>
                    <a:stretch>
                      <a:fillRect/>
                    </a:stretch>
                  </pic:blipFill>
                  <pic:spPr bwMode="auto">
                    <a:xfrm>
                      <a:off x="0" y="0"/>
                      <a:ext cx="4287520" cy="3209290"/>
                    </a:xfrm>
                    <a:prstGeom prst="rect">
                      <a:avLst/>
                    </a:prstGeom>
                    <a:noFill/>
                    <a:ln w="9525">
                      <a:noFill/>
                      <a:miter lim="800000"/>
                      <a:headEnd/>
                      <a:tailEnd/>
                    </a:ln>
                  </pic:spPr>
                </pic:pic>
              </a:graphicData>
            </a:graphic>
          </wp:inline>
        </w:drawing>
      </w:r>
    </w:p>
    <w:p w:rsidR="00430518" w:rsidRDefault="00430518" w:rsidP="00430518">
      <w:pPr>
        <w:pStyle w:val="NormalWeb"/>
      </w:pPr>
      <w:r>
        <w:t> </w:t>
      </w:r>
      <w:r>
        <w:rPr>
          <w:rFonts w:ascii="Arial" w:hAnsi="Arial" w:cs="Arial"/>
          <w:sz w:val="20"/>
          <w:szCs w:val="20"/>
          <w:u w:val="single"/>
        </w:rPr>
        <w:t>Test Your Project:</w:t>
      </w:r>
    </w:p>
    <w:p w:rsidR="00430518" w:rsidRDefault="00430518" w:rsidP="00430518">
      <w:pPr>
        <w:pStyle w:val="NormalWeb"/>
      </w:pPr>
      <w:r>
        <w:lastRenderedPageBreak/>
        <w:t> </w:t>
      </w:r>
      <w:r>
        <w:rPr>
          <w:rFonts w:ascii="Arial" w:hAnsi="Arial" w:cs="Arial"/>
          <w:sz w:val="20"/>
          <w:szCs w:val="20"/>
        </w:rPr>
        <w:t xml:space="preserve">Connect all of your shield boards like in of </w:t>
      </w:r>
      <w:hyperlink r:id="rId15" w:anchor="81714/l/psoc-4-pioneer-kit-community-project043-rise-of-the-machines-rolling-robot" w:history="1">
        <w:r>
          <w:rPr>
            <w:rStyle w:val="Hyperlink"/>
            <w:rFonts w:ascii="Arial" w:hAnsi="Arial" w:cs="Arial"/>
            <w:sz w:val="20"/>
            <w:szCs w:val="20"/>
          </w:rPr>
          <w:t>example #043</w:t>
        </w:r>
      </w:hyperlink>
      <w:r>
        <w:rPr>
          <w:rFonts w:ascii="Arial" w:hAnsi="Arial" w:cs="Arial"/>
          <w:sz w:val="20"/>
          <w:szCs w:val="20"/>
        </w:rPr>
        <w:t xml:space="preserve"> and connect the proximity wire to </w:t>
      </w:r>
      <w:proofErr w:type="gramStart"/>
      <w:r>
        <w:rPr>
          <w:rFonts w:ascii="Arial" w:hAnsi="Arial" w:cs="Arial"/>
          <w:sz w:val="20"/>
          <w:szCs w:val="20"/>
        </w:rPr>
        <w:t>P2[</w:t>
      </w:r>
      <w:proofErr w:type="gramEnd"/>
      <w:r>
        <w:rPr>
          <w:rFonts w:ascii="Arial" w:hAnsi="Arial" w:cs="Arial"/>
          <w:sz w:val="20"/>
          <w:szCs w:val="20"/>
        </w:rPr>
        <w:t>0] on the PSoC 4 using either the shield board common connectors or directly to the Pioneer kit connector. Program the PSoC 4 and then place the robot down on the ground. Connect the AA battery pack to the robot and stand back. Attempt to pick up the robot to see that it drives away.</w:t>
      </w:r>
    </w:p>
    <w:p w:rsidR="00430518" w:rsidRDefault="00430518" w:rsidP="00430518">
      <w:pPr>
        <w:pStyle w:val="NormalWeb"/>
      </w:pPr>
      <w:r>
        <w:t> </w:t>
      </w:r>
      <w:r>
        <w:rPr>
          <w:rFonts w:ascii="Arial" w:hAnsi="Arial" w:cs="Arial"/>
          <w:sz w:val="20"/>
          <w:szCs w:val="20"/>
        </w:rPr>
        <w:t xml:space="preserve">We have posted a video describing this example in the following post: </w:t>
      </w:r>
    </w:p>
    <w:p w:rsidR="00430518" w:rsidRDefault="00430518" w:rsidP="00430518">
      <w:pPr>
        <w:pStyle w:val="NormalWeb"/>
      </w:pPr>
      <w:r>
        <w:t> </w:t>
      </w:r>
      <w:hyperlink r:id="rId16" w:anchor="81495/l/re-coming-next-week--the-psoc-shybot" w:history="1">
        <w:r>
          <w:rPr>
            <w:rStyle w:val="Hyperlink"/>
          </w:rPr>
          <w:t>http://www.element14.com/community/message/81495#81495/l/re-coming-next-week--the-psoc-shybot</w:t>
        </w:r>
      </w:hyperlink>
    </w:p>
    <w:p w:rsidR="00430518" w:rsidRDefault="00430518" w:rsidP="00430518">
      <w:pPr>
        <w:pStyle w:val="NormalWeb"/>
        <w:rPr>
          <w:rFonts w:ascii="Arial" w:hAnsi="Arial" w:cs="Arial"/>
          <w:sz w:val="20"/>
          <w:szCs w:val="20"/>
        </w:rPr>
      </w:pPr>
      <w:r>
        <w:t> </w:t>
      </w:r>
      <w:r>
        <w:rPr>
          <w:rFonts w:ascii="Arial" w:hAnsi="Arial" w:cs="Arial"/>
          <w:sz w:val="20"/>
          <w:szCs w:val="20"/>
        </w:rPr>
        <w:t>I hope this example can help you in your design.</w:t>
      </w:r>
    </w:p>
    <w:p w:rsidR="00403680" w:rsidRPr="00403680" w:rsidRDefault="00403680" w:rsidP="00430518">
      <w:pPr>
        <w:pStyle w:val="NormalWeb"/>
        <w:rPr>
          <w:rFonts w:ascii="Arial" w:hAnsi="Arial" w:cs="Arial"/>
          <w:sz w:val="20"/>
          <w:szCs w:val="20"/>
        </w:rPr>
      </w:pPr>
      <w:hyperlink r:id="rId17" w:history="1">
        <w:r w:rsidRPr="00403680">
          <w:rPr>
            <w:rStyle w:val="Hyperlink"/>
            <w:rFonts w:ascii="Arial" w:hAnsi="Arial" w:cs="Arial"/>
            <w:sz w:val="20"/>
            <w:szCs w:val="20"/>
          </w:rPr>
          <w:t>http://www.element14.com/community/message/81716</w:t>
        </w:r>
      </w:hyperlink>
      <w:r w:rsidRPr="00403680">
        <w:rPr>
          <w:rFonts w:ascii="Arial" w:hAnsi="Arial" w:cs="Arial"/>
          <w:sz w:val="20"/>
          <w:szCs w:val="20"/>
        </w:rPr>
        <w:t xml:space="preserve"> </w:t>
      </w:r>
    </w:p>
    <w:sectPr w:rsidR="00403680" w:rsidRPr="00403680"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D56AA"/>
    <w:multiLevelType w:val="multilevel"/>
    <w:tmpl w:val="F0AE0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C40159"/>
    <w:multiLevelType w:val="multilevel"/>
    <w:tmpl w:val="C724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2CC7222"/>
    <w:multiLevelType w:val="multilevel"/>
    <w:tmpl w:val="99FA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4"/>
  </w:num>
  <w:num w:numId="4">
    <w:abstractNumId w:val="1"/>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7E90"/>
    <w:rsid w:val="0015758E"/>
    <w:rsid w:val="00403680"/>
    <w:rsid w:val="0043033E"/>
    <w:rsid w:val="00430518"/>
    <w:rsid w:val="0045649F"/>
    <w:rsid w:val="004C2587"/>
    <w:rsid w:val="00507387"/>
    <w:rsid w:val="00597C36"/>
    <w:rsid w:val="00885EE8"/>
    <w:rsid w:val="009B0BB2"/>
    <w:rsid w:val="009D4B85"/>
    <w:rsid w:val="009F2876"/>
    <w:rsid w:val="00B14DD0"/>
    <w:rsid w:val="00B25F75"/>
    <w:rsid w:val="00BB7E90"/>
    <w:rsid w:val="00C46272"/>
    <w:rsid w:val="00C97E10"/>
    <w:rsid w:val="00CC3A67"/>
    <w:rsid w:val="00DE4773"/>
    <w:rsid w:val="00E21649"/>
    <w:rsid w:val="00E340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383795446">
      <w:bodyDiv w:val="1"/>
      <w:marLeft w:val="0"/>
      <w:marRight w:val="0"/>
      <w:marTop w:val="0"/>
      <w:marBottom w:val="0"/>
      <w:divBdr>
        <w:top w:val="none" w:sz="0" w:space="0" w:color="auto"/>
        <w:left w:val="none" w:sz="0" w:space="0" w:color="auto"/>
        <w:bottom w:val="none" w:sz="0" w:space="0" w:color="auto"/>
        <w:right w:val="none" w:sz="0" w:space="0" w:color="auto"/>
      </w:divBdr>
    </w:div>
    <w:div w:id="451167290">
      <w:bodyDiv w:val="1"/>
      <w:marLeft w:val="0"/>
      <w:marRight w:val="0"/>
      <w:marTop w:val="0"/>
      <w:marBottom w:val="0"/>
      <w:divBdr>
        <w:top w:val="none" w:sz="0" w:space="0" w:color="auto"/>
        <w:left w:val="none" w:sz="0" w:space="0" w:color="auto"/>
        <w:bottom w:val="none" w:sz="0" w:space="0" w:color="auto"/>
        <w:right w:val="none" w:sz="0" w:space="0" w:color="auto"/>
      </w:divBdr>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wark.com/jsp/search/productdetail.jsp?SKU=34M2187&amp;COM=e14_CypressPSoC4PioneerKit" TargetMode="External"/><Relationship Id="rId13" Type="http://schemas.openxmlformats.org/officeDocument/2006/relationships/hyperlink" Target="http://www.element14.com/community/servlet/JiveServlet/showImage/2-81716-160184/003+-+Robot+Top.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igilentinc.com/Products/Detail.cfm?NavPath=2,403,1132&amp;Prod=MRK-BASIC" TargetMode="External"/><Relationship Id="rId12" Type="http://schemas.openxmlformats.org/officeDocument/2006/relationships/hyperlink" Target="http://www.element14.com/community/message/81714" TargetMode="External"/><Relationship Id="rId17" Type="http://schemas.openxmlformats.org/officeDocument/2006/relationships/hyperlink" Target="http://www.element14.com/community/message/81716" TargetMode="External"/><Relationship Id="rId2" Type="http://schemas.openxmlformats.org/officeDocument/2006/relationships/styles" Target="styles.xml"/><Relationship Id="rId16" Type="http://schemas.openxmlformats.org/officeDocument/2006/relationships/hyperlink" Target="http://www.element14.com/community/message/81495" TargetMode="External"/><Relationship Id="rId1" Type="http://schemas.openxmlformats.org/officeDocument/2006/relationships/numbering" Target="numbering.xml"/><Relationship Id="rId6" Type="http://schemas.openxmlformats.org/officeDocument/2006/relationships/hyperlink" Target="http://www.ladyada.net/make/mshield/" TargetMode="External"/><Relationship Id="rId11" Type="http://schemas.openxmlformats.org/officeDocument/2006/relationships/hyperlink" Target="http://www.element14.com/community/message/81714" TargetMode="External"/><Relationship Id="rId5" Type="http://schemas.openxmlformats.org/officeDocument/2006/relationships/hyperlink" Target="http://www.element14.com/community/message/81714" TargetMode="External"/><Relationship Id="rId15" Type="http://schemas.openxmlformats.org/officeDocument/2006/relationships/hyperlink" Target="http://www.element14.com/community/message/81714"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lement14.com/community/servlet/JiveServlet/showImage/2-81716-159957/001+-+Schematic+Design.png"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569</Words>
  <Characters>3248</Characters>
  <Application>Microsoft Office Word</Application>
  <DocSecurity>0</DocSecurity>
  <Lines>27</Lines>
  <Paragraphs>7</Paragraphs>
  <ScaleCrop>false</ScaleCrop>
  <Company>Microsoft</Company>
  <LinksUpToDate>false</LinksUpToDate>
  <CharactersWithSpaces>3810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2013-07-12T19:35:00Z</dcterms:modified>
</cp:coreProperties>
</file>