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173F5F"/>
          <w:sz w:val="42"/>
        </w:rPr>
        <w:t>目標客戶及學員滿意度調查執行系統、樣本流向、覆核及結果交接紀錄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【文件控制與示範界線宣告】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文件識別碼（doc_id）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：0098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佐證指標要求（requirement）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：I18-E06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文件版本（revision）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：R08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修訂日期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：2026-10-21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文件狀態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：候選示範稿；正文案例為 SAMPLE/SYNTHETIC；未經正式接受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生效日期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：不適用（示範稿，不代表正式生效文件）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官方打印序號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：UNKNOWN（註：評核契約項目序號非官方印製序號，依規定標記為 UNKNOWN）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文類定位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：執行與樣本紀錄｜執行目標客戶及學員滿意度調查及分析（系統及流程面）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示範作業角色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：滿意度調查執行員、教學行政覆核員、調查資料管理員、核定／處置權責人（均為未授權的 SAMPLE 功能標籤；REAL 職稱、任命與授權均 UNKNOWN）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警語與資料界線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：本文件所載之班次代碼、對象編號、發送時程、回收問卷、各題評分、計算結果及檢討建議，均為本示範稿用來說明欄位、流程與計算的 SAMPLE/SYNTHETIC 內容。專案來源未提供可核實的本次 REAL 調查原件，因此本文不判斷協會是否另有實際紀錄；文內案例、代碼、日期、分數與提案均不得當作實際受訪、辦訓或訓練成效證據。本文件嚴禁抽換標籤冒充真實紀錄（REAL）。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【首頁導讀：30秒掌握本紀錄核心架構】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導讀項目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核心說明與作業規範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文件目的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建立並示範「目標客戶及學員滿意度調查」之標準化執行系統、問卷發送與催收時序、樣本收件流向追蹤、重複與無效問卷隔離、評分統計彙整，以及分析成果向教學行政單位交接之作業程序。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預期讀者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志工行政人員（日常執行問卷發送與收件）、教學行政覆核員（覆核流向與清洗資料）、訓練主管（檢閱流程瓶頸）及 TTQS 評核委員（查核系統與流程完整性）。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使用時機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於各訓練專案或課程結訓後之調查作業期使用；包含發放名冊建立、提醒催收、截件清洗、數據計算及結果交接五大作業節點。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標準作業步驟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：確認計畫母體與抽樣名冊（建置去識別代碼）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2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：依時序執行管道發送（含定期催收與截件管制）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3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：接收原始回覆並即時進行唯一性與重複檢核（隔離異常表單）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4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：執行完整性檢驗、分組計算與小樣本描述性分析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5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：產出流向紀錄、記錄檢討預警並完成向下游分析單位交接簽收。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主要輸出產物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1. 抽樣框與逐筆邀請／同意狀態日誌；2. 12位對象流向表及重複、缺漏、更正軌跡；3. 10份有效表單的 10×5 合成資料集 v2；4. 題項、群體統計及門檻檢討；5. 欄位追溯、真實替換與交接清單。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合成界線標示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本件案號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SYN-I18E06-2026-01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、12 位參與者代碼（L01–L08、C01–C04）、分數矩陣及改善提案皆為本文合成示範，不主張任何協會核准或實際對外執行。若欲升格為真實紀錄（REAL），必須依末章核對清冊，逐筆抽換為合法真實辦訓佐證。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第壹章、執行目的、定位界線與鄰項排除說明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1.1 執行目的與核心任務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文件旨在建立一套透明且可追溯的「滿意度調查執行系統與流程紀錄機制」示範。本紀錄專注於調查發放前之抽樣框界定、寄送與催收管道時序、原始表單收件、重複作答隔離、缺漏題項剔除、有效樣本計算，以及資料去識別化與檔案保管作業，藉以使每一步均能以來源紀錄、判定欄位與覆核結果互相核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1.2 官方佐證要求對齊與文類定位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依據官方查核佐證表第 7 頁明確規範，本件直接對應之指標要求為：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「執行目標客戶及學員滿意度調查及分析（系統及流程面）。」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件之文類為「執行與樣本紀錄」，其核心在於「執行系統與作業流程之如實呈現與樣本控制」。本文件呈現調查如何被有效觸達、回收樣本如何被嚴謹篩選、異常數據如何被處置，並透過客觀之描述性統計呈現調查產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1.3 負向鄰項之嚴格鑑別與拒絕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本文件的文類是系統與流程面的滿意度調查執行／分析紀錄。下表的相鄰文件名稱逐字抄錄自官方 crosswalk 的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document_titles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欄位，該欄位只用於文件分流，不代替官方方框原文；本件 I18-E06 的官方方框原文仍以 §1.4 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鄰項文件／指標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crosswalk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document_titles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（逐字）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 0098 的可定位邊界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DOCX 0097 / I18-E05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問卷調查等顯示目標客戶及學員認為訓練有達成能_分析報告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 §5.1 Q1–Q5 是資訊通知、報名聯繫、提醒、課務資訊及行政流程的系統／流程滿意度；§5.5第2項明確排除能力提升成效宣稱。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DOCX 0099 / I18-E07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提出目標客戶及學員對訓練達能力提升之說明（學_分析報告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 §3–§5只記錄問卷發送、收件、清洗、流程題項與描述統計，不代替學員學習技能或能力提升的說明。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以上比較只用來防止文件錯件，不推定相鄰指標必須採特定訪談方法，也不表示本件資料是真實協會調查。crosswalk 檔案 SHA-256 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1ddfbb608bcad25170683ddb42a1dbb27bafa6f1f35ff0498f1b8d75b24f0679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；官方方框原文、唯一 Blueprint 與本件欄位另列 §1.4。</w:t>
      </w:r>
    </w:p>
    <w:p>
      <w:pPr>
        <w:sectPr>
          <w:headerReference w:type="default" r:id="rId9"/>
          <w:footerReference w:type="default" r:id="rId10"/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1.4 官方要求、紀錄欄位、來源與覆核追溯表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下表把同一條官方要求拆成可核對的執行面向。每列的「示範結果」只描述本稿中的合成演練及可重算結果；未發生真人覆核、正式核准或 REAL 調查。表內覆核欄是供實際承辦人使用的檢核步驟，不是本會已簽認的審核紀錄。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320"/>
        <w:gridCol w:w="3666"/>
        <w:gridCol w:w="1980"/>
        <w:gridCol w:w="1833"/>
        <w:gridCol w:w="2273"/>
        <w:gridCol w:w="2126"/>
        <w:gridCol w:w="2053"/>
      </w:tblGrid>
      <w:tr>
        <w:trPr>
          <w:cantSplit/>
          <w:tblHeader w:val="true"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檢核面向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官方要求原文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本件紀錄欄位／定位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 來源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可重做的覆核步驟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本稿示範結果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REAL／簽認狀態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執行計畫與接觸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§2.2 抽樣框；§3.1–3.4；表3.4各代碼列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SYN-I18E06-2026-01；SYN-SEND-01；SYN-LIST-v1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逐筆比對受邀框、發送管道、批次、名冊版次及告知／同意欄；把無回覆與已同意回覆分開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12個合成代碼逐筆列示；無真人名冊或發送日誌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名冊、發送日誌及告知版本 UNKNOWN；未簽認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目標客戶及學員範圍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§2.1–2.2；表4.1身分類別欄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L01–L08、C01–C04合成代碼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核對真實資格來源及母體完整性；合成代碼不可當成實際出席／客戶證明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示範8個學員碼、4個客戶碼，合計12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身分／資格來源 UNKNOWN；未簽認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問卷回收與樣本控制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§2.3；§4.1–4.5；表4.1及更正事件表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合成邀請／提交時間、重複、缺答及 SYN-CORR-01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以原始列逐筆重建邀請、提交、隔離、有效、排除、未回覆和更正；保留不可覆寫的原始版本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12邀請、11唯一回覆、10有效；更正保留 v1 並建立 v2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 REAL 匯出、同意紀錄及覆核簽章 UNKNOWN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系統／流程面分析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§3.3；§5.1–5.5；表5.1、表5.4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合成10×5資料集 v2 及列示公式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從矩陣重算各題總分、分組均值、分母、期間和顯示精度；N=0時檢查 N/A 規則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v2=33/10=3.30；總題項均值=200/50=4.00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問卷、統計及獨立覆核 UNKNOWN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結果、改善提案及交接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§6.1–6.3；§7.1–7.3；§8.1–8.2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合成預警、SYN-PROP-2026-01及SYN-HO-2026-09-001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查核預警門檻是否為正式有效版本；追蹤提案決策、責任、期限、交接版本與接收紀錄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僅為示範提案及交接欄位，未表示實際核准／執行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正式門檻、決議、交接原件及簽認 UNKNOWN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第貳章、計畫母體、抽樣框與納入排除標準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2.1 調查母體與接觸範圍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本件只建立一個可重算的 SAMPLE/SYNTHETIC 情境，名稱「2026年第三季志願服務與行政技能精進訓練班」是虛構案例標籤，不是原始點協會的開班、合作機構或訓練計畫。為避免把無法查證的概念母體寫成實際全體，本例把可操作的合成抽樣框明確限為 8 個學員代碼（L01–L08）及 4 個目標客戶代表代碼（C01–C04），共 12 個邀請代碼；它只代表本示範中的封閉名單，不推論協會實際母體數或調查涵蓋率。真人班期、結訓狀態、目標客戶資格、合作機構及抽樣框均為 UNKNOWN，須由核定計畫、在冊名單與客戶指定／服務紀錄逐項確認後才能替換。來源未齊時停在 UNKNOWN，不以本例代填。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2.2 抽樣框與受邀對象編碼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本例的 12 個代碼是封閉的合成測試框，不是協會真人母體清冊或實際邀請總數。為示範端到端流向，情境設定 8 個學員代碼及 4 個目標客戶代表代碼，分組與代碼僅供本例計算：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示範案例代碼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SYN-I18E06-2026-01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學員代表（Learner, 代碼 L）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：編號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至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L08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，共計 8 個合成代碼；僅表示本示範情境設定為已完成該梯次訓練的學員，不指涉真實人員或實際班次。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目標客戶代表（Client, 代碼 C）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：編號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至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C04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，共計 4 個合成代碼；僅作為示範情境的目標客戶群體，不表示存在實際合作機構或具名窗口。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總受邀人數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人（8 + 4 = 12）。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2.3 樣本納入、排除與隔離規則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本節以 SYN-CLEAN-v1 作為流程演練用的 SAMPLE/SYNTHETIC 規則版本，不是協會核定或已採行的作業規範。真實調查若尚無具權責者核定的去重、完整性及撤回規則，一律標示 HOLD；不得套用本示例清洗真實資料或據此發送問卷。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原始表單提交數（N_sub = 12）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：本例共 12 筆合成原始提交，包含 L02 的兩次提交及 C04 的紙本流程測試列。N_sub 是提交筆數，不是不同受訪者數。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重複提交隔離數（N_dup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：依本例 SYN-CLEAN-v1，L02 的兩筆提交中隔離一筆，保留一筆代表回覆；真實作業須依正式核定規則決定，未核定時不得自行選擇或納入統計。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唯一回覆數（N_resp = N_sub − N_dup = 12 − 1 = 11）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：扣除一筆重複提交後的 11 筆不同代碼回覆。L07 的不完整表單仍是這 11 筆唯一回覆之一。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不完整排除數（L07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：五個量化題項 Q1–Q5 任一缺答、重複作答或無法依量尺判讀，即列為待查或依已核定規則排除。本例 L07 缺 Q3，列在 11 筆唯一回覆內，但不納入有效分數矩陣。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有效完整回覆數（N_valid = 11 − 1 = 10）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：本例 11 筆唯一回覆扣除 L07 一筆不完整表單，得到 10 份有效表單；故主矩陣為 10 份 × 5 題。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未回覆數（L08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：L08 在合成截止前沒有提交，屬 12 個邀請代碼中的未回覆者，不屬於 11 筆唯一回覆。未回覆不得推定為同意、不得收集答卷；本例未回覆比例另依邀請數計算。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真實作業暫停條件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：去重規則、問卷告知、資料權限或撤回程序任一尚未獲授權確認，相關真實發送、清洗、匯出或刪除操作均維持 HOLD。本文中的代碼、數量及處理結果只供流程演練。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第參章、執行步驟、管道、時序與責任角色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3.1 執行階段與操作控制點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以下列出可直接採用的執行順序、責任角色、控制點與輸出。角色名稱是流程示範用稱呼，不代表協會現有職稱、任命或組織編制；真實負責人均為 UNKNOWN：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執行階段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具體操作內容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關鍵控制點（Checkpoints）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階段產出產物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階段一：名冊建置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匯入學員與客戶代表名單，產生去識別代碼 L01–L08 及 C01–C04。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確認無重複對象、確認聯絡電子管道有效性。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受邀名冊與發送清單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階段二：正式發送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依正式授權管道發送問卷與填答告知；逐代碼記錄管道、發送批次、名冊版次、邀請依據及同意狀態，連結表3.4與原始發送日誌。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核對寄送結果與受邀框；無回覆者不得記為已同意；保存告知版本與退信／失敗狀態。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逐筆邀請／同意日誌及發送日誌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階段三：進度催收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於發送後指定間隔比對未填名單，執行一次性溫馨提醒通知。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排除已回覆者，避免對同一對象過度打擾。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提醒通知寄送紀錄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階段四：收件截件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到達設定截止時間時停止本期收件；若調查平台支援即關閉提交，否則記錄人工截件時間，逾期回覆另行標記。隨後匯出原始作答資料。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將原始匯出檔另存唯讀副本，或採經核定的保全方式，記錄檔名、時間、版本及 SHA-256（若可取得）。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原始回覆資料庫（Raw CSV）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階段五：數據清洗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逐筆核對重複作答、缺漏作答，劃分有效與排除樣本。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 L02 重複隔離、標註 L07 不完整排除。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樣本流向判定總表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階段六：交接分析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計算指標、產出統計矩陣、記錄異常，交接教學課務組。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依正式授權程序完成交接確認，記錄資料清單、版本、接收時間及存取權限；若未指派覆核責任，先填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調查交接紀錄表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作業角色對照與雙人覆核設計（SAMPLE/SYNTHETIC；未授權）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下表是小型志願服務團隊可討論的工作分工樣例，不是協會現行職稱、任命、制度或已核定的雙人控制規則。實際人名、職稱、授權範圍及證據保管人均為 UNKNOWN，必須對照正式章程、權責文件或個別指派紀錄；文件缺少授權時，停止發送、資料匯出、刪除及核准等需權限的操作。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513"/>
        <w:gridCol w:w="1614"/>
        <w:gridCol w:w="3278"/>
        <w:gridCol w:w="3430"/>
      </w:tblGrid>
      <w:tr>
        <w:trPr>
          <w:cantSplit/>
          <w:tblHeader w:val="true"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作業角色（與§3.1用語一致）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建議工作界線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職稱／授權來源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覆核、退回或暫停條件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滿意度調查執行員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維護合成邀請清單與版本欄；實際調查只依核定名冊及授權管道操作。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UNKNOWN；以正式指派及名冊使用權限核實。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名冊、告知版本或受邀資格缺一，即暫停發送並退回補證。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教學行政覆核員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核對重複、缺答、分母與版本差異；不得覆寫原始資料。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UNKNOWN；以具名指派與覆核範圍核實。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原始列、清洗規則或更正依據不全，即標 UNKNOWN，不納入結果。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調查資料管理員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保管匯出副本與存取紀錄；僅在授權範圍內保全資料。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UNKNOWN；以系統角色、資料保管授權或正式交接核實。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權限、存放位置或保存規則未核實時，不匯出、不刪除、不外傳。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核定／處置權責人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審議實際告知、保存、撤回及改善決議；本候選不代作決策。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UNKNOWN；必須有正式授權或會議／核決原件。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無權責來源時只可提出待核事項，不得聲稱已核准或已採行。</w:t>
            </w:r>
          </w:p>
        </w:tc>
      </w:tr>
    </w:tbl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3.2 執行管道與時序管制作業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以下日期與時間只構成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SYN-I18E06-2026-01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的合成流程情境，並非實際系統日誌或協會執行紀錄：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2026-09-05 09:30（合成寄送時點）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：示範向 12 個代碼寄出邀請。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2026-09-09 10:00（合成提醒時點）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：示範只提醒當時尚未回覆者一次；已回覆者不再提醒。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2026-09-12 17:00（合成截止時點）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：示範停止收件並記錄當時各代碼的流向。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本例時間均為 SAMPLE/SYNTHETIC，採 Asia/Taipei 表示；逐代碼的來源管道、發送批次、名冊版次與同意狀態見表3.4。實際執行須保存原始發送／提醒／截止日誌及告知版本；若無自動鎖定或唯讀封存，須依正式授權規則保全並記錄負責角色。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3.3 調查量表題項定義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本調查採用 5 點李克特量表（1 = 非常不滿意，2 = 不滿意，3 = 普通，4 = 滿意，5 = 非常滿意），題目順序及內容嚴格界定如下：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Q1 課程資訊與參訓通知清楚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：評估課程時程、參訓須知及異動通知是否清楚且能及時取得。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Q2 報名、聯繫與回覆管道便利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：評估報名／詢問聯繫方式、調查回覆入口及填答說明是否容易使用。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Q3 提醒與截止時程安排適切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：評估提醒頻率、截止時間公告及截止前支援安排是否清楚、適切。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Q4 教材及課務資訊取得便利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：只評估教材與課務資訊的取得管道及指引是否容易找到，不評教材內容品質或教學環境。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Q5 整體行政服務與流程安排滿意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：評估受訪者對行政服務及調查／課務流程整體安排的滿意度。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Q1–Q5 僅量測本件界定的通知、聯繫、提醒、資訊取得及行政流程構面；不量測課程內容品質、講師教學品質、練習時數或學習環境。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3.4 合成逐筆邀請來源、名冊版次與同意狀態對照表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本表只展示流程欄位。所有代碼、批次、名冊版次、管道、告知版本及測試旗標均為 SAMPLE/SYNTHETIC；表內旗標是虛構測試值，不是任何真人勾選、法律同意、協會核准或實際聯絡紀錄。沒有實際同意紀錄。真人調查在正式告知、權責、名冊資格及系統欄位獲授權確認前一律 HOLD；回覆流向僅與表4.1同代碼列作示範連結。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示範問卷告知暨同意條款（SYN-NOTICE-v1）與題本版本（SYN-Q-v1）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以下全部是供流程測試的 SAMPLE/SYNTHETIC 草案，不是原始點協會正式告知、隱私政策或法律意見；沒有法律審查、協會核准、真人聯絡窗口或真實調查紀錄。實際使用前，須由有權者填完 UNKNOWN 欄、核實適用規則及系統實收欄位，並留下正式版次與核准來源；未完成不得直接發送。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版本欄位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合成示範值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使用前必填／核實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告知版本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SYN-NOTICE-v1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；示範期間 2026-09-05 至 2026-09-12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正式版本號、生效日、核准者與核准依據：UNKNOWN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問卷版本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SYN-Q-v1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；表5.1 Q1–Q5；每題 1–5 分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核對正式題本、量尺、必填欄與系統匯出欄：UNKNOWN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調查目的／用途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本示範只測試系統操作與行政流程滿意度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核准目的、使用者範圍、保存期限及刪除／隔離程序：UNKNOWN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聯絡與權責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不提供真人聯絡資料或職務任命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申訴／查詢窗口、資料保管人與處置權責：UNKNOWN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受邀者可讀告知樣例（不可直接視為正式版）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您好，本份問卷是合成示範，用來演練課程資訊通知、報名聯繫、提醒、課務資訊及行政流程的回饋；它不評定個人成績、資格、能力或服務權益。您可自行決定是否填答，也可跳過或停止；不填不視為同意，不得因此推定您同意或使您受不利處置。本題本以代碼及群體別呈現五個流程題項；本示範資料不含姓名、聯絡方式或簽名影像，但實際系統欄位與存取者尚未查證。正式調查的資料用途、存取、保存期限、聯絡窗口及撤回方式目前均為 UNKNOWN，須由獲授權者核定後另行告知；若尚未核定，請勿啟動真人調查。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合成測試旗標欄位（非實際同意）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：□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（虛構流程測試值；不是受訪者勾選、法律同意或協會核准） □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SYN-NO-FIXTURE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（虛構拒答測試值；不代表真人拒答）。本文件沒有收集真人同意；真人調查未取得正式核定告知及權責前維持 HOLD。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本稿同意旗標解讀規則（適用 Table 3.4 與 register FACT-0098-099–110）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「同意狀態」欄只承載測試旗標，不承載真人同意。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不得改寫為「已同意」、「勾選告知同意」或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consent=yes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SYN-2-SUBMIT-FIXTURE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只表示 L02 有兩筆合成提交，不表示兩次同意。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SYN-PAPER-FIXTURE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只表示 C04 的紙本流程測試，不是紙本簽名、不是同意，也不是實際簽收。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L08 的「未回覆；無測試旗標」不得推定為同意，也不得補上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SYN-NOTICE-v1 / SYN-Q-v1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只是版本標籤，不證明送達、閱讀或同意。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REAL 同意、告知版本、發送日誌與簽認均為 UNKNOWN；未取得正式核定前，真人發送、清洗或匯出維持 HOLD。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3.4 合成逐筆邀請來源、名冊版次、告知版本與同意狀態對照表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296"/>
        <w:gridCol w:w="1851"/>
        <w:gridCol w:w="1518"/>
        <w:gridCol w:w="1518"/>
        <w:gridCol w:w="1851"/>
        <w:gridCol w:w="2498"/>
        <w:gridCol w:w="3239"/>
        <w:gridCol w:w="1481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來源管道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發送批次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名冊版次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告知／問卷版本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邀請依據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合成測試旗標（非個別同意）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回覆流向索引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SYN-2-SUBMIT-FIXTURE（兩筆合成提交；非真人同意）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L02；重複件見§4.2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L03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L03；更正見§4.4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L04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L05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L06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L07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SYN-YES-FIXTURE（測試值；非真人勾選或同意）；Q3缺答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L07；排除見§4.3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L08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未回覆；無測試旗標，不推定同意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C02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C03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C04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紙本實體問卷（合成批次）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SYN-SEND-01（紙本派發 SYN-PAPER-01）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SYN-PAPER-FIXTURE（紙本流程測試值；非實際勾選／同意或簽名）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C04；紙本簽收見下方日誌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3.4.1 合成紙本問卷收件與電子登錄日誌（SAMPLE/SYNTHETIC；無 REAL 紙本原件）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以下把既有合成代碼 C04 放入假設紙本流程演練，僅示範如何記錄收件與登錄；沒有實際紙本問卷、簽收單、掃描件或真人原件。這不是協會已發生的收件事件，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不新增受邀對象或額外回覆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；全案合成計數仍是 12 筆接觸、11 筆唯一回覆、10 份有效表單：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cantSplit/>
          <w:tblHeader w:val="true"/>
        </w:trPr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紙本批次編號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假設紙本收件時間戳記（SYN）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模擬收件／登錄責任功能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告知／問卷版本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紙本保全與電子登錄示範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對應表4.1電子登錄時間（SYN）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樣本計數影響聲明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SYN-PAPER-01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C04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15:30:00（Asia/Taipei；合成收件時間）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滿意度調查執行員（SAMPLE 功能稱呼；REAL 指派 UNKNOWN）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僅演練紙本收件後依授權程序保管並逐題核對電子登錄；無真人簽名、無簽收單、無實際紙本原件或系統紀錄。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16:05:50（合成電子登錄時間）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同一個既有 C04 合成案例；不新增邀請或回覆數，分母不變。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第肆章、樣本流向追蹤、重複隔離與異常處理紀錄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4.1 12 位受邀對象逐筆流向總表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本示範案例嚴格記錄 12 位受邀對象在邀請、提醒、回覆、有效性判定之全歷程流向。C04 的 15:30 為合成紙本收件演練時間，16:05:50 為同一筆資料的合成電子登錄時間；兩者不是兩次回覆，也不代表真人簽收：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身分類別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邀請發送日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催收提醒日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原始提交狀態與時間戳記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判定結果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處置與原因說明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L01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2026-09-06 14:22:10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L02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筆1: 2026-09-06 15:30:12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筆2: 2026-09-07 09:15:40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1筆有效納入／1筆重複隔離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僅第1筆列入唯一有效回覆；第2筆隔離、不計數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L03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2026-09-07 11:05:33 回覆；2026-09-13 合成更正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有效納入（資料集 v2）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更正事件 SYN-CORR-01 僅改 Q3；原始列保留，詳§4.4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L04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2026-09-08 16:45:19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L05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09:12:05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L06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14:50:22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L07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10:20:15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不完整排除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缺答，判定為無效資料予以剔除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L08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截至 2026-09-12 17:00 未回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未回覆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截止仍未回傳，列為無回覆對象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C01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2026-09-06 16:10:05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C02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 15:30:42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C03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11:40:18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</w:tbl>
    <w:p>
      <w:pPr>
        <w:pStyle w:val="Heading3"/>
        <w:pageBreakBefore/>
      </w:pPr>
      <w:r>
        <w:rPr>
          <w:rFonts w:ascii="Microsoft JhengHei" w:hAnsi="Microsoft JhengHei" w:eastAsia="Microsoft JhengHei" w:cs="Microsoft JhengHei"/>
          <w:color w:val="2F6682"/>
          <w:sz w:val="23"/>
        </w:rPr>
        <w:t>續表 4.1 — C04 紙本回覆（單筆延續）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本列是表4.1同一封閉示範名單中的第12筆 C04 記錄，不新增邀請或回覆，也不改變分母。C04 的紙本收件時間與電子登錄時間指向同一份 SAMPLE/SYNTHETIC 回覆；真人紙本、簽收、同意及登錄證據仍為 UNKNOWN。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身分類別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邀請發送日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催收提醒日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原始提交狀態與時間戳記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判定結果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處置與原因說明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C04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假設紙本收件 2026-09-11 15:30:00；合成電子登錄 2026-09-11 16:05:50（SAMPLE；無 REAL 原件）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同一筆 C04 合成回覆；題項齊全；不新增邀請、回覆或分母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4.2 L02 重複提交隔離處置紀錄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合成事件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：L02 第一筆完整回覆時間為 2026-09-06 15:30:12；第二筆重複提交時間為 2026-09-07 09:15:40。第二筆只記錄「重複提交」事件，不納入本文件的 10 份有效分數矩陣。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示範處置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：以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DUP-ISO-L02-02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標記第二筆，保留第一筆作唯一有效回覆，並在隔離清冊記錄排除理由。此代碼與處置是合成案例內容，不表示本會現有系統已自動隔離或存在特定目錄；真實執行應記錄實際原始列、隔離位置與覆核者。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4.3 缺失、偏差與待更正資料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L07 缺答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：合成紀錄設定 L07 缺填 Q3，其餘題目不代填；依完整作答規則列為不完整排除，不進入五題分數計算。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L08 未回覆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：合成紀錄設定 L08 截至 2026-09-12 17:00 未回覆，為 1/12（8.3%）。沒有可比較背景資料，無法判斷未回覆者是否與回覆者不同，不推斷其滿意度。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更正與爭議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：不得覆寫原始回覆。任何更正必須連結申請來源、範圍、前後版本、覆核角色及分母影響；本稿的完整合成演練見§4.4。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SYN-W01 撤回／停止使用情境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：以下只演練「先確認權限、再處置」的待核流程，不表示協會收到申請、已有撤回政策或作成決議。日期與欄位均為合成；事件不屬 L01–C04 主樣本，主資料集 SYN-DATA-v1/v2 與分母不變。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4.3.1 撤回／停止使用待核處理單（完整合成填寫例；非真人紀錄）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欄位／步驟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SYN-W01 示範填寫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執行判準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留痕／目前狀態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收件識別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合成事件 SYN-W01；2026-09-13 10:15（合成時間）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不填真人姓名、電郵或可識別碼；REAL 收件來源未取得時標 UNKNOWN。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SAMPLE；無實際申請、郵件或電話紀錄。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申請範圍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假設要求停止使用問卷並查明資料處理方式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未確認請求人、資料範圍或適用權利前，不定位或更動真人記錄。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範圍演練值；不是法律結論。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權限與程序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適用規則、受理角色、保存／撤回規程均 UNKNOWN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任一權限或規程 UNKNOWN，即不刪除、不改寫、不對外承諾。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HOLD；待取得正式規程及授權。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立即風險控制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對合成事件停止後續使用並限制存取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若是真實事件，依已核定程序採最小必要隔離；不可把此例當作已執行紀錄。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操作演練；REAL 執行狀態 UNKNOWN。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分離與版本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隔離標記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SYN-DATA-w-demo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；保留主資料集 v1/v2 不動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演練資料與主資料分開；不得將撤回案例併入 L01–C04 或 10×5 矩陣。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合成版本標籤；分母影響 0。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核准／處置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不作成刪除、保留或拒絕決議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只有核實權責人與書面授權後才記錄 REAL 決定；未核實一律待核。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PENDING AUTHORITY；無協會核准或真人簽章。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通知／結案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不模擬已通知或已結案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真實通知內容、時點、收件人及結案依正式規程核實；不得補造。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尚未結案；REAL UNKNOWN。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停止／退回條件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：權限或規則不明、範圍無法核實、原始來源缺失、可能影響主資料集或未取得授權時，立即維持 HOLD、限制後續使用並交由已核實的權責人處理；不得自行刪除原件、覆寫 v1/v2、宣稱完成或把演練記錄當成真人事件。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4.4 合成更正申請與版本控制實例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下列是完整的 SAMPLE/SYNTHETIC 流程演練，不表示本會收到申請、作成決定或簽認。示範採用「保留原始資料、另建更正紀錄、重算新版本」；真實執行仍須依正式授權程序判斷是否受理。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94"/>
        <w:gridCol w:w="2259"/>
        <w:gridCol w:w="1694"/>
        <w:gridCol w:w="1553"/>
        <w:gridCol w:w="2965"/>
        <w:gridCol w:w="2118"/>
        <w:gridCol w:w="2965"/>
      </w:tblGrid>
      <w:tr>
        <w:trPr>
          <w:cantSplit/>
          <w:tblHeader w:val="true"/>
        </w:trPr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更正事件代碼</w:t>
            </w:r>
          </w:p>
        </w:tc>
        <w:tc>
          <w:tcPr>
            <w:tcW w:type="dxa" w:w="22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申請來源與時間</w:t>
            </w:r>
          </w:p>
        </w:tc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更正範圍</w:t>
            </w:r>
          </w:p>
        </w:tc>
        <w:tc>
          <w:tcPr>
            <w:tcW w:type="dxa" w:w="15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原始版本 v1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示範判定及保全</w:t>
            </w:r>
          </w:p>
        </w:tc>
        <w:tc>
          <w:tcPr>
            <w:tcW w:type="dxa" w:w="21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更正版本 v2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分母與統計影響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SYN-CORR-01／L03</w:t>
            </w:r>
          </w:p>
        </w:tc>
        <w:tc>
          <w:tcPr>
            <w:tcW w:type="dxa" w:w="22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合成受訪者代碼 L03 於 2026-09-13 10:10 透過合成追蹤入口提出；示範理由為 Q3 誤點</w:t>
            </w:r>
          </w:p>
        </w:tc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僅更正 L03 的 Q3；其他四題、身分類別與提交時間不變</w:t>
            </w:r>
          </w:p>
        </w:tc>
        <w:tc>
          <w:tcPr>
            <w:tcW w:type="dxa" w:w="15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原始匯出列保留 Q3=4；v1 Q3 總分34、全題總分201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教學行政覆核員（SAMPLE 功能稱呼）比對原始列及申請欄，記錄舊值、新值、理由、版本和處理時間；不修改／覆蓋 v1；角色與判定皆非真人、非正式核准</w:t>
            </w:r>
          </w:p>
        </w:tc>
        <w:tc>
          <w:tcPr>
            <w:tcW w:type="dxa" w:w="21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分析副本 Q3=3；建立 SYN-DATA-v2 並連結 SYN-CORR-01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有效表單仍10、有效題項仍50、唯一回覆仍11、邀請仍12；Q3總分34→33、全題總分201→200，僅分子改變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逐筆更正工作指令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：若原件、受理權限或覆核角色任一缺失，先將事件標為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UNKNOWN／HOLD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，保留原始值，不改分析版；經正式授權覆核後才建立新版本，記錄重算結果並重跑分母核對。上表已填內容僅為合成示例，不能作為本會已批准更正的證據。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4.5 去識別化、檔案保存與權限控制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去識別化流程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：本合成案例只使用 L01–L08、C01–C04 代碼，不含姓名、身分證字號、電話或電子郵件。真實施測若另有聯絡名冊，應與分析檔分開管理，按正式授權方式限制存取；本文未取得協會現行名冊或系統設定資料。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保存期限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：UNKNOWN。本文未提供已核定的協會保存年限；真實執行應先依正式保存規則記錄期限及銷毀方式，不自行套用示範年限。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角色權限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：建議由滿意度調查執行員管理邀請與代碼，由教學行政覆核員查驗彙整資料；實際帳號、可讀寫權限、保存位置與覆核者均須依正式授權填列，本文不表示目前已有該等系統或人員配置。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第伍章、有效樣本原始數據登錄與分組計算分析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5.1 10 筆有效問卷原始分數矩陣（10×5）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經清洗後納入 10 份有效樣本（學員6份、目標客戶4份）。本表列示更正事件 SYN-CORR-01 完成合成演練後的資料集 SYN-DATA-v2；L03 的 Q3 由 v1 的4改為 v2 的3，其餘分數不變。所有分數均為 SAMPLE/SYNTHETIC，各題 N=10：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544"/>
        <w:gridCol w:w="1737"/>
        <w:gridCol w:w="1737"/>
        <w:gridCol w:w="1737"/>
        <w:gridCol w:w="1737"/>
        <w:gridCol w:w="1737"/>
        <w:gridCol w:w="1737"/>
        <w:gridCol w:w="1737"/>
        <w:gridCol w:w="1544"/>
      </w:tblGrid>
      <w:tr>
        <w:trPr>
          <w:cantSplit/>
          <w:tblHeader w:val="true"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樣本代碼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群體別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 資訊通知清楚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Q2 報名聯繫便利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Q3 提醒截止適切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Q4 課務資訊取得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Q5 行政流程整體滿意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個人總分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個人平均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L01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23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4.60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19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L06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22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C01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21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19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22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4.40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5.2 調查流向指標逐步計算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本示範期間為 2026-09-05 09:30 至 2026-09-12 17:00（Asia/Taipei；合成時間），更正事件發生於其後，只改變分析資料版本，不新增或刪除回覆。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接觸邀請數（N_invite）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人（學員8人、目標客戶4人）。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原始表單提交數（N_sub）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筆（含 L02 的兩筆提交）。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重複提交隔離數（N_dup）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 筆；唯一回覆數 N_resp = N_sub − N_dup = 12 − 1 = 11。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有效完整回覆數（N_valid）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：10 份。11 筆唯一回覆中，L07 因 Q3 缺答有 1 份不完整表單並排除；L08 是 12 個邀請代碼中的 1 名未回覆者，不屬於 11 筆唯一回覆。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合成更正版本與歷史基準（Synthetic History &amp; Version Tracking）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歷史版本 SYN-DATA-v1 基準結果（SAMPLE/SYNTHETIC 歷史資料）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題項 Q3 總分為 34 分，Q3 題項均值 = 34 / 10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3.40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全量表 50 個題項總分為 201 分，總題項均值 = 201 / 50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4.02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學員組 Q3 總分為 21 分，學員組 Q3 均值 = 21 / 6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3.50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分，恰好達到合成預警門檻（&lt;= 3.50 分，觸發課務流程檢討機制）。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（此處標註為合成歷史演練數據，用於展示數據修訂前後軌跡與預警機制，非協會真實開班評核結果）。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合成當前版本 SYN-DATA-v2 分析示範結果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依 §4.4 執行 L03 之 Q3 分數更正（由 4 分修正為 3 分），更正後 Q3 總分降為 33 分，Q3 均值 = 33 / 10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3.30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分；全量表總分降為 200 分，總題項均值 = 200 / 50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4.00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邀請數 12、唯一回覆數 11、有效表單數 10、有效題項數 50 均維持完全不變。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核心比率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回覆率 = 唯一回覆數 / 接觸邀請數 = 11 / 12 = 91.6667%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91.7%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回覆中有效率 = 有效完整回覆數 / 唯一回覆數 = 10 / 11 = 90.9091%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90.9%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邀請到有效產出率 = 有效完整回覆數 / 接觸邀請數 = 10 / 12 = 83.3333%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83.3%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未回覆比例 = 未回覆數 / 接觸邀請數 = 1 / 12 = 8.3333%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8.3%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分母為零計算規則示範案例（Zero-Denominator Vignette；合成示範）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為嚴格防範無效數值滲入統計矩陣，示範當某特定對照子群體（例如：外部觀摩組或未開班分組）之有效樣本數 N=0 時的計算與揭露標準：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均值判定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：群體 N=0 時，其滿意度均值一律顯示為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，嚴禁顯示或代入為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分或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0%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（因 0 代表極度不滿意之數值，而非無資料）。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加權總均值排除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：分母為 0 之分組直接排除於加權平均之外，絕不納入分子與分母計算，亦不得拉低其他有效組別之均值。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揭露要求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：報告中必須具體揭露其有效樣本數 N=0 與無資料原因。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本案樣本不變性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：本規則為獨立示範計算邏輯，本案主分析群體之學員有效數 6 份、客戶有效數 4 份、總體有效數 10 份均大於 0，主樣本計數完全不受影響。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§5.4 交叉參照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：本規則於 §5.4 分組交叉統計中一體適用（若 §5.4 任一分析子維度出現分母為零，均強制以 N/A 呈現並自整體加權中排除）。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v1／v2 可重建與合成門檻邊界測試（測試列不計入主樣本）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SYN-DATA-v1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可由表5.1的 v2 矩陣完整重建：只有 L03 的 Q3 為 4（v2 為 3），其餘 49 個格值完全相同；因此 Q3 總分由 33 加 1 得 34，總題項總分由 200 加 1 得 201，分母仍為 10 與 50。下列門檻只是假設性流程測試，不是協會已核定的預警政策；真人門檻為 UNKNOWN。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合成測試情境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門檻（≤3.50）處置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歷史 v1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34分／10份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觸發示範檢討；不代表協會實際預警。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修正 v2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33分／10份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3.30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觸發示範檢討；與表5.1一致。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等於門檻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測試夾具 35分／10份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3.50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等於門檻，依本例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≤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規則觸發。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高於門檻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測試夾具 36分／10份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3.60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不觸發本例門檻；仍保留描述性結果。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零分母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0份有效回答；無分數總和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N/A（分母為0，無法計算）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排除加權平均並揭露原因；不是0分。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以上兩筆門檻測試夾具及零分母夾具均是計算示範，不增加邀請、回覆、有效樣本或 Q1–Q5 主矩陣資料。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計算與顯示規則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百分比先以未四捨五入的原始分數計算，再採十進位四捨五入（half-up）顯示至小數第1位；量表均值同樣先用未四捨五入值計算，顯示至小數第2位。結果須同列分子、分母、單位與本例期間。若任何計算的分母為0，顯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，不得顯示為0%或0分；該項不併入整體平均，並說明缺少的母數。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5.3 全體題目描述性統計計算（全體 N=10）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各題目由 10 位有效受訪者之分數加總計算平均值：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Q1 資訊通知清楚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+ 4 + 3 + 5 + 4 + 4 + 5 + 4 = 42 ⇒ 平均值 = (42) / (10) = 4.20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Q2 報名聯繫便利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+ 5 + 4 + 5 + 4 + 3 + 4 + 5 = 43 ⇒ 平均值 = (43) / (10) = 4.30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Q3 提醒截止適切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總分（v2） = 4 + 3 + 3 + 3 + 3 + 4 + 4 + 2 + 3 + 4 = 33 ⇒ 平均值（v2） = (33) / (10) = 3.30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Q4 課務資訊取得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4 + 4 + 5 + 4 + 4 + 3 + 5 + 4 + 3 + 4 = 40 ⇒ 平均值 = (40) / (10) = 4.00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Q5 行政流程整體滿意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+ 4 + 3 + 5 + 4 + 4 + 4 + 5 = 42 ⇒ 平均值 = (42) / (10) = 4.20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全體 50 個有效題項總體指標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總分（v2） = 42 + 43 + 33 + 40 + 42 = 200 ⇒ 總題項均值（v2） = (200) / (50) = 4.00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5.4 分組描述性統計比較（學員群體 vs. 目標客戶群體）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為掌握不同利害關係人之感受差異，將學員（N=6）與客戶代表（N=4）分開獨立報告：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分母為零的共通規則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：若任何分組有效樣本數 N=0，均值須列為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，不得以0代替，且不得併入整體加權平均；完整邊界情境見§5.2第7項。此規則不改變本案學員6份、目標客戶4份及總體10份的樣本。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評問題項名稱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學員群體（N=6）總分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學員平均值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客戶群體（N=4）總分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客戶平均值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全體（N=10）總分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全體平均值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Q1 資訊通知清楚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4.17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42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Q2 報名聯繫便利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4.50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16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43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4.30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Q3 提醒截止適切（v2）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3.33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13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33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3.30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Q4 課務資訊取得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24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16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40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Q5 行政流程整體滿意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4.17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42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群體總平均（題項總分/有效項數；v2）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121 / 30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4.03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79 / 20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3.95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200 / 50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5.5 小樣本描述性限制與推論邊界聲明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僅作樣本描述，嚴禁母體推論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：本報告之有效樣本數僅為 N=10（學員 6 人、客戶 4 人），屬標準小樣本個案示範。上述平均值與比率僅代表此 10 份有效表單之直接數學呈現，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不具備統計推論母體之信賴水準，不得進行假設檢定或廣義外推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嚴禁推斷能力提升或績效歸因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：本問卷只反映五個已列示的通知、聯繫、提醒、資訊取得及行政流程構面的主觀評價，不測量課程內容品質、講師教學品質、練習時數或學習環境。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本文件數據絕不得作為學員個人專業技能、工作績效是否實質成長之證明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第陸章、調查結果描述性發現、示範預警檢討與改善建議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6.1 題項滿意度表現與瓶頸發現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以下只描述合成樣本，不代表任何真實講師、學員或客戶的看法，也不能解釋原因：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合成樣本最高均值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：Q2「報名、聯繫與回覆管道便利」為 4.30；此數字只反映本案例給定的 10 份示範表單。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合成樣本最低均值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：Q3「提醒與截止時程安排適切」為 3.30，是五題中唯一低於 4.00 的項目。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分組描述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：更正後 Q3 學員組均值 3.33、目標客戶組均值 3.25，相差 0.08。樣本量分別為 6 與 4；此差異不能支持對母體或差異原因的推論。真實執行時應另以訪談或補充資料查明原因。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6.2 示範檢討門檻應用說明（警示觸發機制）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示範門檻設定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：合成示範採用「單項平均分數 ≤ 3.50 時觸發流程檢討」。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：3.50只是本案例用來展示控制點的 SAMPLE/SYNTHETIC 門檻；不是本會正式核定標準，也不是 TTQS 官方門檻。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資料版本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：本節依 SYN-DATA-v2；v1與v2差異只在 L03 的 Q3 評分更正，分母不變。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門檻判定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：Q3全體均值3.30≤3.50，觸發全體檢討；學員組3.33≤3.50，觸發學員組檢討；目標客戶組3.25≤3.50，觸發客戶組檢討。三者均須列入示範追蹤，不得只列全體及客戶組。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6.3 系統與流程面改善提案（清楚標註狀態）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針對合成樣本中 Q3 均值較低的情境，列出一項系統／流程面示範提案；它不是協會決議或已完成的改善：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提案狀態：SAMPLE/SYNTHETIC 示範建議，沒有可核實的實際提報、審查、核准或執行資料。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提案編號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SYN-PROP-2026-01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建議內容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先對照通知寄送、未回名單更新、提醒時點、截止公告及截止前支援的實際流程與紀錄；可用寄送前檢核欄及截止前一次性支援提示作為待評估的試行選項，逐次記錄完成與疑義，再由獲授權角色判斷是否採用。本例未提供真實流程資料，不宣稱已發生缺失或已完成改善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追蹤期限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：UNKNOWN；待實際課務規劃及核定後填定。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責任角色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：核定／處置權責人（SAMPLE 功能稱呼；REAL 授權 UNKNOWN，非協會現有人員名冊）。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狀態界線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：上述只是對合成資料的分析示例；不表示協會是否曾就相關事項開會或處理，也不表示任何改善已取得成效。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第柒章、覆核機制、後續分析交接與異常升級流程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7.1 合成案例核對表與真實覆核欄位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下表是本稿依合成資料重算的示範，不是獨立審查、真人覆核或已簽章紀錄。實際執行時，應由獲授權的第二位人員依原始檔重核並簽認。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核對方式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本示範重算結果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真實執行時的覆核責任／證據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抽樣框與邀請範圍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核對表3.4各代碼、管道、批次、名冊版次、邀請依據及同意狀態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12個合成代碼逐筆有管道／同意欄；L08未回覆且無個別同意紀錄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以正式名冊、告知版本與發送日誌逐碼覆核；真人責任者 UNKNOWN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收件時間與截止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比對表4.1及合成截止 2026-09-12 17:00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最後有效回覆早於合成截止；更正日期另列，不冒充回覆日期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對照原始匯出時間戳及經授權的截止版本；本文無真人簽章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重複與不完整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對照 L02隔離及L07缺答紀錄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L02只有1筆納入、1筆隔離；L07不列入10×5矩陣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比對原始列、隔離紀錄及既定清洗規則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更正與版本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依§4.4比對 SYN-CORR-01、v1、v2及不可覆寫原始列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L03 Q3 4→3；10份、50題項、11唯一回覆及12邀請的分母不變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比對更正原件、受理權限、覆核者與版本差異；此例未發生 REAL 更正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計數、分母及算式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由表5.1矩陣重算表5.2–5.4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v2總分200、50題項、總均值4.00；所有流向分子分母相符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由另一位獲授權人員重算；本稿示範重算不等於獨立簽認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7.1.1 合成雙角色覆核演練日誌（SAMPLE/SYNTHETIC；非真人覆核，也沒有 REAL 獨立覆核）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以下依序演練兩個不同的 SAMPLE 功能代碼：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SYN-REV-01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先執行／初核並記錄，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SYN-REV-02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再以同一合成資料獨立重算。兩者都不是人名、任命、簽章或協會核准；本表不表示任何真人獨立覆核已發生。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SAMPLE角色與合成時間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輸入與程序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真實界線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 初核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SYN-REV-01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；2026-09-13 14:00:00（合成）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讀取12個邀請代碼、12筆合成原始提交、SYN-CLEAN-v1、SYN-CORR-01與10×5 v2矩陣；記錄L02重複隔離、L07缺答排除及L03 Q3 4→3。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形成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SAMPLE_EXECUTION_CHECK_RECORDED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；僅記錄合成檢查，不下獨立覆核結論。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不是 REAL 初核、任命或簽認；無真人原始資料可查。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 獨立重核演練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SYN-REV-02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（不同於SYN-REV-01）；2026-09-13 14:20:00（合成）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重新取得同一組合成資料，不採用初核結果欄；獨立重算12邀請、11唯一回覆、10有效、50題項與表5.1 v2。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33/10=3.30、總分200/50=4.00、學員Q3 20/6=3.33；記錄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SAMPLE_RECHECK_MATCHED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，只表示算例內相符。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不是 REAL 獨立覆核、正式簽認或協會接受；真人覆核者、授權與簽章均 UNKNOWN。</w:t>
            </w:r>
          </w:p>
        </w:tc>
      </w:tr>
    </w:tbl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停止／退回條件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：若兩個 SAMPLE 角色代碼相同、初核資料或重算依據缺失、計算不符，示範結果改列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SAMPLE_HOLD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並退回核對；此演練不能替代 REAL 雙人覆核或獨立品質驗收。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分母為零實際演算例（SAMPLE/SYNTHETIC；手算示範，非軟體驗證收據）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測試欄位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合成輸入／步驟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預期及演算結果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對主分析的影響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測試案例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一個預先定義的群體沒有任何有效答卷；N=0，無可加總分數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均值 = 無分子／0；顯示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N/A（分母為0，無法計算）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，不輸出 0。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這是獨立邊界夾具，不是本案新增群體或回覆。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加權處理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將 N=0 群體排除於加權式的分子及分母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例：主體 200/50=4.00；空群體不加入，結果仍 4.00。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表5.1的10份／50題項與總分200不變。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待驗真人控制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未取得本會計算系統、公式設定或測試記錄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系統是否依此規則運作：UNKNOWN；須由獲授權覆核人實測並留存結果。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本手算不等同系統測試、獨立簽認或正式接受。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7.2 後續分析交接示例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以下為完整的 SAMPLE/SYNTHETIC 點交流程夾具，不表示真實檔案曾交付、接收或建立。接收確認也只是虛構測試資料，沒有實體簽收、電子回條、協會接受或真人簽章。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7.2.1 合成調查成果交接清冊與確認日誌（SAMPLE/SYNTHETIC；無 REAL 移交）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交接欄位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合成演練值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說明與真實界線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清冊代碼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SYN-HO-2026-09-001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合成識別碼；沒有實際行政清冊。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移交角色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滿意度調查執行員／教學行政覆核員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功能別稱；REAL 指派 UNKNOWN。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接收人代碼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SYN-RCV-01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調查資料管理員功能代碼；不是具名人員或現職任命。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移交時間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2026-09-14 10:30:00（Asia/Taipei）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虛構時間；晚於本例覆核演練時間。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清單項目一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SYN-RAW-2026-09.csv：合成原始作答資料列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清單項目二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SYN-LOG-CLEAN-01.xlsx：重複與排除流向表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SYN-MATRIX-v2.xlsx：10×5 合成分數矩陣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清單項目四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SYN-PROP-2026-01.pdf：分析與改善建議備忘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合成接收確認代碼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SYN-ACK-01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虛構回覆代碼，非簽收或法律／行政接受。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合成確認時間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2026-09-14 10:35:00（Asia/Taipei）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虛構時間；不是系統回條或實際點交時間。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演練狀態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SAMPLE_HANDOFF_LOGGED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只表示範例欄位填寫完成；不代表真實交接、檔案存在、主管核准或正式結案。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點交狀態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UNKNOWN／未提供原始點交證據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真人作業須有正式清冊、實際檔案、版次、權限、缺件紀錄及具名接收者回條；未具備前不得宣稱已移交。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7.3 流程異常升級途徑</w:t>
      </w:r>
    </w:p>
    <w:p>
      <w:pPr>
        <w:keepNext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回覆率偏低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：在截止前發現回覆情況低於協會已核定的提醒目標時，記錄目前分子、分母與剩餘時間，通知正式指定的主管角色並記錄處置。若沒有已核定目標，標記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UNKNOWN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，不得自行宣稱門檻已觸發。</w:t>
      </w:r>
    </w:p>
    <w:p>
      <w:pPr>
        <w:keepNext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資料安全或外洩疑慮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：先限制受影響資料的存取，保留必要日誌，依協會正式通報程序交由獲授權角色處理；不要在分析表複製個人敏感資料。</w:t>
      </w:r>
    </w:p>
    <w:p>
      <w:pPr>
        <w:keepNext w:val="0"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撤回、更正或爭議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：依正式授權流程記錄申請來源、範圍、處置依據、覆核者及資料集版本；執行者不得自行覆寫原始紀錄。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第捌章、真實紀錄替換核對清單與證據索引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8.1 真實數據替換核對清單（Real Replacement Register Checklist）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以下是把合成候選轉成可查證 REAL 紀錄時使用的核對清單，不是協會既有制度、已完成替換或已指定承辦人。每列列出應尋找的來源及核對步驟；本候選沒有提供真人名冊、原始問卷、簽名、核准、實際聯絡或任命文件。REAL 提供人、資料保管人及覆核人目前一律 UNKNOWN，須以正式權責來源逐項填實；無來源時保留 UNKNOWN 並退回，不得以 SAMPLE 名稱代替。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示範項目（SAMPLE/SYNTHETIC）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本示範文件數值或內容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升格為 REAL 所需之真實佐證原件與資料來源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查核與覆核驗證規則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提供／覆核人（須查正式指派）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專案案號與期別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SYN-I18E06-2026-01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協會正式核定之年度訓練計畫公文或開班通知書。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核對班期代碼與年度預算書、簽呈一致。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調查時程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 至 09-12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真實發送郵件日誌、線上調查系統後台時間戳記原始檔。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發送、催收與截止日期符合正式開班結訓時程。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建議功能：滿意度調查執行員（未任命）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參與對象代碼與名冊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L01–L08, C01–C04（共12人）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真實參訓學員簽到退紀錄表、受訓合作機構指派函件。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查核參訓名單符合開班資格，抽樣框母體具真實性。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原始問卷作答數據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SYN-DATA-v2 10×5 矩陣（總分200；v1原列保留）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線上調查後台未經編輯之匯出 CSV 檔，或實體紙本簽收問卷原件。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逐筆比對原始匯出檔與分析表，數值百分之百吻合。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重複表單隔離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 第2筆重複隔離紀錄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原始問卷資料庫匯出檔中標註有重複時間戳記之原始列。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確認隔離之重複筆數與系統日誌完全相符，未滲入分析。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缺漏排除表單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L07 缺答 Q3 排除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原始作答檔案中出現缺漏之真實表單紀錄。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查驗判定為無效問卷之理由符合公告之清洗準則。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管道與同意紀錄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表3.4逐碼示範管道、批次、名冊版次、告知版本與同意測試旗標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授權發送日誌、正式名冊及核定告知／問卷版本僅證明流程來源；真人同意須由權責者核定之告知／同意文本及可核對的個別明確同意紀錄證成；未具備均為 UNKNOWN/HOLD；SYN旗標不能替代同意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逐碼核對；測試旗標只供流程追溯；核定文本或個別明確同意紀錄欠缺時保持 UNKNOWN/HOLD；無回覆不得推定同意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建議功能：滿意度調查執行員（未任命）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資料更正與版本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SYN-CORR-01；D_v1→D_v2；Q3 34→33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正式更正申請、處理依據、原始及更正版本、授權覆核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保留原始檔，逐欄重算並核對分母不變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統計比率與均值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SYN-DATA-v2：回覆率91.7%、Q3均值3.30、總題項均值4.00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依真實有效數據重新以公式計算之報表。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重新驗算分子、分母，確認無手動算術偏差。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改善提案與決議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SYN-PROP-2026-01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（未核准）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理事會會議紀錄、訓練委員會審查決議或主管簽核簽呈。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必須具備協會首長或法定主管之正式簽名、決議字號。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UNKNOWN；本候選未作成決議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作業簽章與覆核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虛擬作業角色標記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協會正式在職員工或正式任命志工幹部之親筆簽章或電子憑證。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驗證簽章人具備章程所授權之職責權限。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UNKNOWN；本候選沒有真人簽章或電子憑證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8.2 資料來源與真實紀錄替換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官方要求定位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：官方查核佐證表第7頁 I18-E06 原文：「執行目標客戶及學員滿意度調查及分析（系統及流程面）。」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本稿所用數據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：僅為本文 SAMPLE/SYNTHETIC 案例資料；本專案未提供可核實的邀請日誌、原始問卷、系統匯出檔、真實交接簽收、實際會議決議或真人覆核簽章。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REAL 資料位置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：UNKNOWN。取得協會正式文件管理位置與授權規則後，於真實紀錄中記錄原件名稱、位置、版次、日期、資料保管者及覆核者；本文不提供或推定任何協會伺服器路徑。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升格條件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：逐項以合法取得的真實原始資料替換清冊中的 SAMPLE 值，重新計算並由獲授權人員覆核；在完成前，本稿保持 SAMPLE/SYNTHETIC 候選狀態，不作正式佐證或成效證明。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8.2.1 R08 替換簿綁定與版本譜系（SAMPLE/SYNTHETIC；控制欄）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R08 替換簿 SHA-256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：9fa51aef4394a3e0f8ae8e42a42cdfa8b49356802427614e1ac439cb512e29e4；192 筆資料列、不含標題，唯一 FACT ID 192；相對路徑 evidence/0098_R08_synthetic_replacement_register.csv。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R07 前版候選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：DOCX SHA-256 f7cf20710be217e28befa1ddfc50987b0871c2c49c350c1d7cf3c6f2fa268c8c；R07 修正同意旗標界線，但渲染後末段延伸至第30頁，故未接受。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R08 本次修訂範圍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：保留 R07 的同意測試旗標說明、問卷資料、樣本、計算、192 筆事實及 REAL/HOLD 界線；只精簡版本譜系文字以移除第30頁孤立續段。R08 的版面與語意收據須重新綁定本版 exact SHA，不承接 R07 收據。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歷史界線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：R06 獨立審查曾提出同意來源條件，原始回覆與 R03/R04/R06 完整版本鏈保存在本機 QA sidecar；前版審查不代表 R08 通過。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候選狀態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：R08 為待驗收 SAMPLE/SYNTHETIC 候選，正式接受 NOT GRANTED；尚未取得的 REAL 原件仍為 UNKNOWN。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綁定規則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：本節 SHA、資料列數及相對路徑必須與 R08 交付包 CSV 實際讀值一致；任一不符即為 NOT VERIFIED。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8.2.2 R03 退役 ID 對照（不得恢復為分數列）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R03 的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FACT-0098-074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–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FACT-0098-085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是重複的調查流程事實，已整併到 R04/R05 canonical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FACT-0098-022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–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FACT-0098-033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；它們是 Table 4.1 逐筆回覆時間、有效性與處置，不是 Table 5.1 的學員／客戶分數、個人總分或個人平均。R03 的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FACT-0098-089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–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FACT-0098-091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是重複的回覆率公式，分別整併到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FACT-0098-051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–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FACT-0098-053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。R04/R05/R06/R07/R08 保留這些歷史 ID 空號；R06/R07/R08 不重新使用、不重新編號，也不把它們當作新的分數或不同樣本。R08 沿用 fact ID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FACT-0098-001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–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FACT-0098-207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中實際列入清冊的 192 個唯一 ID，不重新編號；所有新增／修訂事實均以本版 R08 register 的實際欄位及 SHA 為準。</w:t>
      </w:r>
    </w:p>
    <w:sectPr w:rsidR="00FC693F" w:rsidRPr="0006063C" w:rsidSect="00034616">
      <w:pgSz w:w="11909" w:h="16834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36C79"/>
        <w:sz w:val="16"/>
      </w:rPr>
      <w:t xml:space="preserve">候選示範  •  SAMPLE / SYNTHETIC  •  不作 REAL 證據  |  第 </w:t>
    </w:r>
    <w:fldSimple w:instr="PAGE"/>
    <w:r>
      <w:rPr>
        <w:rFonts w:ascii="Microsoft JhengHei" w:hAnsi="Microsoft JhengHei" w:eastAsia="Microsoft JhengHei" w:cs="Microsoft JhengHei"/>
        <w:color w:val="536C79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36C79"/>
        <w:sz w:val="16"/>
      </w:rPr>
      <w:t>TTQS ONE  |  文件 0098  |  I18-E06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 w:cs="Microsoft JhengHei"/>
      <w:b w:val="0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F66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73F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目標客戶及學員滿意度調查執行與分析紀錄</dc:title>
  <dc:subject>0098 / I18-E06 / R08; SAMPLE/SYNTHETIC candidate</dc:subject>
  <dc:creator>TTQS ONE candidate</dc:creator>
  <cp:keywords>0098; I18-E06; R08; satisfaction survey;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