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32"/>
        </w:rPr>
        <w:t>學員培訓前後自我評量表</w:t>
      </w:r>
    </w:p>
    <w:p>
      <w:pPr>
        <w:spacing w:before="0" w:after="160" w:line="252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5D6B78"/>
          <w:sz w:val="22"/>
        </w:rPr>
        <w:t>以相同題目、相同量尺記錄同一學員的課前與課後自評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9F5F3"/>
          <w:left w:val="single" w:sz="0" w:space="0" w:color="E9F5F3"/>
          <w:bottom w:val="single" w:sz="0" w:space="0" w:color="E9F5F3"/>
          <w:right w:val="single" w:sz="0" w:space="0" w:color="E9F5F3"/>
          <w:insideH w:val="single" w:sz="0" w:space="0" w:color="E9F5F3"/>
          <w:insideV w:val="single" w:sz="0" w:space="0" w:color="E9F5F3"/>
        </w:tblBorders>
      </w:tblPr>
      <w:tblGrid>
        <w:gridCol w:w="10148"/>
      </w:tblGrid>
      <w:tr>
        <w:tc>
          <w:tcPr>
            <w:tcW w:type="dxa" w:w="10148"/>
            <w:shd w:fill="E9F5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sz w:val="20"/>
              </w:rPr>
              <w:t>文件編號：TTQS-0100｜版本：1.0｜狀態：示範文件／未生效｜修訂日期：2026-10-03｜生效日期：未生效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一頁掌握用途與操作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701"/>
        <w:gridCol w:w="8504"/>
      </w:tblGrid>
      <w:tr>
        <w:trPr>
          <w:tblHeader w:val="true"/>
        </w:trPr>
        <w:tc>
          <w:tcPr>
            <w:tcW w:type="dxa" w:w="1701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8504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使用者</w:t>
            </w:r>
          </w:p>
        </w:tc>
        <w:tc>
          <w:tcPr>
            <w:tcW w:type="dxa" w:w="85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課務承辦人安排與彙整；學員本人完成自評；另一位覆核角色核對配對及計算。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85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同一課程的課前一次、課程結束後一次；兩次沿用相同題目版本及評分說明。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</w:t>
            </w:r>
          </w:p>
        </w:tc>
        <w:tc>
          <w:tcPr>
            <w:tcW w:type="dxa" w:w="85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以不含姓名的學員代碼及配對碼連結前後表；逐題自評 1 至 5 分。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</w:t>
            </w:r>
          </w:p>
        </w:tc>
        <w:tc>
          <w:tcPr>
            <w:tcW w:type="dxa" w:w="85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逐題配對分數、前後雷達圖、有效配對數、差異計算及需要再練習的項目。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解讀界線</w:t>
            </w:r>
          </w:p>
        </w:tc>
        <w:tc>
          <w:tcPr>
            <w:tcW w:type="dxa" w:w="85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分數反映學員自我感受；雷達圖只呈現自評變化，不等同客觀測驗、工作績效或因果證明。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>官方來源依據（原文）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9BB6CC"/>
          <w:left w:val="single" w:sz="7" w:space="0" w:color="9BB6CC"/>
          <w:bottom w:val="single" w:sz="7" w:space="0" w:color="9BB6CC"/>
          <w:right w:val="single" w:sz="7" w:space="0" w:color="9BB6CC"/>
          <w:insideH w:val="single" w:sz="7" w:space="0" w:color="9BB6CC"/>
          <w:insideV w:val="single" w:sz="7" w:space="0" w:color="9BB6CC"/>
        </w:tblBorders>
      </w:tblPr>
      <w:tblGrid>
        <w:gridCol w:w="10148"/>
      </w:tblGrid>
      <w:tr>
        <w:tc>
          <w:tcPr>
            <w:tcW w:type="dxa" w:w="10148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9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F75B5"/>
                <w:sz w:val="20"/>
              </w:rPr>
              <w:t>官方勾選文字：</w:t>
            </w:r>
          </w:p>
          <w:p>
            <w:pPr>
              <w:spacing w:before="0" w:after="80" w:line="264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「學員培訓前後自我評量表及雷達分析圖呈現提升效果。」</w:t>
            </w:r>
          </w:p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D6B78"/>
                <w:sz w:val="20"/>
              </w:rPr>
              <w:t>位置：TTQS 查核佐證文件資料表（訓練機構版）第 7 頁，指標 18「訓練系統的一般性功能－目標客戶及學員的評價」之 2 分常見參考佐證資料。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填寫順序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課前：在課程開始前由學員填寫識別欄與六項自評；若學員不理解題意，承辦人只重述量尺，不代答。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課後：課程結束後由同一學員以相同代碼、相同題目及相同量尺再次作答。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配對：承辦人核對配對碼、日期、題目版本與每題分數；不以姓名猜配、不補填分數。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呈現：只用可配對的有效紀錄計算各維度課前／課後平均並繪雷達圖；附有效樣本數及資料限制。</w:t>
      </w: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>自評量尺（每題均使用同一組錨點）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134"/>
        <w:gridCol w:w="9071"/>
      </w:tblGrid>
      <w:tr>
        <w:trPr>
          <w:tblHeader w:val="true"/>
        </w:trPr>
        <w:tc>
          <w:tcPr>
            <w:tcW w:type="dxa" w:w="1134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分數</w:t>
            </w:r>
          </w:p>
        </w:tc>
        <w:tc>
          <w:tcPr>
            <w:tcW w:type="dxa" w:w="9071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學員自評錨點</w:t>
            </w:r>
          </w:p>
        </w:tc>
      </w:tr>
      <w:tr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</w:t>
            </w:r>
          </w:p>
        </w:tc>
        <w:tc>
          <w:tcPr>
            <w:tcW w:type="dxa" w:w="907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目前尚不能說明或完成，需從基礎重新學習。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</w:t>
            </w:r>
          </w:p>
        </w:tc>
        <w:tc>
          <w:tcPr>
            <w:tcW w:type="dxa" w:w="90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能辨認部分內容，但需要多次提示或逐步協助。</w:t>
            </w:r>
          </w:p>
        </w:tc>
      </w:tr>
      <w:tr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</w:t>
            </w:r>
          </w:p>
        </w:tc>
        <w:tc>
          <w:tcPr>
            <w:tcW w:type="dxa" w:w="907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在提示或參考資料協助下，可完成主要部分。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90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可獨立完成，並能說明主要判斷或步驟。</w:t>
            </w:r>
          </w:p>
        </w:tc>
      </w:tr>
      <w:tr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5</w:t>
            </w:r>
          </w:p>
        </w:tc>
        <w:tc>
          <w:tcPr>
            <w:tcW w:type="dxa" w:w="907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可穩定完成，能說明理由並依檢查結果自行修正。</w:t>
            </w:r>
          </w:p>
        </w:tc>
      </w:tr>
    </w:tbl>
    <w:p>
      <w:pPr>
        <w:spacing w:after="20"/>
      </w:pPr>
    </w:p>
    <w:p>
      <w:pPr>
        <w:spacing w:before="0" w:after="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正式施測前，承辦人應確認各題與當班課程目標相符；如課程目標不同，先修訂題目並記錄版本，再開始課前填答。</w:t>
      </w:r>
    </w:p>
    <w:p>
      <w:r>
        <w:rPr>
          <w:sz w:val="22"/>
        </w:rPr>
        <w:br w:type="page"/>
      </w:r>
    </w:p>
    <w:p>
      <w:pPr>
        <w:spacing w:before="0" w:after="6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完整填寫示例｜課前／課後配對自評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148"/>
      </w:tblGrid>
      <w:tr>
        <w:tc>
          <w:tcPr>
            <w:tcW w:type="dxa" w:w="10148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304"/>
        <w:gridCol w:w="3798"/>
        <w:gridCol w:w="1474"/>
        <w:gridCol w:w="3628"/>
      </w:tblGrid>
      <w:tr>
        <w:trPr>
          <w:tblHeader w:val="true"/>
        </w:trPr>
        <w:tc>
          <w:tcPr>
            <w:tcW w:type="dxa" w:w="1304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798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合成填寫值</w:t>
            </w:r>
          </w:p>
        </w:tc>
        <w:tc>
          <w:tcPr>
            <w:tcW w:type="dxa" w:w="1474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628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合成填寫值</w:t>
            </w:r>
          </w:p>
        </w:tc>
      </w:tr>
      <w:tr>
        <w:tc>
          <w:tcPr>
            <w:tcW w:type="dxa" w:w="13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單位</w:t>
            </w:r>
          </w:p>
        </w:tc>
        <w:tc>
          <w:tcPr>
            <w:tcW w:type="dxa" w:w="379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示例單位（合成）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課程／班次</w:t>
            </w:r>
          </w:p>
        </w:tc>
        <w:tc>
          <w:tcPr>
            <w:tcW w:type="dxa" w:w="362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課程應用實作示例班／A-01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授課日期</w:t>
            </w:r>
          </w:p>
        </w:tc>
        <w:tc>
          <w:tcPr>
            <w:tcW w:type="dxa" w:w="37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2026-09-20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學員／配對碼</w:t>
            </w:r>
          </w:p>
        </w:tc>
        <w:tc>
          <w:tcPr>
            <w:tcW w:type="dxa" w:w="36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學員A／P-01</w:t>
            </w:r>
          </w:p>
        </w:tc>
      </w:tr>
      <w:tr>
        <w:tc>
          <w:tcPr>
            <w:tcW w:type="dxa" w:w="13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課前填寫</w:t>
            </w:r>
          </w:p>
        </w:tc>
        <w:tc>
          <w:tcPr>
            <w:tcW w:type="dxa" w:w="379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2026-09-19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課後填寫</w:t>
            </w:r>
          </w:p>
        </w:tc>
        <w:tc>
          <w:tcPr>
            <w:tcW w:type="dxa" w:w="362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2026-09-20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課程目標</w:t>
            </w:r>
          </w:p>
        </w:tc>
        <w:tc>
          <w:tcPr>
            <w:tcW w:type="dxa" w:w="37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依指定步驟完成練習、辨識常見錯誤，並依檢查結果修正。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有效配對數</w:t>
            </w:r>
          </w:p>
        </w:tc>
        <w:tc>
          <w:tcPr>
            <w:tcW w:type="dxa" w:w="36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n = 1</w:t>
            </w:r>
          </w:p>
        </w:tc>
      </w:tr>
      <w:tr>
        <w:tc>
          <w:tcPr>
            <w:tcW w:type="dxa" w:w="130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資料來源定位</w:t>
            </w:r>
          </w:p>
        </w:tc>
        <w:tc>
          <w:tcPr>
            <w:tcW w:type="dxa" w:w="379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本表第 2 頁合成示例；無外部原件。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覆核角色</w:t>
            </w:r>
          </w:p>
        </w:tc>
        <w:tc>
          <w:tcPr>
            <w:tcW w:type="dxa" w:w="362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角色甲（合成示例，無簽名）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>同一學員逐題自評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361"/>
        <w:gridCol w:w="5102"/>
        <w:gridCol w:w="1134"/>
        <w:gridCol w:w="1134"/>
        <w:gridCol w:w="1474"/>
      </w:tblGrid>
      <w:tr>
        <w:trPr>
          <w:tblHeader w:val="true"/>
        </w:trPr>
        <w:tc>
          <w:tcPr>
            <w:tcW w:type="dxa" w:w="1361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自評維度</w:t>
            </w:r>
          </w:p>
        </w:tc>
        <w:tc>
          <w:tcPr>
            <w:tcW w:type="dxa" w:w="5102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本班對應行為</w:t>
            </w:r>
          </w:p>
        </w:tc>
        <w:tc>
          <w:tcPr>
            <w:tcW w:type="dxa" w:w="1134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課前</w:t>
            </w:r>
          </w:p>
        </w:tc>
        <w:tc>
          <w:tcPr>
            <w:tcW w:type="dxa" w:w="1134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課後</w:t>
            </w:r>
          </w:p>
        </w:tc>
        <w:tc>
          <w:tcPr>
            <w:tcW w:type="dxa" w:w="1474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後－前</w:t>
            </w:r>
          </w:p>
        </w:tc>
      </w:tr>
      <w:tr>
        <w:tc>
          <w:tcPr>
            <w:tcW w:type="dxa" w:w="13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核心理解</w:t>
            </w:r>
          </w:p>
        </w:tc>
        <w:tc>
          <w:tcPr>
            <w:tcW w:type="dxa" w:w="510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說明課程核心概念與關鍵詞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流程操作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依課程要求說出並完成主要步驟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  <w:tr>
        <w:tc>
          <w:tcPr>
            <w:tcW w:type="dxa" w:w="13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情境應用</w:t>
            </w:r>
          </w:p>
        </w:tc>
        <w:tc>
          <w:tcPr>
            <w:tcW w:type="dxa" w:w="510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依情境選擇並使用適當方法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風險辨識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指出常見錯誤或風險及處理方式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+3</w:t>
            </w:r>
          </w:p>
        </w:tc>
      </w:tr>
      <w:tr>
        <w:tc>
          <w:tcPr>
            <w:tcW w:type="dxa" w:w="13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任務完成</w:t>
            </w:r>
          </w:p>
        </w:tc>
        <w:tc>
          <w:tcPr>
            <w:tcW w:type="dxa" w:w="510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完成一項課程指定練習任務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</w:t>
            </w:r>
          </w:p>
        </w:tc>
        <w:tc>
          <w:tcPr>
            <w:tcW w:type="dxa" w:w="113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4</w:t>
            </w:r>
          </w:p>
        </w:tc>
        <w:tc>
          <w:tcPr>
            <w:tcW w:type="dxa" w:w="1474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自我檢查</w:t>
            </w:r>
          </w:p>
        </w:tc>
        <w:tc>
          <w:tcPr>
            <w:tcW w:type="dxa" w:w="510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檢查成果並依回饋調整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</w:t>
            </w:r>
          </w:p>
        </w:tc>
        <w:tc>
          <w:tcPr>
            <w:tcW w:type="dxa" w:w="14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</w:t>
            </w:r>
          </w:p>
        </w:tc>
      </w:tr>
    </w:tbl>
    <w:p>
      <w:pPr>
        <w:spacing w:after="20"/>
      </w:pPr>
    </w:p>
    <w:p>
      <w:pPr>
        <w:spacing w:before="0" w:after="40" w:line="26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計算例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（流程操作）：課前合計 1 ÷ 有效配對數 1 = 1.0；課後合計 3 ÷ 有效配對數 1 = 3.0；課後平均－課前平均 = 3.0－1.0 = +2.0 分。其餘維度用同一公式。</w:t>
      </w:r>
    </w:p>
    <w:p>
      <w:pPr>
        <w:spacing w:before="0" w:after="20" w:line="252" w:lineRule="auto"/>
        <w:jc w:val="center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5616000" cy="397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qs0100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2" w:lineRule="auto"/>
        <w:jc w:val="center"/>
      </w:pPr>
      <w:r>
        <w:rPr>
          <w:rFonts w:ascii="Microsoft JhengHei" w:hAnsi="Microsoft JhengHei" w:eastAsia="Microsoft JhengHei"/>
          <w:b/>
          <w:i w:val="0"/>
          <w:color w:val="5D6B78"/>
          <w:sz w:val="22"/>
        </w:rPr>
        <w:t>圖 1｜學員A課前／課後自評（n=1，合成示例；非機構實績或群體結果）</w:t>
      </w:r>
    </w:p>
    <w:p>
      <w:pPr>
        <w:spacing w:before="0" w:after="40" w:line="26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示例後續行動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：流程操作與自我檢查的課後自評各為 3 分；安排以步驟卡完成流程，再用自我檢核清單檢查，之後依實際課程安排再評。此行動亦為合成示例。</w:t>
      </w:r>
    </w:p>
    <w:p>
      <w:pPr>
        <w:spacing w:before="0" w:after="0" w:line="26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示例覆核結果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：配對碼一致；前後各 6 題完整；分數均在 1 至 5 範圍；雷達圖依同一配對資料繪製。此句不代表真實覆核或簽核。</w:t>
      </w:r>
    </w:p>
    <w:p>
      <w:r>
        <w:rPr>
          <w:sz w:val="22"/>
        </w:rPr>
        <w:br w:type="page"/>
      </w:r>
    </w:p>
    <w:p>
      <w:pPr>
        <w:spacing w:before="0" w:after="6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資料定義、彙整與例外處理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欄位－定義－來源－填寫者－驗證規則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1701"/>
        <w:gridCol w:w="3685"/>
        <w:gridCol w:w="1757"/>
        <w:gridCol w:w="3061"/>
      </w:tblGrid>
      <w:tr>
        <w:trPr>
          <w:tblHeader w:val="true"/>
        </w:trPr>
        <w:tc>
          <w:tcPr>
            <w:tcW w:type="dxa" w:w="1701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685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定義／資料來源</w:t>
            </w:r>
          </w:p>
        </w:tc>
        <w:tc>
          <w:tcPr>
            <w:tcW w:type="dxa" w:w="1757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填寫者</w:t>
            </w:r>
          </w:p>
        </w:tc>
        <w:tc>
          <w:tcPr>
            <w:tcW w:type="dxa" w:w="3061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驗證規則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課程與班次</w:t>
            </w:r>
          </w:p>
        </w:tc>
        <w:tc>
          <w:tcPr>
            <w:tcW w:type="dxa" w:w="3685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正式課程名稱、課程代碼及班次；核對核定課程資料或班級名冊。</w:t>
            </w:r>
          </w:p>
        </w:tc>
        <w:tc>
          <w:tcPr>
            <w:tcW w:type="dxa" w:w="1757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承辦人預填，學員核對</w:t>
            </w:r>
          </w:p>
        </w:tc>
        <w:tc>
          <w:tcPr>
            <w:tcW w:type="dxa" w:w="30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課名、班次及日期須與正式課程紀錄一致。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學員代碼／配對碼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不直接使用姓名的學員識別值；兩次問卷使用同一配對碼。</w:t>
            </w:r>
          </w:p>
        </w:tc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學員填寫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前後碼相同且只配對一人；不以姓名或猜測補配。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填答階段／日期</w:t>
            </w:r>
          </w:p>
        </w:tc>
        <w:tc>
          <w:tcPr>
            <w:tcW w:type="dxa" w:w="3685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課前或課後及實際填答日期；來源為原始問卷或系統時間紀錄。</w:t>
            </w:r>
          </w:p>
        </w:tc>
        <w:tc>
          <w:tcPr>
            <w:tcW w:type="dxa" w:w="1757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學員填寫</w:t>
            </w:r>
          </w:p>
        </w:tc>
        <w:tc>
          <w:tcPr>
            <w:tcW w:type="dxa" w:w="30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課前日期早於課程開始；課後日期不早於課程結束。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逐題自評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每一維度的 1 至 5 分；依本表量尺和當班核定題目作答。</w:t>
            </w:r>
          </w:p>
        </w:tc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學員本人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題目版本一致、每題有分數且在 1 至 5 範圍；不代答、不推估。</w:t>
            </w:r>
          </w:p>
        </w:tc>
      </w:tr>
      <w:tr>
        <w:tc>
          <w:tcPr>
            <w:tcW w:type="dxa" w:w="170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來源／附件定位</w:t>
            </w:r>
          </w:p>
        </w:tc>
        <w:tc>
          <w:tcPr>
            <w:tcW w:type="dxa" w:w="3685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原始問卷的受控檔案識別、頁碼或系統紀錄編號。</w:t>
            </w:r>
          </w:p>
        </w:tc>
        <w:tc>
          <w:tcPr>
            <w:tcW w:type="dxa" w:w="1757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承辦人登錄</w:t>
            </w:r>
          </w:p>
        </w:tc>
        <w:tc>
          <w:tcPr>
            <w:tcW w:type="dxa" w:w="306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能由該定位回查原始填答；合成示例不得填成真實附件路徑。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雷達圖／差異</w:t>
            </w:r>
          </w:p>
        </w:tc>
        <w:tc>
          <w:tcPr>
            <w:tcW w:type="dxa" w:w="3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依完整配對資料逐維度計算課前與課後平均，再計算後減前。</w:t>
            </w:r>
          </w:p>
        </w:tc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承辦人製圖，覆核者重算</w:t>
            </w:r>
          </w:p>
        </w:tc>
        <w:tc>
          <w:tcPr>
            <w:tcW w:type="dxa" w:w="306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同一維度採同一有效配對分母；圖上標示分數尺度及 n。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>彙整公式與配對原則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對每個自評維度 j，先以配對碼連結同一學員的前後答案；只有前後該題都有效的紀錄納入該維度。課前平均 = 有效配對者課前分數總和 ÷ 該維度有效配對數 n；課後平均用相同 n 的配對者課後分數總和 ÷ n；差異 = 課後平均－課前平均。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樣本數依維度列示；不得把缺答補成 0、以未配對的另一位學員替代，或將不同版本題目混算。示例採 n=1，所以圖上的課前／課後分數即為學員A單筆配對值。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雷達圖只呈現自評的描述性前後比較。解讀時同時報告有效配對數、題目版本、缺漏及限制；不得單憑自評宣稱能力已獲客觀驗證或訓練造成外部績效改變。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問題／修正／覆核／追蹤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2041"/>
        <w:gridCol w:w="4082"/>
        <w:gridCol w:w="4082"/>
      </w:tblGrid>
      <w:tr>
        <w:trPr>
          <w:tblHeader w:val="true"/>
        </w:trPr>
        <w:tc>
          <w:tcPr>
            <w:tcW w:type="dxa" w:w="2041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例外情形</w:t>
            </w:r>
          </w:p>
        </w:tc>
        <w:tc>
          <w:tcPr>
            <w:tcW w:type="dxa" w:w="4082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修正與處理</w:t>
            </w:r>
          </w:p>
        </w:tc>
        <w:tc>
          <w:tcPr>
            <w:tcW w:type="dxa" w:w="4082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覆核及追蹤</w:t>
            </w:r>
          </w:p>
        </w:tc>
      </w:tr>
      <w:tr>
        <w:tc>
          <w:tcPr>
            <w:tcW w:type="dxa" w:w="204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配對碼缺漏、重複或前後不一致</w:t>
            </w:r>
          </w:p>
        </w:tc>
        <w:tc>
          <w:tcPr>
            <w:tcW w:type="dxa" w:w="408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回查原始表單或受控名冊；未確認前不配對、不以姓名猜補。</w:t>
            </w:r>
          </w:p>
        </w:tc>
        <w:tc>
          <w:tcPr>
            <w:tcW w:type="dxa" w:w="408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記錄處理結果與有效 n；覆核者確認被納入及排除筆數。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漏答或分數超出 1 至 5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依原始問卷向填答者核對；未能確認則標示該維度無效，不自行補值。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保留原始值及修正紀錄；重算該維度 n 與圖表。</w:t>
            </w:r>
          </w:p>
        </w:tc>
      </w:tr>
      <w:tr>
        <w:tc>
          <w:tcPr>
            <w:tcW w:type="dxa" w:w="204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前後題目或量尺版本不同</w:t>
            </w:r>
          </w:p>
        </w:tc>
        <w:tc>
          <w:tcPr>
            <w:tcW w:type="dxa" w:w="408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分版本分開彙整；若需重作，依實際課程安排重新收集，不回填推估值。</w:t>
            </w:r>
          </w:p>
        </w:tc>
        <w:tc>
          <w:tcPr>
            <w:tcW w:type="dxa" w:w="4082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覆核版本號與適用班次，圖表註明版本及期間。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計算或圖表不一致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依原始配對逐題重算平均、分母及後減前差異。</w:t>
            </w:r>
          </w:p>
        </w:tc>
        <w:tc>
          <w:tcPr>
            <w:tcW w:type="dxa" w:w="4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第二人覆算並記錄覆核日期、角色與修正原因。</w:t>
            </w:r>
          </w:p>
        </w:tc>
      </w:tr>
    </w:tbl>
    <w:p>
      <w:pPr>
        <w:spacing w:after="20"/>
      </w:pPr>
    </w:p>
    <w:p>
      <w:pPr>
        <w:spacing w:before="0" w:after="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若課程目標調整，先核對題目映射並更新版本；舊版答案保留原版本，不追溯改寫。</w:t>
      </w:r>
    </w:p>
    <w:p>
      <w:r>
        <w:rPr>
          <w:sz w:val="22"/>
        </w:rPr>
        <w:br w:type="page"/>
      </w:r>
    </w:p>
    <w:p>
      <w:pPr>
        <w:spacing w:before="0" w:after="6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正式資料替換、覆核與保存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148"/>
      </w:tblGrid>
      <w:tr>
        <w:tc>
          <w:tcPr>
            <w:tcW w:type="dxa" w:w="10148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sz w:val="20"/>
              </w:rPr>
              <w:t>正式資料替換區｜填入前先取得可核實原始紀錄；保留原件定位，不得以本表的合成示例冒充正式資料。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sz w:val="22"/>
        </w:rPr>
        <w:t>正式資料替換欄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2891"/>
        <w:gridCol w:w="7313"/>
      </w:tblGrid>
      <w:tr>
        <w:trPr>
          <w:tblHeader w:val="true"/>
        </w:trPr>
        <w:tc>
          <w:tcPr>
            <w:tcW w:type="dxa" w:w="2891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需替換欄位</w:t>
            </w:r>
          </w:p>
        </w:tc>
        <w:tc>
          <w:tcPr>
            <w:tcW w:type="dxa" w:w="7313"/>
            <w:shd w:fill="2F75B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正式資料／核實來源</w:t>
            </w:r>
          </w:p>
        </w:tc>
      </w:tr>
      <w:tr>
        <w:tc>
          <w:tcPr>
            <w:tcW w:type="dxa" w:w="289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單位正式名稱</w:t>
            </w:r>
          </w:p>
        </w:tc>
        <w:tc>
          <w:tcPr>
            <w:tcW w:type="dxa" w:w="7313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課程名稱、代碼及班次</w:t>
            </w:r>
          </w:p>
        </w:tc>
        <w:tc>
          <w:tcPr>
            <w:tcW w:type="dxa" w:w="73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89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課程目標及自評題目版本</w:t>
            </w:r>
          </w:p>
        </w:tc>
        <w:tc>
          <w:tcPr>
            <w:tcW w:type="dxa" w:w="7313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核對核定課程資料；題目須對應該班學習目標：________________________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課程日期／課前日期／課後日期</w:t>
            </w:r>
          </w:p>
        </w:tc>
        <w:tc>
          <w:tcPr>
            <w:tcW w:type="dxa" w:w="73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89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學員匿名代碼／前後配對碼</w:t>
            </w:r>
          </w:p>
        </w:tc>
        <w:tc>
          <w:tcPr>
            <w:tcW w:type="dxa" w:w="7313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使用可回查且限權的代碼；不得在彙整圖表揭露真實姓名：________________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原始問卷／系統紀錄定位</w:t>
            </w:r>
          </w:p>
        </w:tc>
        <w:tc>
          <w:tcPr>
            <w:tcW w:type="dxa" w:w="731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實際檔案識別、頁碼或紀錄編號：____________________________________</w:t>
            </w:r>
          </w:p>
        </w:tc>
      </w:tr>
      <w:tr>
        <w:tc>
          <w:tcPr>
            <w:tcW w:type="dxa" w:w="289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承辦角色／覆核角色／覆核日期</w:t>
            </w:r>
          </w:p>
        </w:tc>
        <w:tc>
          <w:tcPr>
            <w:tcW w:type="dxa" w:w="7313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以實際職責及核對紀錄填列；若需簽名，附真實原件，不代簽：____________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替換完成條件：正式課程與日期有來源；前後紀錄來自同一學員及同一題目版本；每個納入分數可回查原件；樣本數、公式與圖表可重算；差異及例外有覆核紀錄。合成標記只可在上述核實完成後，依正式資料管理程序處理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官方要求－表單欄位－附件定位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3DF"/>
          <w:left w:val="single" w:sz="5" w:space="0" w:color="C7D3DF"/>
          <w:bottom w:val="single" w:sz="5" w:space="0" w:color="C7D3DF"/>
          <w:right w:val="single" w:sz="5" w:space="0" w:color="C7D3DF"/>
          <w:insideH w:val="single" w:sz="5" w:space="0" w:color="C7D3DF"/>
          <w:insideV w:val="single" w:sz="5" w:space="0" w:color="C7D3DF"/>
        </w:tblBorders>
      </w:tblPr>
      <w:tblGrid>
        <w:gridCol w:w="3231"/>
        <w:gridCol w:w="3685"/>
        <w:gridCol w:w="3288"/>
      </w:tblGrid>
      <w:tr>
        <w:trPr>
          <w:tblHeader w:val="true"/>
        </w:trPr>
        <w:tc>
          <w:tcPr>
            <w:tcW w:type="dxa" w:w="3231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官方要求原文</w:t>
            </w:r>
          </w:p>
        </w:tc>
        <w:tc>
          <w:tcPr>
            <w:tcW w:type="dxa" w:w="3685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本表對應欄位／產出</w:t>
            </w:r>
          </w:p>
        </w:tc>
        <w:tc>
          <w:tcPr>
            <w:tcW w:type="dxa" w:w="3288"/>
            <w:shd w:fill="159A9C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正式附件定位</w:t>
            </w:r>
          </w:p>
        </w:tc>
      </w:tr>
      <w:tr>
        <w:tc>
          <w:tcPr>
            <w:tcW w:type="dxa" w:w="3231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學員培訓前後自我評量表及雷達分析圖呈現提升效果。</w:t>
            </w:r>
          </w:p>
        </w:tc>
        <w:tc>
          <w:tcPr>
            <w:tcW w:type="dxa" w:w="3685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學員代碼、配對碼、課前／課後日期、六項同題自評、逐維度平均與差異雷達圖。</w:t>
            </w:r>
          </w:p>
        </w:tc>
        <w:tc>
          <w:tcPr>
            <w:tcW w:type="dxa" w:w="3288"/>
            <w:shd w:fill="FAFCFE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原始前後問卷依實際檔案識別／頁碼登錄；彙整圖表附於正式課程證據資料。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>責任、交接與保存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學員本人填答；課務承辦人說明量尺、核對代碼與題目版本、登錄原始紀錄定位。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覆核角色獨立重算每維度分母、平均及前後差異，並比對雷達圖；修正保留日期、理由及前後值。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完成後交接：前後原始表、配對清單、計算底稿、雷達圖、例外處理及覆核紀錄；依單位核定的權限及保存規範保存。</w:t>
      </w:r>
    </w:p>
    <w:p>
      <w:pPr>
        <w:spacing w:before="0" w:after="60" w:line="264" w:lineRule="auto"/>
      </w:pPr>
      <w:r>
        <w:rPr>
          <w:rFonts w:ascii="Microsoft JhengHei" w:hAnsi="Microsoft JhengHei" w:eastAsia="Microsoft JhengHei"/>
          <w:b/>
          <w:i w:val="0"/>
          <w:color w:val="2F75B5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完整能力提升分析另以獨立分析文件呈現；本表保存原始自評與配對圖，不代替滿意度、客觀測驗或外部績效證據。</w:t>
      </w:r>
    </w:p>
    <w:p>
      <w:pPr>
        <w:spacing w:before="80" w:after="0" w:line="25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22"/>
        </w:rPr>
        <w:t>表單版本：1.0　｜　建置日期：2026-10-02　｜　來源定位：TTQS 查核佐證文件資料表（訓練機構版）第 7 頁、指標 18。</w:t>
      </w:r>
    </w:p>
    <w:sectPr w:rsidR="00FC693F" w:rsidRPr="0006063C" w:rsidSect="00034616"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學員培訓前後自我評量表</dc:title>
  <dc:subject>課前課後自評與配對雷達圖</dc:subject>
  <dc:creator/>
  <cp:keywords/>
  <cp:lastModifiedBy/>
  <cp:revision>2</cp:revision>
  <dcterms:created xsi:type="dcterms:W3CDTF">2026-10-02T14:38:12Z</dcterms:created>
  <dcterms:modified xsi:type="dcterms:W3CDTF">2026-10-03T15:50:03Z</dcterms:modified>
  <cp:category/>
</cp:coreProperties>
</file>