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課後追蹤與證照通過分析表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整理結訓後追蹤回覆及證照考試結果，說明實際追蹤範圍與計算口徑。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先確定追蹤期間與適格母體，再逐人記錄聯絡狀態、應考與官方結果來源。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先看適格人數、應考人數和有效結果數；未應考及失聯另列。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目前未取得本會追蹤名冊、考照資料或證照查驗原件；下表待填。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對應查核項目：提出課後追蹤調查與分析結果、 證照通過情形（學習技能面）。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一、追蹤設計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追蹤對象與適格條件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[待補：結訓班次、納入／排除條件]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追蹤窗口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[待補：起訖期間及設定依據；不可事後挑選有利期間]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聯絡方式與次數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[待補：電話／訊息／問卷、日期、聯絡次數]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結果分類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□已回覆 □拒答 □未聯絡 □失聯 □不適用；不得把未回覆當成未通過。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二、課後追蹤題目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1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回覆／原件位置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結訓後是否報考相關證照？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□已報考 □尚未 □不適用 □待確認；日期／來源：[待補]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若已報考，是否取得正式考試結果？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□未應考；發證／考試來源：[待補]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課程內容對應考試準備的情形？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[學員回覆；與客觀考試結果分開保存]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結訓後實際運用所學或遇到的困難？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[學員回覆及可查證資料位置；不推定工作或就業狀態]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三、班次追蹤彙總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班次／期間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適格結訓人數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已聯絡／有效回覆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失聯／拒答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資料位置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四、證照結果與計算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分子／分母與處理方式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實際應考通過率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正式通過人數 ÷ 有正式結果的實際應考人數；未應考、缺考、失聯、待查分列。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證照取得狀態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記錄證照名稱、發證單位、核發日期與可查驗位置；學員自述須標示自述。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追蹤回覆率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有效回覆人數 ÷ 適格結訓人數；同列邀請數、拒答及失聯數。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結論與後續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[待有完整資料後填寫；不同考試制度或資格口徑分開比較]。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五、個別紀錄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學員代碼／班次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聯絡狀態／日期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應考／證照名稱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結果／查驗來源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結訓名冊與課後聯繫紀錄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考試／發證機構結果及查驗紀錄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課後追蹤與證照通過分析表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