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各類別訓練課程年度成長計畫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TTQS訓練機構版｜指標1｜方框序號 005｜官方原頁 1｜成果與指標佐證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官方方框原文：各類別訓練課程年度成長計畫。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