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訓練結果的評估、訓練實施的依據及標準化作業流程（SOP）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TTQS訓練機構版｜指標4｜方框序號 022｜官方原頁 2｜成果與指標佐證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官方方框原文：訓練結果的評估、訓練實施的依據及標準化作業流程（SOP）。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