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Microsoft JhengHei" w:hAnsi="Microsoft JhengHei" w:eastAsia="Microsoft JhengHei"/>
          <w:b/>
          <w:color w:val="41525B"/>
          <w:sz w:val="18"/>
        </w:rPr>
        <w:t>社團法人屏東縣原始點關懷協會</w:t>
      </w:r>
    </w:p>
    <w:p>
      <w:pPr>
        <w:spacing w:before="20" w:after="80" w:line="240" w:lineRule="auto"/>
        <w:jc w:val="center"/>
      </w:pPr>
      <w:r>
        <w:rPr>
          <w:rFonts w:ascii="Microsoft JhengHei" w:hAnsi="Microsoft JhengHei" w:eastAsia="Microsoft JhengHei"/>
          <w:b/>
          <w:color w:val="194A5B"/>
          <w:sz w:val="28"/>
        </w:rPr>
        <w:t>設備安檢或是場地投保證明</w:t>
      </w:r>
    </w:p>
    <w:p>
      <w:pPr>
        <w:spacing w:after="80"/>
        <w:jc w:val="center"/>
      </w:pPr>
      <w:r>
        <w:rPr>
          <w:rFonts w:ascii="Microsoft JhengHei" w:hAnsi="Microsoft JhengHei" w:eastAsia="Microsoft JhengHei"/>
          <w:b w:val="0"/>
          <w:color w:val="5F696E"/>
          <w:sz w:val="16"/>
        </w:rPr>
        <w:t>TTQS訓練機構版｜指標12｜方框序號 059｜官方原頁 4｜場地與安全資料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91"/>
        <w:gridCol w:w="3402"/>
        <w:gridCol w:w="1191"/>
        <w:gridCol w:w="3402"/>
      </w:tblGrid>
      <w:tr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編製狀態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本次文件已編製；規劃或表單草案</w:t>
            </w:r>
          </w:p>
        </w:tc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核定狀態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待有權者審議；未生效</w:t>
            </w:r>
          </w:p>
        </w:tc>
      </w:tr>
      <w:tr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執行資料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實際原始紀錄待取得</w:t>
            </w:r>
          </w:p>
        </w:tc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閱覽範圍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內部；個資及第三方資料限權使用</w:t>
            </w:r>
          </w:p>
        </w:tc>
      </w:tr>
    </w:tbl>
    <w:p>
      <w:pPr>
        <w:spacing w:before="10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一、項目要求與本會適用方式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 w:val="0"/>
          <w:color w:val="2D3236"/>
          <w:sz w:val="17"/>
        </w:rPr>
        <w:t>官方方框原文：設備安檢或是場地投保證明。</w:t>
      </w:r>
    </w:p>
    <w:p>
      <w:pPr>
        <w:spacing w:before="0" w:after="40" w:line="245" w:lineRule="auto"/>
      </w:pPr>
      <w:r>
        <w:rPr>
          <w:rFonts w:ascii="Microsoft JhengHei" w:hAnsi="Microsoft JhengHei" w:eastAsia="Microsoft JhengHei"/>
          <w:b w:val="0"/>
          <w:sz w:val="17"/>
        </w:rPr>
        <w:t>開課或實作前依活動型態檢查空間、設備、清潔、動線、緊急應變及人身安全；保險、消防或其他第三方文件以實際保單／檢查報告為證，未取得前不得標示已投保或合格。涉及身體接觸時依適用法規與明確同意辦理。</w:t>
      </w:r>
    </w:p>
    <w:p>
      <w:pPr>
        <w:spacing w:before="4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二、作業步驟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1｜按課程目標及實際使用情況界定條件。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2｜取得本人或第三方原始資料，核對核發者及有效範圍。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3｜記錄適用性、缺口、風險處置及核定情形。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4｜歸檔原件或可核對的副本，不代製外部證明。</w:t>
      </w:r>
    </w:p>
    <w:p>
      <w:pPr>
        <w:spacing w:before="4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三、必要欄位與待補資料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1701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欄位</w:t>
            </w:r>
          </w:p>
        </w:tc>
        <w:tc>
          <w:tcPr>
            <w:tcW w:type="dxa" w:w="4649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記錄／核驗要點</w:t>
            </w:r>
          </w:p>
        </w:tc>
        <w:tc>
          <w:tcPr>
            <w:tcW w:type="dxa" w:w="2835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本次狀態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場地／設備識別及使用日期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檢查項目、檢查人與結果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缺失、即時控制及改善確認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保單／安檢文件核發者、編號與期間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實際核驗方式及歸檔位置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</w:tbl>
    <w:p>
      <w:pPr>
        <w:spacing w:before="6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四、資料來源、核定及使用限制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 w:val="0"/>
          <w:sz w:val="16"/>
        </w:rPr>
        <w:t>來源：官方查核佐證資料表原頁及本次任務包。舊版策略文稿、歷史指標文件、P14程序與 TEST 檔只供沿革／格式參考，均未視為本會已核定或已執行證據。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/>
          <w:color w:val="824B2D"/>
          <w:sz w:val="16"/>
        </w:rPr>
        <w:t>本文件是本次整理之規劃稿或表單，尚待協會依章程與真實權責審議；完成製作不代表已核定、生效或執行。請補入原始資料後再作為正式佐證。</w:t>
      </w:r>
    </w:p>
    <w:sectPr w:rsidR="00FC693F" w:rsidRPr="0006063C" w:rsidSect="00034616">
      <w:footerReference w:type="default" r:id="rId9"/>
      <w:pgSz w:w="11906" w:h="16838"/>
      <w:pgMar w:top="652" w:right="822" w:bottom="624" w:left="8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E6E6E"/>
        <w:sz w:val="14"/>
      </w:rPr>
      <w:t>社團法人屏東縣原始點關懷協會｜本次製作稿｜2026-09-23｜非核定文件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