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完整的訓練文件建檔資料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TTQS訓練機構版｜指標14｜方框序號 067｜官方原頁 5｜文件與紀錄管理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官方方框原文：完整的訓練文件建檔資料。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使用一份可查找的索引搭配有權限的資料夾即可；同一原始紀錄只存一份，其他文件引用識別碼。記錄版本、來源、日期、保管人、使用權限與適用保存規定；含個資或敏感資料者限制存取及對外揭露。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唯一識別碼／名稱／版本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來源、形成日期與關聯指標／課程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保存位置、保管窗口與權限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檢索詞、原件／副本及變更紀錄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保存／移轉／銷毀依據與覆核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