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神秘客實地稽核（外部稽核）課後機制等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TTQS訓練機構版｜指標17c｜方框序號 092｜官方原頁 6｜訓後追蹤與移轉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官方方框原文：神秘客實地稽核（外部稽核）課後機制等。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