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執行目標客戶及學員滿意度調查及分析（系統及流程面）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TTQS訓練機構版｜指標18（2分）｜方框序號 107｜官方原頁 7｜文件與紀錄管理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官方方框原文：執行目標客戶及學員滿意度調查及分析（系統及流程面）。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使用一份可查找的索引搭配有權限的資料夾即可；同一原始紀錄只存一份，其他文件引用識別碼。記錄版本、來源、日期、保管人、使用權限與適用保存規定；含個資或敏感資料者限制存取及對外揭露。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唯一識別碼／名稱／版本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來源、形成日期與關聯指標／課程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保存位置、保管窗口與權限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檢索詞、原件／副本及變更紀錄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保存／移轉／銷毀依據與覆核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