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市場需求調查問卷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直接回應官方方框：目標市場需求調查。。本文件功能為「市場需求調查問卷」，不以索引或通用摘要代替正文。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官方編號：OFR-002　｜　官方方框文字：目標市場需求調查。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本文件提供可直接施測的問卷、受訪者告知和分析口徑，作為需求蒐集工具。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調查目的與母體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本問卷用於了解受訪者的學習需求、時段、形式與參與條件，提供課程規劃參考。回答不等於報名、付款、課程核准或服務承諾。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抽樣及發送安排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以自願方式向符合目標對象者發送；記錄發送管道、期間及回收數，不把便利樣本推論為全縣母體。團體轉傳與重複填答須在分析限制中交代。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受訪者說明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受訪者先閱讀用途、匿名方式、資料使用範圍與聯絡窗口。問卷不蒐集疾病診斷、身分證字號或不必要的敏感資料；自由回答提醒勿填可辨識個人資訊。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實際題目與選項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題目涵蓋身分類別、最需要的健康教育主題、非醫療服務安全、學習目標、可參與時段、課程長度、方式、交通可及性、費用區間、參與意願與其他需求。每題均標示單選、多選或開放作答。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可直接施測問卷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題號與題目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題型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回答方式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您目前較接近哪一類學習者？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在職服務人員／初入行者／社區志工／轉職進修／其他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您最希望學習哪些健康教育主題？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健康教育／非醫療服務安全／社區活動／數位工具／其他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您想透過課程完成什麼可觀察的學習目標？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請描述希望能說明、判斷或完成的事項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您可參與的時段為何？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週末／平日晚間／平日白天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您偏好的總時數為何？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3–6小時／7–12小時／超過12小時／不確定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您偏好的學習方式為何？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實體／線上／混成／示範加討論／其他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您需要哪些交通或學習支持？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交通資訊／無障礙／文字教材／休息安排／其他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您可接受的費用區間為何？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1,000元以下／1,001–3,000元／3,000元以上／補助或不確定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未來六個月參與意願為何？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有意願／尚不確定／目前無意願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若暫不參加，主要原因為何？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時間／交通／費用／內容不符／其他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您希望課前收到哪些材料？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學習目標／講義／安全告知／行前資訊／其他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還有哪些需求或疑問？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請勿填入身分證、病史或可識別他人的資料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回收及無回覆處理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結束後核對有效份數、重複紀錄與缺答，不以未回覆者視為無需求。原始資料限承辦角色存取，彙總結果去識別後供決策使用。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資料字典與分析方法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統計時每題註明有效分母；多選題比例可能合計超過百分之百。保留題目版本、發送紀錄、原始檔雜湊及分析版本，以便重算。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社團法人屏東縣原始點關懷協會_中長程業務發展規劃與策略地圖.docx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已讀；未核定，只供結構及沿革參考，不作現況或成果證據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