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直接回應官方方框：學員訓練及訓練機構事業發展相關的證明。。本文件功能為「第三方或官方原件索取與驗證包」，不以索引或通用摘要代替正文。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OFR-015-D01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指標3／第1頁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Plan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官方編號：OFR-015　｜　官方方框文字：學員訓練及訓練機構事業發展相關的證明。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本項官方方框為「學員訓練及訓練機構事業發展相關的證明。」。正式用途是取得能直接證明該內容的原始文件。現有檢索未讀到可用原件，本件僅為索取與驗證作業包。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主旨：敬請提供「學員訓練及訓練機構事業發展相關的證明。」相關正式文件，以供本會核對人才發展品質管理佐證。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現行原件9頁；本項第1頁；控制文件逐框來源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OFR-015-D01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