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直接回應官方方框：規劃課程依學員及結訓學員意見訂定訓練課程，且流程有完整紀錄。。本文件功能為「年度分析與管理審查」，不以索引或通用摘要代替正文。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官方編號：OFR-054　｜　官方方框文字：規劃課程依學員及結訓學員意見訂定訓練課程，且流程有完整紀錄。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