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直接回應官方方框：課後滿意度調查分析與課後檢討講師、學員、人資、部門主管等利益關係人的建議回饋紀錄。。本文件功能為「可填寫表單」，不以索引或通用摘要代替正文。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官方編號：OFR-080　｜　官方方框文字：課後滿意度調查分析與課後檢討講師、學員、人資、部門主管等利益關係人的建議回饋紀錄。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