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直接回應官方方框：口述目標客戶及學員認為訓練有其功能，僅有滿意度調查，但未有具體紀錄及評量。。本文件功能為「顧客價值分析報告」，不以索引或通用摘要代替正文。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官方編號：OFR-102　｜　官方方框文字：口述目標客戶及學員認為訓練有其功能，僅有滿意度調查，但未有具體紀錄及評量。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