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直接回應官方方框：提出目標客戶及學員對訓練達組織績效改善之說明（財務面）。。本文件功能為「第三方或官方原件索取與驗證包」，不以索引或通用摘要代替正文。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OFR-115-D01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官方編號：OFR-115　｜　官方方框文字：提出目標客戶及學員對訓練達組織績效改善之說明（財務面）。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本項官方方框為「提出目標客戶及學員對訓練達組織績效改善之說明（財務面）。」。正式用途是取得能直接證明該內容的原始文件。現有檢索未讀到可用原件，本件僅為索取與驗證作業包。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主旨：敬請提供「提出目標客戶及學員對訓練達組織績效改善之說明（財務面）。」相關正式文件，以供本會核對人才發展品質管理佐證。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OFR-115-D01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