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直接回應官方方框：個人績效提升（薪資提升或獎勵升遷之紀錄）。。本文件功能為「第三方或官方原件索取與驗證包」，不以索引或通用摘要代替正文。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官方編號：OFR-152　｜　官方方框文字：個人績效提升（薪資提升或獎勵升遷之紀錄）。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本項官方方框為「個人績效提升（薪資提升或獎勵升遷之紀錄）。」。正式用途是取得能直接證明該內容的原始文件。現有檢索未讀到可用原件，本件僅為索取與驗證作業包。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主旨：敬請提供「個人績效提升（薪資提升或獎勵升遷之紀錄）。」相關正式文件，以供本會核對人才發展品質管理佐證。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