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市場需求調查問卷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直接回應官方方框：目標市場需求調查。。本文件功能為「市場需求調查問卷」，不以索引或通用摘要代替正文。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OFR-002-D01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官方編號：OFR-002　｜　官方方框文字：目標市場需求調查。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本文件提供可直接施測的問卷、受訪者告知和分析口徑，作為需求蒐集工具。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調查目的與母體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本問卷用於了解受訪者的學習需求、時段、形式與參與條件，提供課程規劃參考。回答不等於報名、付款、課程核准或服務承諾。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抽樣及發送安排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以自願方式向符合目標對象者發送；記錄發送管道、期間及回收數，不把便利樣本推論為全縣母體。團體轉傳與重複填答須在分析限制中交代。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受訪者說明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受訪者先閱讀用途、匿名方式、資料使用範圍與聯絡窗口。問卷不蒐集疾病診斷、身分證字號或不必要的敏感資料；自由回答提醒勿填可辨識個人資訊。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實際題目與選項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題目涵蓋身分類別、最需要的健康教育主題、非醫療服務安全、學習目標、可參與時段、課程長度、方式、交通可及性、費用區間、參與意願與其他需求。每題均標示單選、多選或開放作答。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可直接施測問卷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題號與題目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題型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回答方式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您目前較接近哪一類學習者？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在職服務人員／初入行者／社區志工／轉職進修／其他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您最希望學習哪些健康教育主題？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健康教育／非醫療服務安全／社區活動／數位工具／其他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您想透過課程完成什麼可觀察的學習目標？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開放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請描述希望能說明、判斷或完成的事項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您可參與的時段為何？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週末／平日晚間／平日白天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您偏好的總時數為何？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3–6小時／7–12小時／超過12小時／不確定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您偏好的學習方式為何？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實體／線上／混成／示範加討論／其他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您需要哪些交通或學習支持？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交通資訊／無障礙／文字教材／休息安排／其他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您可接受的費用區間為何？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1,000元以下／1,001–3,000元／3,000元以上／補助或不確定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未來六個月參與意願為何？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單選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有意願／尚不確定／目前無意願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若暫不參加，主要原因為何？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時間／交通／費用／內容不符／其他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您希望課前收到哪些材料？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學習目標／講義／安全告知／行前資訊／其他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還有哪些需求或疑問？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開放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請勿填入身分證、病史或可識別他人的資料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回收及無回覆處理</w:t>
      </w:r>
    </w:p>
    <w:p>
      <w:r>
        <w:rPr>
          <w:rFonts w:ascii="Microsoft JhengHei" w:hAnsi="Microsoft JhengHei" w:eastAsia="Microsoft JhengHei"/>
          <w:color w:val="000000"/>
          <w:sz w:val="21"/>
        </w:rPr>
        <w:t>結束後核對有效份數、重複紀錄與缺答，不以未回覆者視為無需求。原始資料限承辦角色存取，彙總結果去識別後供決策使用。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資料字典與分析方法</w:t>
      </w:r>
    </w:p>
    <w:p>
      <w:r>
        <w:rPr>
          <w:rFonts w:ascii="Microsoft JhengHei" w:hAnsi="Microsoft JhengHei" w:eastAsia="Microsoft JhengHei"/>
          <w:color w:val="000000"/>
          <w:sz w:val="21"/>
        </w:rPr>
        <w:t>統計時每題註明有效分母；多選題比例可能合計超過百分之百。保留題目版本、發送紀錄、原始檔雜湊及分析版本，以便重算。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協會中長程業務發展規劃與策略地圖歷史草案（已讀；未核定，只供結構及沿革參考）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高雄中餐服務人員職業工會 TTQS 導入分享案例（已讀）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僅供結構參考；不轉用外部機構成果或數值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OFR-002-D01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