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直接回應官方方框：客戶提出的課程需求的相關表單（文件），而揭露的呈現方式，可以為EDM、海報、網站網頁等方式加以呈現。。本文件功能為「可填寫表單」，不以索引或通用摘要代替正文。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官方編號：OFR-012　｜　官方方框文字：客戶提出的課程需求的相關表單（文件），而揭露的呈現方式，可以為EDM、海報、網站網頁等方式加以呈現。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