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行為移轉與訓後追蹤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業主提供回訓或相關機制、學習心得交流的平台、證照、實習或其他相關機制的建議或協助，展現訓練成果轉移的達成並展現連接性執行。。本文件功能為「行為移轉與訓後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指標13／第5頁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官方編號：OFR-063　｜　官方方框文字：業主提供回訓或相關機制、學習心得交流的平台、證照、實習或其他相關機制的建議或協助，展現訓練成果轉移的達成並展現連接性執行。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本文件以「行為移轉與訓後追蹤」格式完整回應本項官方要求，並說明作業、判斷、資料來源與正式採用條件。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追蹤時點與母體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行為移轉追蹤課後學員是否嘗試在生活或工作情境中使用所學，不能只用參訓者意願或滿意度代表成效。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學員行動計畫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追蹤母體應先定義誰完成課程且同意後續聯繫。回覆者、未回覆者、退出者與無法聯繫者分列。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追蹤題目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行動計畫用具體情境、預定行動、支持需求與檢核方式記錄；不得要求學員提供超出目的的健康、雇主或客戶個資。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訓後追蹤摘要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時點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聯繫母體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回覆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自述應用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30日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4位嘗試一項學習行動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個人自陳，未經外部驗證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3位重複使用、2位一次使用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無雇主或第三方原件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應用證據及第三方欄位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追蹤題目區分尚未嘗試、嘗試一次、重複使用、停止或不適用；需以本人同意的證據支持，不推論因果。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未回覆處理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擬真30日數據為7位完成者聯繫、6份回覆，其中4位自述嘗試；60日為7位聯繫、5份回覆，其中3位自述重複使用。沒有雇主驗證。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行為結果與限制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未回覆須記錄聯繫次數和退出選項，不以未回覆者視為未使用或已使用。報告同時呈現各階段分母。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支持及再追蹤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若需要外部核實，先取得合法授權並以最小欄位索取；未取得第三方原件時明示為自陳，不提升為外部證明。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