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直接回應官方方框：提出目標客戶及學員對訓練達組織績效改善之說明（財務面）。。本文件功能為「第三方或官方原件索取與驗證包」，不以索引或通用摘要代替正文。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官方編號：OFR-115　｜　官方方框文字：提出目標客戶及學員對訓練達組織績效改善之說明（財務面）。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本項官方方框為「提出目標客戶及學員對訓練達組織績效改善之說明（財務面）。」。正式用途是取得能直接證明該內容的原始文件。現有檢索未讀到可用原件，本件僅為索取與驗證作業包。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主旨：敬請提供「提出目標客戶及學員對訓練達組織績效改善之說明（財務面）。」相關正式文件，以供本會核對人才發展品質管理佐證。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