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直接回應官方方框：規劃課程依學員及結訓學員意見訂定訓練課程，且流程有完整紀錄。。本文件功能為「年度分析與管理審查」，不以索引或通用摘要代替正文。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OFR-054-D02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指標11／第4頁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官方編號：OFR-054　｜　官方方框文字：規劃課程依學員及結訓學員意見訂定訓練課程，且流程有完整紀錄。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現行原件9頁；本項第4頁；控制文件逐框來源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OFR-054-D02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