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JhengHei" w:hAnsi="Microsoft JhengHei" w:eastAsia="Microsoft JhengHei"/>
          <w:b/>
          <w:color w:val="9C4A00"/>
          <w:sz w:val="18"/>
        </w:rPr>
        <w:t>文件狀態：工作稿／待核定；本文件不代表實際招生、執行或成果。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先看項目</w:t>
            </w:r>
          </w:p>
        </w:tc>
        <w:tc>
          <w:tcPr>
            <w:tcW w:type="dxa" w:w="80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說明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用途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提出與訓練政策一致的產品架構與市場定位，供協會討論及後續核定。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使用方式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先取得市場需求與可用資源證據，再審定產品範圍、客群、品質承諾及對外文字。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先看哪裡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先看定位聲明與產品架構表，再看資料來源和核定欄。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真實資料與待補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協會名稱與健康教育、傳統整復推拿技術核心方向依本次指示；本文件中的市場區隔、產品組合及定位均為提案。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查核重點與資料界線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本文件對應的查核重點：與訓練政策有關之訓練產品與市場定位。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工作稿提醒：本稿不是核定紀錄，也不代表已辦理課程、調查或評量。只填入可查證的原始資料；沒有資料時保留空白並註明待補。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本會已提供的設定僅為協會名稱與核心方向：社團法人屏東縣原始點關懷協會，以健康教育及傳統整復推拿技術為核心，保留依實際市場需求發展多元課程的空間。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本文件需補的真實欄位：需求調查、競品與市場資料、課程核准、師資／場地資源、協會決議及公開資料。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一、定位原則（提案）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以健康教育及傳統整復推拿技術為核心，提供依實際需求規劃的學習方案；其他課程須先確認市場需要、協會能力、法規界線及可用資源。所有課程、對象及價格均以實際核定資料為準。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二、目標市場假設與驗證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候選對象（待驗證）</w:t>
            </w:r>
          </w:p>
        </w:tc>
        <w:tc>
          <w:tcPr>
            <w:tcW w:type="dxa" w:w="25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待確認需求</w:t>
            </w:r>
          </w:p>
        </w:tc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可用證據</w:t>
            </w:r>
          </w:p>
        </w:tc>
        <w:tc>
          <w:tcPr>
            <w:tcW w:type="dxa" w:w="230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決策欄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有健康教育學習需求者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主題、學習方式及可近性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問卷、訪談、公開統計</w:t>
            </w:r>
          </w:p>
        </w:tc>
        <w:tc>
          <w:tcPr>
            <w:tcW w:type="dxa" w:w="23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□保留 □修正 □不採用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有傳統整復推拿技能學習需求者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職務任務、先備能力、安全界線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需求調查、職能及法規資料</w:t>
            </w:r>
          </w:p>
        </w:tc>
        <w:tc>
          <w:tcPr>
            <w:tcW w:type="dxa" w:w="23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□保留 □修正 □不採用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其他市場需求族群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是否符合協會使命及資源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需求資料、可行性評估</w:t>
            </w:r>
          </w:p>
        </w:tc>
        <w:tc>
          <w:tcPr>
            <w:tcW w:type="dxa" w:w="23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□保留 □修正 □不採用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三、訓練產品架構（討論稿）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122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層次</w:t>
            </w:r>
          </w:p>
        </w:tc>
        <w:tc>
          <w:tcPr>
            <w:tcW w:type="dxa" w:w="331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產品內容</w:t>
            </w:r>
          </w:p>
        </w:tc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品質控制</w:t>
            </w:r>
          </w:p>
        </w:tc>
        <w:tc>
          <w:tcPr>
            <w:tcW w:type="dxa" w:w="25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發布前條件</w:t>
            </w:r>
          </w:p>
        </w:tc>
      </w:tr>
      <w:tr>
        <w:tc>
          <w:tcPr>
            <w:tcW w:type="dxa" w:w="12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核心一</w:t>
            </w:r>
          </w:p>
        </w:tc>
        <w:tc>
          <w:tcPr>
            <w:tcW w:type="dxa" w:w="33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健康教育課程；主題依需求調查確定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目標、教材、評量與安全界線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協會核定並完成課程審查</w:t>
            </w:r>
          </w:p>
        </w:tc>
      </w:tr>
      <w:tr>
        <w:tc>
          <w:tcPr>
            <w:tcW w:type="dxa" w:w="12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核心二</w:t>
            </w:r>
          </w:p>
        </w:tc>
        <w:tc>
          <w:tcPr>
            <w:tcW w:type="dxa" w:w="33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傳統整復推拿技術相關訓練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職能、實作安全、師資與非醫療界線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確認適用規範、核定內容及資源</w:t>
            </w:r>
          </w:p>
        </w:tc>
      </w:tr>
      <w:tr>
        <w:tc>
          <w:tcPr>
            <w:tcW w:type="dxa" w:w="12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延伸</w:t>
            </w:r>
          </w:p>
        </w:tc>
        <w:tc>
          <w:tcPr>
            <w:tcW w:type="dxa" w:w="33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其他依市場需求評估的課程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先做需求、可行性及風險審查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逐案核定，不自動列為開課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四、定位文字與市場驗證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定位句（提案，未核定）：本會以健康教育及傳統整復推拿技術為核心，依可查證的市場需求與協會能力規劃課程，重視學習品質、安全及公益服務方向。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待驗證主張</w:t>
            </w:r>
          </w:p>
        </w:tc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驗證方法</w:t>
            </w:r>
          </w:p>
        </w:tc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通過條件</w:t>
            </w:r>
          </w:p>
        </w:tc>
        <w:tc>
          <w:tcPr>
            <w:tcW w:type="dxa" w:w="216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結果／決定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目標族群確有需求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調查／訪談／公開資料交叉核對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來源、期間、樣本與限制可追溯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課程可由本會提供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師資、教材、場地、預算盤點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資源及責任經核定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定位文字不誇大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法規、事實及對外文件覆核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無未證實招生、核定或成果宣稱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證據定位與版本核對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16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核對項目</w:t>
            </w:r>
          </w:p>
        </w:tc>
        <w:tc>
          <w:tcPr>
            <w:tcW w:type="dxa" w:w="37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預定來源／檔名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頁次／欄位</w:t>
            </w:r>
          </w:p>
        </w:tc>
        <w:tc>
          <w:tcPr>
            <w:tcW w:type="dxa" w:w="180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需求調查及分析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[待取得或待建立的實際資料]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待補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訓練政策／課程核定紀錄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[待取得或待建立的實際資料]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待補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對外定位審查紀錄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[待取得或待建立的實際資料]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待補</w:t>
            </w:r>
          </w:p>
        </w:tc>
      </w:tr>
    </w:tbl>
    <w:p>
      <w:pPr>
        <w:spacing w:after="0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目前來源判定：本案未附可證明協會實際核定或執行的原始資料。完成填列前，維持工作稿狀態；不得將此表或示例直接當作既有成果。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確認與核定欄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編製人／角色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覆核人／角色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核定人／角色</w:t>
            </w:r>
          </w:p>
        </w:tc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確認日期</w:t>
            </w:r>
          </w:p>
        </w:tc>
        <w:tc>
          <w:tcPr>
            <w:tcW w:type="dxa" w:w="273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核定依據或紀錄位置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[待核定]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與訓練政策有關之訓練產品與市場定位_制度文件</dc:title>
  <dc:subject>TTQS查核佐證文件工作稿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