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資訊系統化程度及檢索速度評估表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I14-E05｜指標 14｜草案：待確認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以明確口徑盤點資料系統化程度並記錄實際檢索測試速度。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先界定範圍與樣本，再逐次計時；結論只依原始證據，不預填績效。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資訊系統化程度及檢索速度。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一、評估目的與測量口徑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本表用來盤點訓練資料管理的系統化程度，並以實際查詢測試量測檢索速度。先選定期間、範圍、樣本與計時起訖，再記錄原始結果；本稿不代表協會已完成系統化或達到任何速度。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824"/>
        <w:gridCol w:w="3269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指標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計算／判讀方法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需保存的原始資料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索引建置率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已建立必要索引欄位的文件數 ÷ 抽查文件總數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抽樣清單、應有欄位與逐件核對結果。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查詢成功率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找到正確文件且版次的測試次數 ÷ 有效測試次數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每次條件、預期文件、實際文件及判定。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檢索耗時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記錄每次從開始查詢至確認正確文件／版次的秒數；另報中位數。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逐次計時值、計時方式及例外說明。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版本辨識率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正確辨識有效版與作廢版次數 ÷ 版本測試次數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含多版本的測試案例及答案核對。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改善完成率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期限內完成且複測有效的改善件數 ÷ 到期改善件數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改善清單、期限、複測及覆核紀錄。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二、系統化程度盤點量表（建議尺度，待審議）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976"/>
        <w:gridCol w:w="2405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級別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判讀描述（按證據選級）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本次級別／證據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0 尚未盤點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沒有可核對的管理方式或盤點資料。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1 個別保存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主要依個人或零散資料夾保存，尚無一致索引。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2 有共同規則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有分類／命名／索引規則，但執行一致性尚未量測。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3 可查詢追溯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可依共同欄位查找、辨識版次，且有調閱紀錄。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4 定期改善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有權限、備份、測試與改善複測紀錄，並依結果更新。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評級只能依本次可查驗證據；量表及目標值須由本會審議核定。若沒有系統或測試紀錄，應如實填「待盤點／未測」，不可推估級別。</w:t>
      </w:r>
    </w:p>
    <w:p>
      <w:pPr>
        <w:spacing w:before="0" w:after="0"/>
      </w:pPr>
      <w:r>
        <w:br w:type="page"/>
      </w: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三、檢索速度測試與分析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944"/>
        <w:gridCol w:w="1944"/>
        <w:gridCol w:w="2232"/>
        <w:gridCol w:w="2189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測試編號／日期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資料範圍／難度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預期文件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實際秒數／正確版次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結果與限制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[待分析]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</w:pPr>
      <w:r>
        <w:t>四、測試條件一致性核對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6653"/>
      </w:tblGrid>
      <w:tr>
        <w:tc>
          <w:tcPr>
            <w:tcW w:type="dxa" w:w="3240"/>
            <w:shd w:fill="183B6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4"/>
              </w:rPr>
              <w:t>核對項目</w:t>
            </w:r>
          </w:p>
        </w:tc>
        <w:tc>
          <w:tcPr>
            <w:tcW w:type="dxa" w:w="6653"/>
            <w:shd w:fill="183B6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4"/>
              </w:rPr>
              <w:t>測試設定／證據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測試範圍與樣本口徑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[待填；須與結果摘要一致]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操作角色、設備／工具及資料位置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[實測時記錄；權限依核定設定]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計時起點、終點及單位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[開始查詢至確認正確文件與版次；秒]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預期答案及版次核對依據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[待填；由可查驗原件確認]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無效測試、缺件與排除理由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[逐筆登錄；不得只保留成功測試]</w:t>
            </w:r>
          </w:p>
        </w:tc>
      </w:tr>
    </w:tbl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五、結論與改善追蹤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221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結論欄位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填寫內容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盤點期間／樣本口徑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測試次數／成功率／耗時摘要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[依原始計時資料計算；待填]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未達目標原因／資料限制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[待分析；不得推定原因]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改善措施／負責角色／期限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複測結果／覆核日期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[實際完成後填]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</w:pPr>
      <w:r>
        <w:t>補充：檢索測試統計口徑</w:t>
      </w:r>
    </w:p>
    <w:p>
      <w:pPr>
        <w:widowControl/>
      </w:pPr>
      <w:r>
        <w:t>測試前固定範圍、樣本抽取、難度與計時方式；每筆都保留原始秒數與正確版次判定。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統計項目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計算／報告方式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必須同時列出的資料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沒有可用資料時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成功率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正確文件與版次的有效測試 ÷ 全部有效測試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成功數、有效測試數、失敗及排除理由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中位檢索秒數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排序有效測試秒數後取中位數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樣本數、秒數、取樣規則、例外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P95 檢索秒數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排序有效測試秒數並依事前核定的百分位方法取第95百分位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逐次秒數、樣本數、方法及計算版本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系統化程度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按本稿 0–4 級描述逐項提供現況證據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各維度證據位置及覆核人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不可因無資料評為0級，先標待盤點</w:t>
            </w:r>
          </w:p>
        </w:tc>
      </w:tr>
    </w:tbl>
    <w:p>
      <w:pPr>
        <w:pStyle w:val="Heading1"/>
        <w:keepNext/>
      </w:pPr>
      <w:r>
        <w:t>補充：結果彙總與改善決策</w:t>
      </w:r>
    </w:p>
    <w:p>
      <w:pPr>
        <w:widowControl/>
      </w:pPr>
      <w:r>
        <w:t>先檢查測試條件一致性，再比較期間；不同系統、權限、樣本或計時起訖不得直接比較。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期間／工具版本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測試範圍／樣本數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成功率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中位秒數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P95 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系統化級別／證據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限制／措施／覆核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