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訓練結果評估、實施依據與標準作業流程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訓練辦理與評估 SOP（核定前草案）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  <w:tblHeader w:val="true"/>
        </w:trPr>
        <w:tc>
          <w:tcPr>
            <w:tcW w:type="dxa" w:w="10009"/>
            <w:vAlign w:val="center"/>
            <w:shd w:fill="FFF2CC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 w:val="true"/>
        </w:trPr>
        <w:tc>
          <w:tcPr>
            <w:tcW w:type="dxa" w:w="5004"/>
            <w:vAlign w:val="center"/>
            <w:shd w:fill="DCEAF5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訓練結果的評估、訓練實施的依據及標準化作業流程（SOP）。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 Plan、Design、Do、Review、Outcome 五段流程準備、執行、評估與改善。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先看流程表、開課前檢核、評估紀錄及待核定欄。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實際核定課程、課程日期、師資、學員、出勤、評量、回饋與成果資料。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一、目的與適用範圍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本程序規範協會規劃及辦理健康教育、傳統整復推拿技術或依需求發展之其他訓練時，如何確認依據、設計教學、實施、評估及改善。僅適用於經協會依權責核定的正式訓練；一般關懷活動或未設定學習目標的活動，不以訓練成果呈現。</w:t>
      </w:r>
    </w:p>
    <w:p>
      <w:pPr>
        <w:pStyle w:val="Heading1"/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二、作業流程與責任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作業要求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輸出與紀錄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Plan 計畫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確認需求、目標對象、學習目的、法規與資源；提出課程及成果指標。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需求分析、課程提案、資源與風險檢核。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承辦人／審查者／核定者：[待指派]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Design 設計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把能力目標轉成單元、方法、教材、師資、評量及結訓規則。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課程規劃書、教案、評量工具、審查與修訂。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課程設計者／專業審查者：[待指派]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Do 執行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開課前確認核定、師資、學員、場地、器材、安全與資料告知；按核定方案實施。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招生資訊、出勤、授課日誌、評量、異常及變更紀錄。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教務／講師／安全承辦：[待指派]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Review 查核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檢查課程是否依方案執行；分析回饋、學習評量、缺課、異常與申訴。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結訓檢核、課程檢討、差異及改善紀錄。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評估者／複核者：[待指派]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Outcome 成果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依目的追蹤所學是否應用及對學員、客戶或協會的貢獻。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追蹤資料、成果分析及下一輪改善決定。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追蹤承辦／核定者：[待指派]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三、開課前必備檢核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檢核問題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核定方案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課程名稱、目標、時數、招生資訊是否與現行核定版相同？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師資與教材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授課資格、教材版本、來源及授權是否完成確認？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場地與設備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場地、器材、衛生、安全及緊急聯絡安排是否可用？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學員與告知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錄取條件、出席方式、評量、資料使用及申訴方式是否已說明？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實作安全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非醫療界線、停止條件、現場監督及轉介方式是否明確？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資料與表單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簽到、評量、回饋及異常表單是否為現行版本？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四、訓練結果評估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評估面向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可採方法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填寫規則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學員反應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課後回饋、訪談或焦點討論。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列有效樣本、題目版本、意見分布與限制。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學習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課前後測、實作觀察、口頭說明或作品檢核。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評量須連到學習目標，保存規準及原始結果。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行為／應用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依核定追蹤時間，詢問是否在工作或服務中應用。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只有取得實際追蹤資料後填寫，註明未回覆與偏差。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成果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與課程目的相關的學員、客戶或協會成果。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分清訓練產出與長期結果，不將關聯直接說成因果。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評估門檻與追蹤期間目前尚未核定；由協會依課程目標、適用規範與資源決定後，寫入課程核定版。未設定或未取得的數據不填估計值。</w:t>
      </w:r>
    </w:p>
    <w:p>
      <w:pPr>
        <w:pStyle w:val="Heading1"/>
        <w:keepNext/>
        <w:keepLines/>
        <w:pageBreakBefore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五、偏差、異常與改善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與核定方案不同時，記錄變更原因、影響、告知對象及核准方式。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涉及人身安全或超出非醫療範圍時，先停止相關活動並依核定應變程序處理。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評估未達預定目標時，分析原因及資料限制，提出責任人、期限、驗證方式與是否重開課程。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每次改善均保留原始資料與修訂版本，不倒填或補造紀錄。</w:t>
      </w:r>
    </w:p>
    <w:p>
      <w:pPr>
        <w:pStyle w:val="Heading1"/>
        <w:keepNext/>
        <w:keepLines/>
        <w:pageBreakBefore w:val="0"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六、必要紀錄清單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紀錄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產生時點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保存要點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需求分析與課程規劃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提案及核定前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保留來源、日期、版本與審查結果。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師資、教材、場地與安全檢核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開課前及異動時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資料限權存取，保留資格查驗與異動依據。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招生、學員、出勤及評量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辦理期間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僅記錄必要資訊，維持可追溯與資料保護。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回饋、結訓分析與追蹤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課後及核定追蹤期間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註明樣本數、缺失、計算方式與資料限制。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改善及再審查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發現差異或定期檢討時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連結問題、措施、責任、期限及驗證結果。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操作工具補充｜訓練實施與評估決策記錄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本節把原有 Plan、Design、Do、Review、Outcome 五階段落到可判斷的檢核點。表內角色、門檻與時限須依權責核定後填入；沒有核定依據前，不得把待填值當成協會現行標準。</w:t>
      </w:r>
    </w:p>
    <w:p>
      <w:pPr>
        <w:pStyle w:val="Heading2"/>
        <w:keepNext/>
        <w:keepLines/>
      </w:pPr>
      <w:r>
        <w:t>1. 開始／停止決策點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關卡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承辦人要核對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可往下進行的條件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未符合時怎麼辦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留下的紀錄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需求與適用範圍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訓練對象、需求來源、課程目的是否可查；是否屬協會健康教育、傳統整復推拿技術或經核定的多元課程。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需求來源可回查，目的與對象明確，且未超出非醫療教育界線。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退回補件；與任務無關或含未核實療效宣稱時停止提案並請權責人確認。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需求來源、適用判斷、退補原因與日期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課程設計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目標、單元、教法、教材、師資、評量是否互相對應。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每一目標均有教學安排與可核對的評量方法；必要資源及授權已查。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補設計或重新審查；不得先招生或把未核定內容列為正式課程。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課程規劃版本、審查意見及修訂差異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開課放行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核定方案、師資、學員告知、場地設備、安全、表單版本是否齊備。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適用檢核項目均已完成，未完成項有權責核可的處置且不影響安全或合法性。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安全、資格或必要核定未完成即不開課；其他缺件先列責任與期限並取得權責判斷。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開課前檢核表、決定人、日期及附件索引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執行變更／異常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實際進度是否偏離核定方案；是否出現事故、申訴或非醫療界線疑慮。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變更經權責確認且已告知受影響對象；異常處置有紀錄。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安全疑慮先停止相關活動；依核定應變程序通報、保護資料並評估是否復課。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變更／異常紀錄、影響、處置、復查及核准依據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結訓與改善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出勤、評量、回饋、追蹤和原始資料是否完整可回查。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結果依事前口徑分析，限制、缺值、未回覆均揭露，改善有責任與驗證方式。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資料不足則列為尚無法判定，不補造結果；安排補件或下一次驗證。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結訓分析、改善追蹤及版本索引</w:t>
            </w:r>
          </w:p>
        </w:tc>
      </w:tr>
    </w:tbl>
    <w:p>
      <w:pPr>
        <w:pStyle w:val="Heading2"/>
        <w:keepNext/>
        <w:keepLines/>
      </w:pPr>
      <w:r>
        <w:t>2. 偏差、例外與停辦紀錄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案件／日期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偏差或例外事實與原方案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安全／品質／權益影響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暫行措施與決策依據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責任／期限／復查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[列出差異，不覆寫原方案]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[待分析；涉及安全先停]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[待填權責人、依據與是否復課]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p>
      <w:pPr>
        <w:pStyle w:val="Heading2"/>
        <w:keepNext/>
        <w:keepLines/>
      </w:pPr>
      <w:r>
        <w:t>3. 可重算的過程指標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計算方式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適用範圍／零分母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結果欄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核定目標／資料位置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開課前檢核完成率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完成且有證據的適用項目數 ÷ 全部適用項目數 × 100%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排除有理由的不適用項；分母為0時填不適用並說明。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目標待核定；附檢核表版本／位置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變更追蹤完成率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已完成並覆核的到期變更／改善事項數 ÷ 到期事項總數 × 100%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尚未到期者不列入；分母為0時填不適用。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目標待核定；附追蹤清單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有效回覆率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有效回覆數 ÷ 到期且適格的受邀對象數 × 100%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拒答、失聯及無效回覆分開列；分母為0時填不適用。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期間與題目版本待填；附原始彙整表</w:t>
            </w:r>
          </w:p>
        </w:tc>
      </w:tr>
    </w:tbl>
    <w:p>
      <w:pPr>
        <w:pStyle w:val="Heading2"/>
        <w:keepNext/>
        <w:keepLines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對應查核項目：訓練結果的評估、訓練實施的依據及標準化作業流程（SOP）。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訓練結果評估、實施依據與標準作業流程</dc:title>
  <dc:subject>訓練結果的評估、訓練實施的依據及標準化作業流程（SOP）。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