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課程設計進度流程及規劃書</w:t>
      </w:r>
    </w:p>
    <w:p>
      <w:pPr>
        <w:jc w:val="center"/>
      </w:pPr>
      <w:r>
        <w:rPr>
          <w:b/>
          <w:color w:val="1F4E79"/>
        </w:rPr>
        <w:t>I07-E04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0036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I07-E04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2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2 頁「有課程設計進度表、課程規劃流程圖說明、訓練規劃書等佐證資料。」。其文件類型為：課程系統設計文件｜有課程設計進度表、課程規劃流程圖說明、訓練規劃書等佐證資料。本件只回應此一證據用途；關聯文件以序號交叉引用，不重複主張其他指標的事實。</w:t>
      </w:r>
    </w:p>
    <w:p>
      <w:pPr>
        <w:pStyle w:val="Heading1"/>
        <w:keepNext/>
      </w:pPr>
      <w:r>
        <w:t>課程設計流程</w:t>
      </w:r>
    </w:p>
    <w:p>
      <w:pPr>
        <w:spacing w:after="100"/>
      </w:pPr>
      <w:r>
        <w:t>流程順序：蒐集需求 → 分析目標學員與能力落差 → 設定可觀察學習目標 → 編排單元與教學法 → 安排教材、師資、場地及安全控制 → 設計前後測或實作評量 → 利害關係人審閱 → 權責核定 → 試辦與檢討。</w:t>
      </w:r>
    </w:p>
    <w:p>
      <w:pPr>
        <w:spacing w:after="100"/>
      </w:pPr>
      <w:r>
        <w:t>里程碑以「輸入齊備、目標可評、教材核對、審查完成、資源可用、試辦回饋」為完成條件；未核定前不填開課日期或固定時數。</w:t>
      </w:r>
    </w:p>
    <w:p>
      <w:pPr>
        <w:pStyle w:val="Heading1"/>
        <w:keepNext/>
      </w:pPr>
      <w:r>
        <w:t>課程示例</w:t>
      </w:r>
    </w:p>
    <w:p>
      <w:pPr>
        <w:spacing w:after="100"/>
      </w:pPr>
      <w:r>
        <w:t>示例主題為健康自我照護與傳統整復推拿操作安全認知。學習者先能辨識服務範圍和禁忌，再能依示範流程完成低風險練習並說明何時應轉介；示例主題仍須由協會確認市場需求、師資資格和法規界線。</w:t>
      </w:r>
    </w:p>
    <w:p>
      <w:pPr>
        <w:pStyle w:val="Heading1"/>
        <w:keepNext/>
      </w:pPr>
      <w:r>
        <w:t>設計進度與交付物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工作內容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主責角色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完成判準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待核事項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M1 需求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蒐集目標學員任務與障礙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需求來源及日期可查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對象與抽樣方式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M2 職能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分解知識、技能、態度與風險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講師／專家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每項差距有來源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專業審查者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M3 目標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寫成可觀察學習表現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目標對應評量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通過標準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M4 單元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安排說明、示範、練習、回饋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活動與教材有對應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時數與班次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M5 安全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核對場地、器材、同意與停止條件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行政／權責者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清單全部有證據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保險及場地規則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M6 審查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由利害關係人提出意見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意見及處理結果留痕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人員與日期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M7 核定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確認資源與權責簽核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授權主管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正式版本及生效日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尚未核定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M8 試辦檢討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依評量、回饋及異常修訂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承辦＋講師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版本差異及改善可追溯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未實施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需求—能力—教學—評量追溯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需求／風險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能力目標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教學活動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健康資訊辨識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能說出資料來源與不確定性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案例判讀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短題測驗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設計示例</w:t>
            </w:r>
          </w:p>
        </w:tc>
      </w:tr>
      <w:tr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操作安全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能辨識停止條件並依流程處置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示範與情境演練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觀察清單</w:t>
            </w:r>
          </w:p>
        </w:tc>
        <w:tc>
          <w:tcPr>
            <w:tcW w:type="dxa" w:w="203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待專業審查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自我照護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能選擇安全且合宜的學習策略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講解、討論、個人計畫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口頭說明與計畫表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待需求驗證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I07-E04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有課程設計進度表、課程規劃流程圖說明、訓練規劃書等佐證資料。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本文件第0036號；原始來源與附件以核實後登錄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關聯要求參照：I05,I08,I11；本文件不替代其專屬紀錄。</w:t>
      </w:r>
    </w:p>
    <w:p>
      <w:pPr>
        <w:pStyle w:val="Heading2"/>
        <w:keepNext/>
      </w:pPr>
      <w:r>
        <w:t>需求依據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I07-E04官方要求的直接回應與適用情境</w:t>
      </w:r>
    </w:p>
    <w:p>
      <w:r>
        <w:t>本節逐字對應官方查核佐證資料表第 2 頁要求：「有課程設計進度表、課程規劃流程圖說明、訓練規劃書等佐證資料。」。本文件僅提供該項要求所需的文件工作稿與追溯欄位。</w:t>
      </w:r>
    </w:p>
    <w:p>
      <w:pPr>
        <w:pStyle w:val="Heading2"/>
        <w:keepNext/>
      </w:pPr>
      <w:r>
        <w:t>職能/能力差距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學習目標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課程單元與時程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教學方法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師資條件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學員條件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教材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場地設備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評量方法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利益關係人審查</w:t>
      </w:r>
    </w:p>
    <w:p>
      <w:r>
        <w:t>課程設計須由需求與職能落差推導學習目標，再安排單元、教學法、教材、環境及評量。講師、承辦、學員代表與決策者的意見應分開記錄；實際參與、決議及核定仍須以真實會議紀錄補足。</w:t>
      </w:r>
    </w:p>
    <w:p>
      <w:pPr>
        <w:pStyle w:val="Heading2"/>
        <w:keepNext/>
      </w:pPr>
      <w:r>
        <w:t>風險與變更</w:t>
      </w:r>
    </w:p>
    <w:p>
      <w:r>
        <w:t>主要控制是先核對需求與可用來源，再依「有課程設計進度表、課程規劃流程圖說明、訓練規劃書等佐證資料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版本核定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I07-E04真實升格檢核與替換清單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