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b/>
          <w:color w:val="000000"/>
          <w:sz w:val="38"/>
        </w:rPr>
        <w:t>指標 17b 課程照片暨活動紀錄表</w:t>
      </w:r>
    </w:p>
    <w:p>
      <w:pPr>
        <w:spacing w:after="100"/>
        <w:jc w:val="center"/>
      </w:pPr>
      <w:r>
        <w:rPr>
          <w:rFonts w:ascii="Microsoft JhengHei" w:hAnsi="Microsoft JhengHei" w:eastAsia="Microsoft JhengHei"/>
          <w:b/>
          <w:color w:val="000000"/>
          <w:sz w:val="22"/>
        </w:rPr>
        <w:t>原始影像索引與活動佐證登錄</w:t>
      </w:r>
    </w:p>
    <w:p>
      <w:pPr>
        <w:keepLines/>
        <w:pageBreakBefore w:val="0"/>
        <w:spacing w:before="60" w:after="100"/>
      </w:pPr>
      <w:r>
        <w:rPr>
          <w:b/>
        </w:rPr>
        <w:t>目的：</w:t>
      </w:r>
      <w:r>
        <w:t>索引真實課程活動照片與紀錄</w:t>
      </w:r>
      <w:r>
        <w:t>；</w:t>
      </w:r>
      <w:r>
        <w:rPr>
          <w:b/>
        </w:rPr>
        <w:t>做法：</w:t>
      </w:r>
      <w:r>
        <w:t>保留原件，核對活動及同意後登錄</w:t>
      </w:r>
      <w:r>
        <w:t>；</w:t>
      </w:r>
      <w:r>
        <w:rPr>
          <w:b/>
        </w:rPr>
        <w:t>責任：</w:t>
      </w:r>
      <w:r>
        <w:t>拍攝、保管及隱私覆核角色待指定</w:t>
      </w:r>
      <w:r>
        <w:t>；</w:t>
      </w:r>
      <w:r>
        <w:rPr>
          <w:b/>
        </w:rPr>
        <w:t>證據：</w:t>
      </w:r>
      <w:r>
        <w:t>原始影像、同意、活動紀錄與位置</w:t>
      </w:r>
      <w:r>
        <w:t>；</w:t>
      </w:r>
      <w:r>
        <w:rPr>
          <w:b/>
        </w:rPr>
        <w:t>現況：</w:t>
      </w:r>
      <w:r>
        <w:t>空白示範表，未取得真實影像</w:t>
      </w:r>
    </w:p>
    <w:p>
      <w:pPr>
        <w:keepLines w:val="0"/>
        <w:spacing w:after="120" w:line="269" w:lineRule="auto"/>
      </w:pPr>
      <w:r>
        <w:rPr>
          <w:rFonts w:ascii="Microsoft JhengHei" w:hAnsi="Microsoft JhengHei" w:eastAsia="Microsoft JhengHei"/>
          <w:b/>
          <w:color w:val="000000"/>
        </w:rPr>
        <w:t>文件狀態：</w:t>
      </w:r>
      <w:r>
        <w:rPr>
          <w:rFonts w:ascii="Microsoft JhengHei" w:hAnsi="Microsoft JhengHei" w:eastAsia="Microsoft JhengHei"/>
          <w:color w:val="000000"/>
        </w:rPr>
        <w:t>合成示範稿（空白工作稿；不含模擬班次、活動、人物、日期、影像、核准或結果）。原始影像狀態：尚待補入正式原始資料（待取得）。</w:t>
      </w:r>
    </w:p>
    <w:p>
      <w:pPr>
        <w:keepLines w:val="0"/>
        <w:spacing w:after="140" w:line="269" w:lineRule="auto"/>
      </w:pPr>
      <w:r>
        <w:rPr>
          <w:rFonts w:ascii="Microsoft JhengHei" w:hAnsi="Microsoft JhengHei" w:eastAsia="Microsoft JhengHei"/>
          <w:color w:val="000000"/>
        </w:rPr>
        <w:t>本表供社團法人屏東縣原始點關懷協會在取得真實課程與原始影像後，登錄活動脈絡、影像來源、同意範圍、隱私處理、保管檢索及核驗結果。建置時未提供可驗證的課程活動原件、照片或影片、肖像同意及核准資料；所有真實欄位保持空白或待核。本文件不表示已有課程、拍攝或活動成果。</w:t>
      </w:r>
    </w:p>
    <w:p>
      <w:pPr>
        <w:keepNext/>
        <w:spacing w:before="60" w:after="60"/>
      </w:pPr>
      <w:r>
        <w:rPr>
          <w:rFonts w:ascii="Microsoft JhengHei" w:hAnsi="Microsoft JhengHei" w:eastAsia="Microsoft JhengHei"/>
          <w:b/>
          <w:color w:val="000000"/>
          <w:sz w:val="18"/>
        </w:rPr>
        <w:t>文件識別</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04"/>
        <w:gridCol w:w="2976"/>
        <w:gridCol w:w="1304"/>
        <w:gridCol w:w="3005"/>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內容</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內容</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文件編號</w:t>
            </w:r>
          </w:p>
        </w:tc>
        <w:tc>
          <w:tcPr>
            <w:tcW w:type="dxa" w:w="2976"/>
            <w:vAlign w:val="center"/>
            <w:tcMar>
              <w:top w:w="90" w:type="dxa"/>
              <w:start w:w="105" w:type="dxa"/>
              <w:bottom w:w="90" w:type="dxa"/>
              <w:end w:w="105" w:type="dxa"/>
            </w:tcMar>
          </w:tcPr>
          <w:p>
            <w:pPr>
              <w:spacing w:after="0" w:before="0" w:line="250" w:lineRule="auto"/>
              <w:jc w:val="left"/>
            </w:pPr>
            <w:r>
              <w:t>0078 / 指標17b：學習評估 / 03</w:t>
            </w:r>
            <w:r>
              <w:rPr>
                <w:rFonts w:ascii="Microsoft JhengHei" w:hAnsi="Microsoft JhengHei" w:eastAsia="Microsoft JhengHei"/>
                <w:b w:val="0"/>
                <w:color w:val="000000"/>
                <w:sz w:val="16"/>
              </w:rPr>
            </w:r>
          </w:p>
        </w:tc>
        <w:tc>
          <w:tcPr>
            <w:tcW w:type="dxa" w:w="1304"/>
            <w:vAlign w:val="center"/>
            <w:tcMar>
              <w:top w:w="90" w:type="dxa"/>
              <w:start w:w="105" w:type="dxa"/>
              <w:bottom w:w="90" w:type="dxa"/>
              <w:end w:w="105" w:type="dxa"/>
            </w:tcMar>
          </w:tcPr>
          <w:p>
            <w:pPr>
              <w:spacing w:after="0" w:before="0" w:line="250" w:lineRule="auto"/>
              <w:jc w:val="left"/>
            </w:pPr>
            <w:r>
              <w:t>版本狀態</w:t>
            </w:r>
            <w:r>
              <w:rPr>
                <w:rFonts w:ascii="Microsoft JhengHei" w:hAnsi="Microsoft JhengHei" w:eastAsia="Microsoft JhengHei"/>
                <w:b w:val="0"/>
                <w:color w:val="000000"/>
                <w:sz w:val="16"/>
              </w:rPr>
            </w:r>
          </w:p>
        </w:tc>
        <w:tc>
          <w:tcPr>
            <w:tcW w:type="dxa" w:w="3005"/>
            <w:vAlign w:val="center"/>
            <w:tcMar>
              <w:top w:w="90" w:type="dxa"/>
              <w:start w:w="105" w:type="dxa"/>
              <w:bottom w:w="90" w:type="dxa"/>
              <w:end w:w="105" w:type="dxa"/>
            </w:tcMar>
          </w:tcPr>
          <w:p>
            <w:pPr>
              <w:spacing w:after="0" w:before="0" w:line="250" w:lineRule="auto"/>
              <w:jc w:val="left"/>
            </w:pPr>
            <w:r>
              <w:t>合成示範稿</w:t>
            </w:r>
            <w:r>
              <w:rPr>
                <w:rFonts w:ascii="Microsoft JhengHei" w:hAnsi="Microsoft JhengHei" w:eastAsia="Microsoft JhengHei"/>
                <w:b w:val="0"/>
                <w:color w:val="000000"/>
                <w:sz w:val="16"/>
              </w:rPr>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適用單位</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社團法人屏東縣原始點關懷協會</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文件用途</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照片與活動紀錄及原始影像索引</w:t>
            </w:r>
          </w:p>
        </w:tc>
      </w:tr>
      <w:tr>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本件範圍</w:t>
            </w:r>
          </w:p>
        </w:tc>
        <w:tc>
          <w:tcPr>
            <w:tcW w:type="dxa" w:w="297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官方複合要求中的「照片與紀錄」部分</w:t>
            </w:r>
          </w:p>
        </w:tc>
        <w:tc>
          <w:tcPr>
            <w:tcW w:type="dxa" w:w="130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資料狀態</w:t>
            </w:r>
          </w:p>
        </w:tc>
        <w:tc>
          <w:tcPr>
            <w:tcW w:type="dxa" w:w="300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原始影像及實際活動紀錄待取得</w:t>
            </w:r>
          </w:p>
        </w:tc>
      </w:tr>
    </w:tbl>
    <w:p>
      <w:pPr>
        <w:spacing w:after="20" w:line="240" w:lineRule="auto"/>
      </w:pPr>
    </w:p>
    <w:p>
      <w:pPr>
        <w:pStyle w:val="Heading1"/>
        <w:keepNext/>
      </w:pPr>
      <w:r>
        <w:rPr>
          <w:rFonts w:ascii="Microsoft JhengHei" w:hAnsi="Microsoft JhengHei" w:eastAsia="Microsoft JhengHei"/>
          <w:b/>
          <w:color w:val="000000"/>
          <w:sz w:val="26"/>
        </w:rPr>
        <w:t>官方要求與本件範圍</w:t>
      </w:r>
    </w:p>
    <w:p>
      <w:pPr>
        <w:keepLines w:val="0"/>
        <w:spacing w:after="100" w:line="269" w:lineRule="auto"/>
      </w:pPr>
      <w:r>
        <w:rPr>
          <w:rFonts w:ascii="Microsoft JhengHei" w:hAnsi="Microsoft JhengHei" w:eastAsia="Microsoft JhengHei"/>
          <w:color w:val="000000"/>
        </w:rPr>
        <w:t>官方查核佐證文件資料表第 6 頁列示 17b 學習評估的常見參考佐證：「考試紀錄、學員心得報告、照片與紀錄、訓後學員職涯規劃建議表。」本表只登錄其中的「照片與紀錄」部分，記錄影像對應的實際活動、來源與查驗資訊。</w:t>
      </w:r>
    </w:p>
    <w:p>
      <w:pPr>
        <w:keepLines w:val="0"/>
        <w:spacing w:after="100" w:line="269" w:lineRule="auto"/>
      </w:pPr>
      <w:r>
        <w:rPr>
          <w:rFonts w:ascii="Microsoft JhengHei" w:hAnsi="Microsoft JhengHei" w:eastAsia="Microsoft JhengHei"/>
          <w:color w:val="000000"/>
        </w:rPr>
        <w:t>其餘考試、心得及職涯建議內容不由本表填造或代替。官方評核表第 3 頁將 17b 分為未執行、執行評量、彙整學習結果與缺失作為課程修正依據，以及依修正決定改善並呈現成效等層級；照片索引本身不能證明學習結果、評核等級或改善成效。</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98"/>
        <w:gridCol w:w="3118"/>
        <w:gridCol w:w="3373"/>
      </w:tblGrid>
      <w:tr>
        <w:trPr>
          <w:tblHeader w:val="true"/>
        </w:trPr>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資料現況</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目前狀態</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不得據此推論</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實際課程、班次、日期、地點</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未提供；待取得真實原件</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不得推定曾辦理或填寫日期</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原始照片或影片與檔案雜湊</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未提供；待取得原始檔</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不得以生成圖、示意圖或截圖代替</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拍攝者、拍攝脈絡及活動對應</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未提供；待原件與責任人核實</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不得推測人物、活動或其結果</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可識別對象同意及用途範圍</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未提供有效同意證明；待取得與核驗</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不得公開、展示或認定已授權</w:t>
            </w:r>
          </w:p>
        </w:tc>
      </w:tr>
      <w:tr>
        <w:tc>
          <w:tcPr>
            <w:tcW w:type="dxa" w:w="209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去識別、保管、檢索及覆核紀錄</w:t>
            </w:r>
          </w:p>
        </w:tc>
        <w:tc>
          <w:tcPr>
            <w:tcW w:type="dxa" w:w="311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未提供；待建立實際紀錄</w:t>
            </w:r>
          </w:p>
        </w:tc>
        <w:tc>
          <w:tcPr>
            <w:tcW w:type="dxa" w:w="337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不得宣稱已完成隱私審查或核驗</w:t>
            </w:r>
          </w:p>
        </w:tc>
      </w:tr>
    </w:tbl>
    <w:p>
      <w:pPr>
        <w:spacing w:after="20" w:line="240" w:lineRule="auto"/>
      </w:pPr>
    </w:p>
    <w:p>
      <w:pPr>
        <w:pStyle w:val="Heading1"/>
        <w:keepNext/>
      </w:pPr>
      <w:r>
        <w:rPr>
          <w:rFonts w:ascii="Microsoft JhengHei" w:hAnsi="Microsoft JhengHei" w:eastAsia="Microsoft JhengHei"/>
          <w:b/>
          <w:color w:val="000000"/>
          <w:sz w:val="26"/>
        </w:rPr>
        <w:t>登錄與保全規則</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61"/>
        <w:gridCol w:w="7228"/>
      </w:tblGrid>
      <w:tr>
        <w:trPr>
          <w:tblHeader w:val="true"/>
        </w:trPr>
        <w:tc>
          <w:tcPr>
            <w:tcW w:type="dxa" w:w="4904"/>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步驟</w:t>
            </w:r>
          </w:p>
        </w:tc>
        <w:tc>
          <w:tcPr>
            <w:tcW w:type="dxa" w:w="4904"/>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作業要求</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1 建立索引</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取得真實原件後，為一場活動建立一個活動紀錄編號；每個原始影像檔各建一筆影像索引。未收到原件前不建立會被誤認為實際活動或照片的編號。</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2 保留原件</w:t>
            </w:r>
          </w:p>
        </w:tc>
        <w:tc>
          <w:tcPr>
            <w:tcW w:type="dxa" w:w="7228"/>
            <w:vAlign w:val="center"/>
            <w:tcMar>
              <w:top w:w="90" w:type="dxa"/>
              <w:start w:w="105" w:type="dxa"/>
              <w:bottom w:w="90" w:type="dxa"/>
              <w:end w:w="105" w:type="dxa"/>
            </w:tcMar>
          </w:tcPr>
          <w:p>
            <w:pPr>
              <w:spacing w:after="0" w:before="0" w:line="250" w:lineRule="auto"/>
              <w:jc w:val="left"/>
            </w:pPr>
            <w:r>
              <w:t>以唯讀方式保存原始影像及原始中繼資料；接收時記錄原始檔名、格式、大小、來源及 檔案校驗碼。不可在原件上裁切、加字、遮蔽或覆寫。</w:t>
            </w:r>
            <w:r>
              <w:rPr>
                <w:rFonts w:ascii="Microsoft JhengHei" w:hAnsi="Microsoft JhengHei" w:eastAsia="Microsoft JhengHei"/>
                <w:b w:val="0"/>
                <w:color w:val="000000"/>
                <w:sz w:val="16"/>
              </w:rPr>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3 核對來源</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以可查證來源確認拍攝人、拍攝日期時間、活動單元及影像內容。裝置時間或檔案修改時間只能作為線索，不能單獨當作拍攝日期證明。</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4 核實同意</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確認每位可識別者的有效同意及其用途、對象、渠道、期限和撤回限制。用途不明或同意未核實時，標記暫停使用，不納入對外或評核提交。</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5 保護隱私</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只記錄查核所需資訊。姓名、聯絡方式、同意書原件存於權限受控位置，本表使用受控索引，不抄錄多餘個資。</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6 建立衍生檔</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如需去識別，只對受控副本處理；記錄處理方式、經辦者、覆核者、時間、衍生檔名與雜湊，並保留原件到衍生檔的對應。</w:t>
            </w:r>
          </w:p>
        </w:tc>
      </w:tr>
      <w:tr>
        <w:tc>
          <w:tcPr>
            <w:tcW w:type="dxa" w:w="136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7 完成查驗</w:t>
            </w:r>
          </w:p>
        </w:tc>
        <w:tc>
          <w:tcPr>
            <w:tcW w:type="dxa" w:w="722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覆核來源、檔案完整性、活動對應、同意範圍、隱私處理、保管位置及檢索可用性；每一項有證據定位和覆核結果後，才更新該影像的狀態。</w:t>
            </w:r>
          </w:p>
        </w:tc>
      </w:tr>
    </w:tbl>
    <w:p>
      <w:pPr>
        <w:spacing w:after="20" w:line="240" w:lineRule="auto"/>
      </w:pPr>
    </w:p>
    <w:p>
      <w:pPr>
        <w:keepLines w:val="0"/>
        <w:spacing w:after="120" w:line="269" w:lineRule="auto"/>
      </w:pPr>
      <w:r>
        <w:rPr>
          <w:rFonts w:ascii="Microsoft JhengHei" w:hAnsi="Microsoft JhengHei" w:eastAsia="Microsoft JhengHei"/>
          <w:color w:val="000000"/>
        </w:rPr>
        <w:t>禁止用生成影像、人像、截圖或未核實照片冒充真實課程活動。原件未取得時，該筆影像狀態保持「待取得」，不得以空白表單或說明文字標作活動證據。</w:t>
      </w:r>
    </w:p>
    <w:p>
      <w:pPr>
        <w:pStyle w:val="Heading1"/>
        <w:keepNext/>
      </w:pPr>
      <w:r>
        <w:rPr>
          <w:rFonts w:ascii="Microsoft JhengHei" w:hAnsi="Microsoft JhengHei" w:eastAsia="Microsoft JhengHei"/>
          <w:b/>
          <w:color w:val="000000"/>
          <w:sz w:val="26"/>
        </w:rPr>
        <w:t>活動與單元紀錄</w:t>
      </w:r>
    </w:p>
    <w:p>
      <w:pPr>
        <w:keepLines w:val="0"/>
        <w:spacing w:after="100" w:line="269" w:lineRule="auto"/>
      </w:pPr>
      <w:r>
        <w:rPr>
          <w:rFonts w:ascii="Microsoft JhengHei" w:hAnsi="Microsoft JhengHei" w:eastAsia="Microsoft JhengHei"/>
          <w:color w:val="000000"/>
        </w:rPr>
        <w:t>每場真實活動或學習單元填一份。只記錄可由原始課程資料或活動紀錄支持的內容；實際辦理情形與原定計畫不同時，分欄記載，不以預定內容代替實際執行。</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02"/>
        <w:gridCol w:w="2835"/>
        <w:gridCol w:w="1502"/>
        <w:gridCol w:w="2750"/>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活動紀錄編號</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課程名稱與課程編號</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班次／班級識別</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實際日期、起訖時間及時區</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實際地點</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單元或活動名稱</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原定學習目標（來源定位）</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實際活動內容與流程</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實際執行時段／時數</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活動負責人姓名及職務</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參與者受控代碼或名冊定位</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實際參與人數（來源）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對應影像索引編號</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活動原始紀錄名稱與頁次</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紀錄撰寫人／職務</w:t>
            </w:r>
          </w:p>
        </w:tc>
        <w:tc>
          <w:tcPr>
            <w:tcW w:type="dxa" w:w="2835"/>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撰寫日期與原始來源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留白欄位須以核實後的原始資料填入。參與者姓名及聯絡資料留在另行控管的名冊或同意紀錄中；本表只記錄受控代碼或原件定位。</w:t>
      </w:r>
    </w:p>
    <w:p>
      <w:pPr>
        <w:pStyle w:val="Heading1"/>
        <w:keepNext/>
      </w:pPr>
      <w:r>
        <w:rPr>
          <w:rFonts w:ascii="Microsoft JhengHei" w:hAnsi="Microsoft JhengHei" w:eastAsia="Microsoft JhengHei"/>
          <w:b/>
          <w:color w:val="000000"/>
          <w:sz w:val="26"/>
        </w:rPr>
        <w:t>原始影像索引卡</w:t>
      </w:r>
    </w:p>
    <w:p>
      <w:pPr>
        <w:keepLines w:val="0"/>
        <w:spacing w:after="100" w:line="269" w:lineRule="auto"/>
      </w:pPr>
      <w:r>
        <w:rPr>
          <w:rFonts w:ascii="Microsoft JhengHei" w:hAnsi="Microsoft JhengHei" w:eastAsia="Microsoft JhengHei"/>
          <w:color w:val="000000"/>
        </w:rPr>
        <w:t>每一張照片或一個影片原始檔各填一張索引卡；分段影片若由數個原始檔組成，逐檔登錄並互相連結。每張卡均須能從活動紀錄追到原始檔，再由原始檔追到同意、隱私、保管及查驗紀錄。</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559"/>
        <w:gridCol w:w="2721"/>
        <w:gridCol w:w="1559"/>
        <w:gridCol w:w="2750"/>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原始資料與定位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原始資料與定位</w:t>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影像索引編號</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活動紀錄編號／單元</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原始檔案名稱與副檔名</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媒體型態／格式</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原始檔案大小（bytes）</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t>原始檔 檔案校驗碼</w:t>
            </w:r>
            <w:r>
              <w:rPr>
                <w:rFonts w:ascii="Microsoft JhengHei" w:hAnsi="Microsoft JhengHei" w:eastAsia="Microsoft JhengHei"/>
                <w:b w:val="0"/>
                <w:color w:val="000000"/>
                <w:sz w:val="16"/>
              </w:rPr>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拍攝日期時間／時區</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拍攝日期時間的佐證來源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拍攝者姓名／職務</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拍攝者資訊的核實來源</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影像來源設備或交付來源</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接收方式與接收時間</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原始檔存放路徑</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原件保管人／保管職務</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影像中可直接觀察的內容</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該內容對應的活動步驟</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衍生檔名稱／格式（如有）</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t>衍生檔 檔案校驗碼（如有）</w:t>
            </w:r>
            <w:r>
              <w:rPr>
                <w:rFonts w:ascii="Microsoft JhengHei" w:hAnsi="Microsoft JhengHei" w:eastAsia="Microsoft JhengHei"/>
                <w:b w:val="0"/>
                <w:color w:val="000000"/>
                <w:sz w:val="16"/>
              </w:rPr>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原件至衍生檔處理說明</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處理記錄定位／覆核人</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用途與佐證位置</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證據包內檔案定位／頁碼</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本筆資料狀態</w:t>
            </w:r>
          </w:p>
        </w:tc>
        <w:tc>
          <w:tcPr>
            <w:tcW w:type="dxa" w:w="272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待取得／待填／待驗證</w:t>
            </w:r>
          </w:p>
        </w:tc>
        <w:tc>
          <w:tcPr>
            <w:tcW w:type="dxa" w:w="155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查核或暫停使用狀態</w:t>
            </w:r>
          </w:p>
        </w:tc>
        <w:tc>
          <w:tcPr>
            <w:tcW w:type="dxa" w:w="275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內容描述限於影像可直接辨識的場景、物件及活動步驟；不得由照片推斷出席、學習成效、考試結果、個人身分或未被影像支持的事件。影像未收到前，索引卡不填任何虛構檔名、時間、拍攝人、大小或雜湊。</w:t>
      </w:r>
    </w:p>
    <w:p>
      <w:pPr>
        <w:pStyle w:val="Heading1"/>
        <w:keepNext/>
      </w:pPr>
      <w:r>
        <w:rPr>
          <w:rFonts w:ascii="Microsoft JhengHei" w:hAnsi="Microsoft JhengHei" w:eastAsia="Microsoft JhengHei"/>
          <w:b/>
          <w:color w:val="000000"/>
          <w:sz w:val="26"/>
        </w:rPr>
        <w:t>同意範圍與隱私檢核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01"/>
        <w:gridCol w:w="2580"/>
        <w:gridCol w:w="1701"/>
        <w:gridCol w:w="2608"/>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真實記錄／覆核欄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真實記錄／覆核欄</w:t>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影像索引編號／同意紀錄編號</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可識別對象檢查結果</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同意文件原件定位與版本</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同意取得日期／方式</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同意者身分核實來源</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同意涵蓋用途及目的</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允許對象／媒介／渠道</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同意期限及限制</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撤回或異議紀錄定位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未同意或不明者處置</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同意覆核人／職務／日期</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覆核結論與依據</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可辨識臉部、名牌或文件檢查</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其他敏感資訊檢查</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去識別方式及衍生檔定位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去識別覆核者／日期</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對外使用適用範圍</w:t>
            </w:r>
          </w:p>
        </w:tc>
        <w:tc>
          <w:tcPr>
            <w:tcW w:type="dxa" w:w="2580"/>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0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使用核准原件定位</w:t>
            </w:r>
          </w:p>
        </w:tc>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若任一可識別對象的同意缺失、用途超出範圍、撤回狀態不明或隱私覆核未完成，將本筆標為「暫停使用」，限制存取並補查；不得把「已拍攝」視為「已同意」。公開或對外使用須另有明確授權，不能由內部查核用途推定。</w:t>
      </w:r>
    </w:p>
    <w:p>
      <w:pPr>
        <w:pStyle w:val="Heading1"/>
        <w:keepNext/>
      </w:pPr>
      <w:r>
        <w:rPr>
          <w:rFonts w:ascii="Microsoft JhengHei" w:hAnsi="Microsoft JhengHei" w:eastAsia="Microsoft JhengHei"/>
          <w:b/>
          <w:color w:val="000000"/>
          <w:sz w:val="26"/>
        </w:rPr>
        <w:t>保管與檢索紀錄</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57"/>
        <w:gridCol w:w="2523"/>
        <w:gridCol w:w="1757"/>
        <w:gridCol w:w="2551"/>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保管欄位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檢索欄位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真實記錄</w:t>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原件保管單位／職務</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原件受控路徑／定位</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授權存取角色與權限</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備份位置與備份核驗</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保存期限及依據</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到期處置責任與紀錄</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衍生檔保管人／路徑</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原件與衍生檔關聯</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檢索申請或調閱編號</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調閱人／日期／用途</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調閱後雜湊複核結果</w:t>
            </w:r>
          </w:p>
        </w:tc>
        <w:tc>
          <w:tcPr>
            <w:tcW w:type="dxa" w:w="252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757"/>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檔案完整性異常紀錄</w:t>
            </w:r>
          </w:p>
        </w:tc>
        <w:tc>
          <w:tcPr>
            <w:tcW w:type="dxa" w:w="255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00" w:line="269" w:lineRule="auto"/>
      </w:pPr>
      <w:r>
        <w:rPr>
          <w:rFonts w:ascii="Microsoft JhengHei" w:hAnsi="Microsoft JhengHei" w:eastAsia="Microsoft JhengHei"/>
          <w:color w:val="000000"/>
        </w:rPr>
        <w:t>原件及含個資的同意資料置於權限受控位置。於本表記錄足以讓授權查核人員定位原件的受控路徑或索引，不在一般流通副本暴露人名、聯絡方式或公開連結。實際保管位置及責任人尚未提供，留待真人填入。</w:t>
      </w:r>
    </w:p>
    <w:p>
      <w:pPr>
        <w:pStyle w:val="Heading1"/>
        <w:keepNext/>
      </w:pPr>
      <w:r>
        <w:rPr>
          <w:rFonts w:ascii="Microsoft JhengHei" w:hAnsi="Microsoft JhengHei" w:eastAsia="Microsoft JhengHei"/>
          <w:b/>
          <w:color w:val="000000"/>
          <w:sz w:val="26"/>
        </w:rPr>
        <w:t>影像驗證與覆核</w:t>
      </w:r>
    </w:p>
    <w:p>
      <w:pPr>
        <w:keepLines w:val="0"/>
        <w:spacing w:after="100" w:line="269" w:lineRule="auto"/>
      </w:pPr>
      <w:r>
        <w:rPr>
          <w:rFonts w:ascii="Microsoft JhengHei" w:hAnsi="Microsoft JhengHei" w:eastAsia="Microsoft JhengHei"/>
          <w:color w:val="000000"/>
        </w:rPr>
        <w:t>收到原件後逐項核對。任何一項為待查、不符或無法提供佐證時，不得將本筆標記為已核實；記錄差異、限制及補件責任。</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14"/>
        <w:gridCol w:w="3402"/>
        <w:gridCol w:w="1474"/>
        <w:gridCol w:w="1899"/>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驗證項目</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核對方式／證據定位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結果（待填）</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5"/>
              </w:rPr>
              <w:t>覆核人／日期</w:t>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原件可開啟且格式可讀</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原始檔定位及檢視工具資訊</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t>檔案大小與 檔案校驗碼 正確</w:t>
            </w:r>
            <w:r>
              <w:rPr>
                <w:rFonts w:ascii="Microsoft JhengHei" w:hAnsi="Microsoft JhengHei" w:eastAsia="Microsoft JhengHei"/>
                <w:b w:val="0"/>
                <w:color w:val="000000"/>
                <w:sz w:val="15"/>
              </w:rPr>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接收時產生的雜湊與原件重算值</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來源、拍攝者與日期可追溯</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原始交付紀錄、拍攝來源或佐證</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活動與單元對應明確</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活動紀錄編號、課程資料及影像內容</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同意對象與用途範圍相符</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同意原件、有效期間及用途核對</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隱私檢查及去識別可追溯</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檢查表、衍生檔與處理記錄</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原件保管與檢索可用</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保管路徑、權限、調閱紀錄</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r>
        <w:tc>
          <w:tcPr>
            <w:tcW w:type="dxa" w:w="181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佐證定位與查核引用完整</w:t>
            </w:r>
          </w:p>
        </w:tc>
        <w:tc>
          <w:tcPr>
            <w:tcW w:type="dxa" w:w="3402"/>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本表索引、檔名、頁次與證據對應</w:t>
            </w:r>
          </w:p>
        </w:tc>
        <w:tc>
          <w:tcPr>
            <w:tcW w:type="dxa" w:w="147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t>待驗證</w:t>
            </w:r>
          </w:p>
        </w:tc>
        <w:tc>
          <w:tcPr>
            <w:tcW w:type="dxa" w:w="1899"/>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5"/>
              </w:rPr>
            </w:r>
          </w:p>
        </w:tc>
      </w:tr>
    </w:tbl>
    <w:p>
      <w:pPr>
        <w:spacing w:after="20" w:line="240" w:lineRule="auto"/>
      </w:pP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84"/>
        <w:gridCol w:w="2268"/>
        <w:gridCol w:w="1871"/>
        <w:gridCol w:w="2466"/>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最終影像狀態</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填寫欄</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查核覆核人</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簽認／日期</w:t>
            </w:r>
          </w:p>
        </w:tc>
      </w:tr>
      <w:tr>
        <w:tc>
          <w:tcPr>
            <w:tcW w:type="dxa" w:w="1984"/>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待取得／待驗證／暫停使用／已核實</w:t>
            </w:r>
          </w:p>
        </w:tc>
        <w:tc>
          <w:tcPr>
            <w:tcW w:type="dxa" w:w="226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71"/>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p>
      <w:pPr>
        <w:keepLines w:val="0"/>
        <w:spacing w:after="120" w:line="269" w:lineRule="auto"/>
      </w:pPr>
      <w:r>
        <w:rPr>
          <w:rFonts w:ascii="Microsoft JhengHei" w:hAnsi="Microsoft JhengHei" w:eastAsia="Microsoft JhengHei"/>
          <w:color w:val="000000"/>
        </w:rPr>
        <w:t>「已核實」只表示本索引所列的原件來源、完整性、同意、隱私及定位欄位已由授權覆核者逐項查驗；不表示課程已完成、學習成效已達成或官方評核已通過。</w:t>
      </w:r>
    </w:p>
    <w:p>
      <w:pPr>
        <w:pStyle w:val="Heading1"/>
        <w:keepNext/>
      </w:pPr>
      <w:r>
        <w:rPr>
          <w:rFonts w:ascii="Microsoft JhengHei" w:hAnsi="Microsoft JhengHei" w:eastAsia="Microsoft JhengHei"/>
          <w:b/>
          <w:color w:val="000000"/>
          <w:sz w:val="26"/>
        </w:rPr>
        <w:t>要求追溯與使用界線</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608"/>
        <w:gridCol w:w="3543"/>
        <w:gridCol w:w="2438"/>
      </w:tblGrid>
      <w:tr>
        <w:trPr>
          <w:tblHeader w:val="true"/>
        </w:trPr>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要求或來源</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本表對應內容</w:t>
            </w:r>
          </w:p>
        </w:tc>
        <w:tc>
          <w:tcPr>
            <w:tcW w:type="dxa" w:w="3269"/>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限制</w:t>
            </w:r>
          </w:p>
        </w:tc>
      </w:tr>
      <w:tr>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官方查核佐證資料表第6頁：17b學習評估的複合參考佐證</w:t>
            </w:r>
          </w:p>
        </w:tc>
        <w:tc>
          <w:tcPr>
            <w:tcW w:type="dxa" w:w="35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本件只對應「照片與紀錄」；以活動紀錄、影像索引及來源/同意/隱私/保管/查驗資料建立追溯。</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照片原件未提供；本表目前是空白工作稿，不是活動證據。</w:t>
            </w:r>
          </w:p>
        </w:tc>
      </w:tr>
      <w:tr>
        <w:tc>
          <w:tcPr>
            <w:tcW w:type="dxa" w:w="260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官方評核表第3頁：17b由執行評量、分析結果到實施改善並呈現成效的分級</w:t>
            </w:r>
          </w:p>
        </w:tc>
        <w:tc>
          <w:tcPr>
            <w:tcW w:type="dxa" w:w="35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本表保留活動與影像原始定位欄，供日後核查關聯。</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不填考試、心得、職涯或學習結果；不判定17b分數。</w:t>
            </w:r>
          </w:p>
        </w:tc>
      </w:tr>
    </w:tbl>
    <w:p>
      <w:pPr>
        <w:spacing w:after="20" w:line="240" w:lineRule="auto"/>
      </w:pPr>
    </w:p>
    <w:p>
      <w:pPr>
        <w:keepLines w:val="0"/>
        <w:spacing w:after="100" w:line="269" w:lineRule="auto"/>
      </w:pPr>
      <w:r>
        <w:rPr>
          <w:rFonts w:ascii="Microsoft JhengHei" w:hAnsi="Microsoft JhengHei" w:eastAsia="Microsoft JhengHei"/>
          <w:color w:val="000000"/>
        </w:rPr>
        <w:t>資料現況：本次建置未取得真實課程活動原件、原始影像、有效肖像同意、去識別覆核、保管位置或使用核准。待取得上述原件並完成逐筆核驗前，影像狀態保持 尚待補入正式原始資料；不得以本空白表格表示證據已存在或已通過覆核。</w:t>
      </w:r>
    </w:p>
    <w:p>
      <w:pPr>
        <w:keepNext/>
        <w:spacing w:before="60" w:after="60"/>
      </w:pPr>
      <w:r>
        <w:rPr>
          <w:rFonts w:ascii="Microsoft JhengHei" w:hAnsi="Microsoft JhengHei" w:eastAsia="Microsoft JhengHei"/>
          <w:b/>
          <w:color w:val="000000"/>
          <w:sz w:val="18"/>
        </w:rPr>
        <w:t>待真人填寫的文件覆核</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43"/>
        <w:gridCol w:w="2438"/>
        <w:gridCol w:w="1843"/>
        <w:gridCol w:w="2466"/>
      </w:tblGrid>
      <w:tr>
        <w:trPr>
          <w:tblHeader w:val="true"/>
        </w:trPr>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覆核欄位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真實資料</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覆核欄位</w:t>
            </w:r>
          </w:p>
        </w:tc>
        <w:tc>
          <w:tcPr>
            <w:tcW w:type="dxa" w:w="2452"/>
            <w:vAlign w:val="center"/>
            <w:tcMar>
              <w:top w:w="90" w:type="dxa"/>
              <w:start w:w="105" w:type="dxa"/>
              <w:bottom w:w="90" w:type="dxa"/>
              <w:end w:w="105" w:type="dxa"/>
            </w:tcMar>
            <w:shd w:fill="1F4E78"/>
          </w:tcPr>
          <w:p>
            <w:pPr>
              <w:spacing w:after="0" w:before="0" w:line="250" w:lineRule="auto"/>
              <w:jc w:val="center"/>
            </w:pPr>
            <w:r/>
            <w:r>
              <w:rPr>
                <w:rFonts w:ascii="Microsoft JhengHei" w:hAnsi="Microsoft JhengHei" w:eastAsia="Microsoft JhengHei"/>
                <w:b/>
                <w:color w:val="FFFFFF"/>
                <w:sz w:val="16"/>
              </w:rPr>
              <w:t>真實資料</w:t>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文件管理人姓名／職務</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核定人姓名／職務</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核定日期</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簽章或核定原件定位</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r>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正式生效版號</w:t>
            </w:r>
          </w:p>
        </w:tc>
        <w:tc>
          <w:tcPr>
            <w:tcW w:type="dxa" w:w="2438"/>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c>
          <w:tcPr>
            <w:tcW w:type="dxa" w:w="1843"/>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t>生效通知或依據定位</w:t>
            </w:r>
          </w:p>
        </w:tc>
        <w:tc>
          <w:tcPr>
            <w:tcW w:type="dxa" w:w="2466"/>
            <w:vAlign w:val="center"/>
            <w:tcMar>
              <w:top w:w="90" w:type="dxa"/>
              <w:start w:w="105" w:type="dxa"/>
              <w:bottom w:w="90" w:type="dxa"/>
              <w:end w:w="105" w:type="dxa"/>
            </w:tcMar>
          </w:tcPr>
          <w:p>
            <w:pPr>
              <w:spacing w:after="0" w:before="0" w:line="250" w:lineRule="auto"/>
              <w:jc w:val="left"/>
            </w:pPr>
            <w:r/>
            <w:r>
              <w:rPr>
                <w:rFonts w:ascii="Microsoft JhengHei" w:hAnsi="Microsoft JhengHei" w:eastAsia="Microsoft JhengHei"/>
                <w:b w:val="0"/>
                <w:color w:val="000000"/>
                <w:sz w:val="16"/>
              </w:rPr>
            </w:r>
          </w:p>
        </w:tc>
      </w:tr>
    </w:tbl>
    <w:p>
      <w:pPr>
        <w:spacing w:after="20" w:line="240" w:lineRule="auto"/>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935" w:right="1049" w:bottom="935"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JhengHei" w:hAnsi="Microsoft JhengHei" w:eastAsia="Microsoft JhengHei"/>
        <w:color w:val="333333"/>
        <w:sz w:val="16"/>
      </w:rPr>
      <w:t xml:space="preserve">合成示範稿  |  頁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icrosoft JhengHei" w:hAnsi="Microsoft JhengHei" w:eastAsia="Microsoft Jheng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Microsoft JhengHei" w:hAnsi="Microsoft JhengHei" w:eastAsia="Microsoft Jheng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指標17b：課程影像與活動紀錄</dc:title>
  <dc:subject>可讀性修訂工作稿；真實狀態與原始證據界線依正文標示</dc:subject>
  <dc:creator/>
  <cp:keywords>sequence_id=0078; requirement_id=I17B-E01; source_candidate_sha256=11a42aa9303e10acc87b1c5c266d02f7d4a2760ba017beb949f1166c92d9799e</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