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執行本項目與作業流程相關文件資料（展現利益關_完整工作稿</w:t>
      </w:r>
    </w:p>
    <w:p>
      <w:pPr>
        <w:spacing w:after="80"/>
      </w:pPr>
      <w:r>
        <w:rPr>
          <w:rFonts w:ascii="Microsoft JhengHei" w:hAnsi="Microsoft JhengHei" w:eastAsia="Microsoft JhengHei"/>
          <w:b w:val="0"/>
          <w:sz w:val="22"/>
        </w:rPr>
        <w:t>文件編號：TTQS-0042｜版本：完整工作稿 v1｜狀態：示範資料｜非本會實際紀錄；尚未生效｜修訂日期：2026-10-04｜生效日期：未生效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本文件用來逐次記錄利益關係人如何參與課程設計與審查，並追溯每項意見及其處理狀態。</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課程承辦人負責登錄，紀錄人留存原件索引，課程設計負責人處理意見，覆核主管檢查完整性。</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每次邀請、會議、訪談、電子郵件回覆或正式核准發生時即時登錄，並在批次結束前核對流向。</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依本文件先界定課程範圍，再登錄接觸、同意、參與內容、納入判定、異動及原件位置，最後逐筆覆核。</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完成後產出可追溯的參與紀錄、接觸至排除的流向、有效率計算、意見處理狀態及真實原件索引。</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執行本項目與作業流程相關文件資料（展現利益關係人參與課程設計與審查，包括出席、 發言、意見溝通、核准、認同、 支持…等各種形式的參與）。</w:t>
      </w:r>
    </w:p>
    <w:p>
      <w:pPr>
        <w:spacing w:after="80"/>
      </w:pPr>
      <w:r>
        <w:rPr>
          <w:rFonts w:ascii="Microsoft JhengHei" w:hAnsi="Microsoft JhengHei" w:eastAsia="Microsoft JhengHei"/>
          <w:b w:val="0"/>
          <w:sz w:val="22"/>
        </w:rPr>
        <w:t>示範資料｜非本會實際紀錄</w:t>
      </w:r>
    </w:p>
    <w:p>
      <w:pPr>
        <w:pStyle w:val="Heading2"/>
      </w:pPr>
      <w:r>
        <w:t>執行目的及本次紀錄範圍</w:t>
      </w:r>
    </w:p>
    <w:p>
      <w:pPr>
        <w:spacing w:after="80"/>
      </w:pPr>
      <w:r>
        <w:rPr>
          <w:rFonts w:ascii="Microsoft JhengHei" w:hAnsi="Microsoft JhengHei" w:eastAsia="Microsoft JhengHei"/>
          <w:b w:val="0"/>
          <w:sz w:val="22"/>
        </w:rPr>
        <w:t>本紀錄聚焦利益關係人參與課程設計及審查的實際過程，應分別記下出席、發言、意見往返、支持／認同與正式核准，並連回對應課程及設計版本。</w:t>
      </w:r>
    </w:p>
    <w:p>
      <w:pPr>
        <w:spacing w:after="80"/>
      </w:pPr>
      <w:r>
        <w:rPr>
          <w:rFonts w:ascii="Microsoft JhengHei" w:hAnsi="Microsoft JhengHei" w:eastAsia="Microsoft JhengHei"/>
          <w:b w:val="0"/>
          <w:sz w:val="22"/>
        </w:rPr>
        <w:t>機構實際參與、核准或成果須以可查的原始紀錄為據。未取得原件時只能保留待補狀態；本稿中的示例資料全部標為 SAMPLE/SYNTHETIC。</w:t>
      </w:r>
    </w:p>
    <w:p>
      <w:pPr>
        <w:pStyle w:val="ListBullet"/>
        <w:spacing w:after="80"/>
      </w:pPr>
      <w:r>
        <w:rPr>
          <w:rFonts w:ascii="Microsoft JhengHei" w:hAnsi="Microsoft JhengHei" w:eastAsia="Microsoft JhengHei"/>
          <w:b w:val="0"/>
          <w:sz w:val="22"/>
        </w:rPr>
        <w:t>記錄參與如何發生、意見如何被傳遞與處理，以及依何原件判定。</w:t>
      </w:r>
    </w:p>
    <w:p>
      <w:pPr>
        <w:pStyle w:val="ListBullet"/>
        <w:spacing w:after="80"/>
      </w:pPr>
      <w:r>
        <w:rPr>
          <w:rFonts w:ascii="Microsoft JhengHei" w:hAnsi="Microsoft JhengHei" w:eastAsia="Microsoft JhengHei"/>
          <w:b w:val="0"/>
          <w:sz w:val="22"/>
        </w:rPr>
        <w:t>支持或認同不等於正式核准；正式核准須另有權限與原件可核對。</w:t>
      </w:r>
    </w:p>
    <w:p>
      <w:pPr>
        <w:pStyle w:val="ListBullet"/>
        <w:spacing w:after="80"/>
      </w:pPr>
      <w:r>
        <w:rPr>
          <w:rFonts w:ascii="Microsoft JhengHei" w:hAnsi="Microsoft JhengHei" w:eastAsia="Microsoft JhengHei"/>
          <w:b w:val="0"/>
          <w:sz w:val="22"/>
        </w:rPr>
        <w:t>不得以工作稿、合成數據或範例索引宣稱機構已有辦理、參與或成果。</w:t>
      </w:r>
    </w:p>
    <w:p>
      <w:pPr>
        <w:pStyle w:val="Heading2"/>
      </w:pPr>
      <w:r>
        <w:t>計畫母體、抽樣框與納入規則</w:t>
      </w:r>
    </w:p>
    <w:p>
      <w:pPr>
        <w:spacing w:after="80"/>
      </w:pPr>
      <w:r>
        <w:rPr>
          <w:rFonts w:ascii="Microsoft JhengHei" w:hAnsi="Microsoft JhengHei" w:eastAsia="Microsoft JhengHei"/>
          <w:b w:val="0"/>
          <w:sz w:val="22"/>
        </w:rPr>
        <w:t>母體為與本次課程設計或審查相關的可能利益關係人，可依實際情況包括受訓學員、客戶、部門主管、訓練部門人員、高階主管、講師或專家；本次名單與角色須由真實課程規劃及接觸資料核實。</w:t>
      </w:r>
    </w:p>
    <w:p>
      <w:pPr>
        <w:spacing w:after="80"/>
      </w:pPr>
      <w:r>
        <w:rPr>
          <w:rFonts w:ascii="Microsoft JhengHei" w:hAnsi="Microsoft JhengHei" w:eastAsia="Microsoft JhengHei"/>
          <w:b w:val="0"/>
          <w:sz w:val="22"/>
        </w:rPr>
        <w:t>抽樣框採本次事前界定的邀請／接觸清冊。逐筆說明角色與課程的關係、接觸管道及是否回覆；未回覆保留在接觸流向，不推定為不認同。</w:t>
      </w:r>
    </w:p>
    <w:p>
      <w:pPr>
        <w:spacing w:after="80"/>
      </w:pPr>
      <w:r>
        <w:rPr>
          <w:rFonts w:ascii="Microsoft JhengHei" w:hAnsi="Microsoft JhengHei" w:eastAsia="Microsoft JhengHei"/>
          <w:b w:val="0"/>
          <w:sz w:val="22"/>
        </w:rPr>
        <w:t>納入紀錄須能辨識參與角色、日期、管道、同意狀態、所提意見或支持內容，以及可檢索的原件來源。角色、原件或必要欄位尚未核實時標為待補；確認為重複內容時保留母件連結並排除重複副本。</w:t>
      </w:r>
    </w:p>
    <w:p>
      <w:pPr>
        <w:pStyle w:val="ListBullet"/>
        <w:spacing w:after="80"/>
      </w:pPr>
      <w:r>
        <w:rPr>
          <w:rFonts w:ascii="Microsoft JhengHei" w:hAnsi="Microsoft JhengHei" w:eastAsia="Microsoft JhengHei"/>
          <w:b w:val="0"/>
          <w:sz w:val="22"/>
        </w:rPr>
        <w:t>邀請前界定課程／版本、審查議題及利害關係人角色，避免事後擴張母體。</w:t>
      </w:r>
    </w:p>
    <w:p>
      <w:pPr>
        <w:pStyle w:val="ListBullet"/>
        <w:spacing w:after="80"/>
      </w:pPr>
      <w:r>
        <w:rPr>
          <w:rFonts w:ascii="Microsoft JhengHei" w:hAnsi="Microsoft JhengHei" w:eastAsia="Microsoft JhengHei"/>
          <w:b w:val="0"/>
          <w:sz w:val="22"/>
        </w:rPr>
        <w:t>姓名或聯絡資料只在確有必要且獲授權時保留於受控對照資料，不放入去識別分析表。</w:t>
      </w:r>
    </w:p>
    <w:p>
      <w:pPr>
        <w:pStyle w:val="Heading2"/>
      </w:pPr>
      <w:r>
        <w:t>執行步驟、管道與時序</w:t>
      </w:r>
    </w:p>
    <w:p>
      <w:pPr>
        <w:spacing w:after="80"/>
      </w:pPr>
      <w:r>
        <w:rPr>
          <w:rFonts w:ascii="Microsoft JhengHei" w:hAnsi="Microsoft JhengHei" w:eastAsia="Microsoft JhengHei"/>
          <w:b w:val="0"/>
          <w:sz w:val="22"/>
        </w:rPr>
        <w:t>依序界定範圍、邀請與告知、留存參與原件、去識別登錄、判定納入狀態、追蹤意見處理，再由覆核主管核對流向及交接。這是待機構權責核定的工作稿流程，不代表現行制度。</w:t>
      </w:r>
    </w:p>
    <w:p>
      <w:pPr>
        <w:spacing w:after="80"/>
      </w:pPr>
      <w:r>
        <w:rPr>
          <w:rFonts w:ascii="Microsoft JhengHei" w:hAnsi="Microsoft JhengHei" w:eastAsia="Microsoft JhengHei"/>
          <w:b w:val="0"/>
          <w:sz w:val="22"/>
        </w:rPr>
        <w:t>現場出席、口頭發言、訪談、完整電子郵件往返及具權限的正式核准可以分別登錄；每一管道均須保留形成日期、來源種類及原件定位。</w:t>
      </w:r>
    </w:p>
    <w:p>
      <w:pPr>
        <w:pStyle w:val="Heading2"/>
      </w:pPr>
      <w:r>
        <w:t>樣本／案件流水欄位定義</w:t>
      </w:r>
    </w:p>
    <w:p>
      <w:pPr>
        <w:spacing w:after="80"/>
      </w:pPr>
      <w:r>
        <w:rPr>
          <w:rFonts w:ascii="Microsoft JhengHei" w:hAnsi="Microsoft JhengHei" w:eastAsia="Microsoft JhengHei"/>
          <w:b w:val="0"/>
          <w:sz w:val="22"/>
        </w:rPr>
        <w:t>每筆記錄使用以下欄位，讓人可以從彙整結果回到原始證據並重現納入判定。</w:t>
      </w:r>
    </w:p>
    <w:p>
      <w:pPr>
        <w:pStyle w:val="ListBullet"/>
        <w:spacing w:after="80"/>
      </w:pPr>
      <w:r>
        <w:rPr>
          <w:rFonts w:ascii="Microsoft JhengHei" w:hAnsi="Microsoft JhengHei" w:eastAsia="Microsoft JhengHei"/>
          <w:b w:val="0"/>
          <w:sz w:val="22"/>
        </w:rPr>
        <w:t>合成或正式案件代碼、日期、利益關係人角色、課程與設計版本。</w:t>
      </w:r>
    </w:p>
    <w:p>
      <w:pPr>
        <w:pStyle w:val="ListBullet"/>
        <w:spacing w:after="80"/>
      </w:pPr>
      <w:r>
        <w:rPr>
          <w:rFonts w:ascii="Microsoft JhengHei" w:hAnsi="Microsoft JhengHei" w:eastAsia="Microsoft JhengHei"/>
          <w:b w:val="0"/>
          <w:sz w:val="22"/>
        </w:rPr>
        <w:t>接觸及回覆管道、同意狀態與允許使用的範圍。</w:t>
      </w:r>
    </w:p>
    <w:p>
      <w:pPr>
        <w:pStyle w:val="ListBullet"/>
        <w:spacing w:after="80"/>
      </w:pPr>
      <w:r>
        <w:rPr>
          <w:rFonts w:ascii="Microsoft JhengHei" w:hAnsi="Microsoft JhengHei" w:eastAsia="Microsoft JhengHei"/>
          <w:b w:val="0"/>
          <w:sz w:val="22"/>
        </w:rPr>
        <w:t>參與方式、原意或核准的忠實摘要、意見處理狀態及理由。</w:t>
      </w:r>
    </w:p>
    <w:p>
      <w:pPr>
        <w:pStyle w:val="ListBullet"/>
        <w:spacing w:after="80"/>
      </w:pPr>
      <w:r>
        <w:rPr>
          <w:rFonts w:ascii="Microsoft JhengHei" w:hAnsi="Microsoft JhengHei" w:eastAsia="Microsoft JhengHei"/>
          <w:b w:val="0"/>
          <w:sz w:val="22"/>
        </w:rPr>
        <w:t>納入／待補／排除判定與理由、未回覆狀態、重複母件關聯。</w:t>
      </w:r>
    </w:p>
    <w:p>
      <w:pPr>
        <w:pStyle w:val="ListBullet"/>
        <w:spacing w:after="80"/>
      </w:pPr>
      <w:r>
        <w:rPr>
          <w:rFonts w:ascii="Microsoft JhengHei" w:hAnsi="Microsoft JhengHei" w:eastAsia="Microsoft JhengHei"/>
          <w:b w:val="0"/>
          <w:sz w:val="22"/>
        </w:rPr>
        <w:t>缺失、更正前後值、更正理由、執行與覆核角色，以及來源文件版本和索引。</w:t>
      </w:r>
    </w:p>
    <w:p>
      <w:pPr>
        <w:pStyle w:val="ListBullet"/>
        <w:spacing w:after="80"/>
      </w:pPr>
      <w:r>
        <w:rPr>
          <w:rFonts w:ascii="Microsoft JhengHei" w:hAnsi="Microsoft JhengHei" w:eastAsia="Microsoft JhengHei"/>
          <w:b w:val="0"/>
          <w:sz w:val="22"/>
        </w:rPr>
        <w:t>簽到、會議紀錄、郵件或訪談原件的保存狀態；索引只能指向已存在且已核實的原件。</w:t>
      </w:r>
    </w:p>
    <w:p>
      <w:pPr>
        <w:pStyle w:val="Heading2"/>
      </w:pPr>
      <w:r>
        <w:t>邀請、回收、有效及排除流向</w:t>
      </w:r>
    </w:p>
    <w:p>
      <w:pPr>
        <w:spacing w:after="80"/>
      </w:pPr>
      <w:r>
        <w:rPr>
          <w:rFonts w:ascii="Microsoft JhengHei" w:hAnsi="Microsoft JhengHei" w:eastAsia="Microsoft JhengHei"/>
          <w:b w:val="0"/>
          <w:sz w:val="22"/>
        </w:rPr>
        <w:t>接觸數以事前清冊中的不同接觸對象計；回收數以實際收到的回覆紀錄計。確認重複的回覆屬於已回收紀錄，但自有效數排除；未回覆對象留在接觸數而不進入回收數。</w:t>
      </w:r>
    </w:p>
    <w:p>
      <w:pPr>
        <w:spacing w:after="80"/>
      </w:pPr>
      <w:r>
        <w:rPr>
          <w:rFonts w:ascii="Microsoft JhengHei" w:hAnsi="Microsoft JhengHei" w:eastAsia="Microsoft JhengHei"/>
          <w:b w:val="0"/>
          <w:sz w:val="22"/>
        </w:rPr>
        <w:t>依藍圖要求計算有效率＝有效數／回收數。分母為零時填 N/A 並說明原因。結案時應核對接觸數＝回覆數＋未回覆數，且回覆數＝有效數＋排除數；如口徑不同須說明並保留底稿。</w:t>
      </w:r>
    </w:p>
    <w:p>
      <w:pPr>
        <w:spacing w:after="80"/>
      </w:pPr>
      <w:r>
        <w:rPr>
          <w:rFonts w:ascii="Microsoft JhengHei" w:hAnsi="Microsoft JhengHei" w:eastAsia="Microsoft JhengHei"/>
          <w:b w:val="0"/>
          <w:sz w:val="22"/>
        </w:rPr>
        <w:t>下表數字是合成流程演練，不是實際參與人數、機構成果或佐證數。</w:t>
      </w:r>
    </w:p>
    <w:p>
      <w:pPr>
        <w:pStyle w:val="Heading2"/>
      </w:pPr>
      <w:r>
        <w:t>缺失、重複與偏差處理</w:t>
      </w:r>
    </w:p>
    <w:p>
      <w:pPr>
        <w:spacing w:after="80"/>
      </w:pPr>
      <w:r>
        <w:rPr>
          <w:rFonts w:ascii="Microsoft JhengHei" w:hAnsi="Microsoft JhengHei" w:eastAsia="Microsoft JhengHei"/>
          <w:b w:val="0"/>
          <w:sz w:val="22"/>
        </w:rPr>
        <w:t>缺少日期、角色、同意範圍、參與內容或原件索引時，標記待補並列出補件責任角色與處理狀態；取得原件前不得計為正式有效證據。</w:t>
      </w:r>
    </w:p>
    <w:p>
      <w:pPr>
        <w:spacing w:after="80"/>
      </w:pPr>
      <w:r>
        <w:rPr>
          <w:rFonts w:ascii="Microsoft JhengHei" w:hAnsi="Microsoft JhengHei" w:eastAsia="Microsoft JhengHei"/>
          <w:b w:val="0"/>
          <w:sz w:val="22"/>
        </w:rPr>
        <w:t>比對重複時依原件、形成時間、內容及母件連結判斷；保留原始內容與重複關係，不刪除或覆寫。不同說法並存時分別登錄來源與時間，交由權責角色核實，不自行改寫成單一結論。</w:t>
      </w:r>
    </w:p>
    <w:p>
      <w:pPr>
        <w:spacing w:after="80"/>
      </w:pPr>
      <w:r>
        <w:rPr>
          <w:rFonts w:ascii="Microsoft JhengHei" w:hAnsi="Microsoft JhengHei" w:eastAsia="Microsoft JhengHei"/>
          <w:b w:val="0"/>
          <w:sz w:val="22"/>
        </w:rPr>
        <w:t>未回覆、拒絕、撤回或無法聯絡要與排除的回收紀錄分開呈現，並避免把未參與推論為反對或支持。</w:t>
      </w:r>
    </w:p>
    <w:p>
      <w:pPr>
        <w:pStyle w:val="ListBullet"/>
        <w:spacing w:after="80"/>
      </w:pPr>
      <w:r>
        <w:rPr>
          <w:rFonts w:ascii="Microsoft JhengHei" w:hAnsi="Microsoft JhengHei" w:eastAsia="Microsoft JhengHei"/>
          <w:b w:val="0"/>
          <w:sz w:val="22"/>
        </w:rPr>
        <w:t>更正採附加軌跡：記下原值、新值、原因、日期、操作角色及覆核依據。</w:t>
      </w:r>
    </w:p>
    <w:p>
      <w:pPr>
        <w:pStyle w:val="ListBullet"/>
        <w:spacing w:after="80"/>
      </w:pPr>
      <w:r>
        <w:rPr>
          <w:rFonts w:ascii="Microsoft JhengHei" w:hAnsi="Microsoft JhengHei" w:eastAsia="Microsoft JhengHei"/>
          <w:b w:val="0"/>
          <w:sz w:val="22"/>
        </w:rPr>
        <w:t>發現引用未經同意、核准權限不明、簽章疑義或個資外洩風險時，先停止對外使用並升級權責角色。</w:t>
      </w:r>
    </w:p>
    <w:p>
      <w:pPr>
        <w:pStyle w:val="Heading2"/>
      </w:pPr>
      <w:r>
        <w:t>資料保管、權限與去識別</w:t>
      </w:r>
    </w:p>
    <w:p>
      <w:pPr>
        <w:spacing w:after="80"/>
      </w:pPr>
      <w:r>
        <w:rPr>
          <w:rFonts w:ascii="Microsoft JhengHei" w:hAnsi="Microsoft JhengHei" w:eastAsia="Microsoft JhengHei"/>
          <w:b w:val="0"/>
          <w:sz w:val="22"/>
        </w:rPr>
        <w:t>只收集證明參與與意見處理所需的最少資料；姓名及聯絡資訊與去識別流水分開存放，並依機構核定的權限規則限制存取。</w:t>
      </w:r>
    </w:p>
    <w:p>
      <w:pPr>
        <w:spacing w:after="80"/>
      </w:pPr>
      <w:r>
        <w:rPr>
          <w:rFonts w:ascii="Microsoft JhengHei" w:hAnsi="Microsoft JhengHei" w:eastAsia="Microsoft JhengHei"/>
          <w:b w:val="0"/>
          <w:sz w:val="22"/>
        </w:rPr>
        <w:t>保存位置、保存期限、刪除方式及可存取角色應依機構正式文件保存及個資規範填入並覆核。本工作稿不指定不存在的資料夾、保存期限或實際權限設定。</w:t>
      </w:r>
    </w:p>
    <w:p>
      <w:pPr>
        <w:spacing w:after="80"/>
      </w:pPr>
      <w:r>
        <w:rPr>
          <w:rFonts w:ascii="Microsoft JhengHei" w:hAnsi="Microsoft JhengHei" w:eastAsia="Microsoft JhengHei"/>
          <w:b w:val="0"/>
          <w:sz w:val="22"/>
        </w:rPr>
        <w:t>引用郵件、訪談或錄音前先核對同意範圍；分析稿只使用必要的角色與摘要，原始證據由權責角色保管。</w:t>
      </w:r>
    </w:p>
    <w:p>
      <w:pPr>
        <w:pStyle w:val="Heading2"/>
      </w:pPr>
      <w:r>
        <w:t>完整合成批次逐筆示例</w:t>
      </w:r>
    </w:p>
    <w:p>
      <w:pPr>
        <w:spacing w:after="80"/>
      </w:pPr>
      <w:r>
        <w:rPr>
          <w:rFonts w:ascii="Microsoft JhengHei" w:hAnsi="Microsoft JhengHei" w:eastAsia="Microsoft JhengHei"/>
          <w:b w:val="0"/>
          <w:sz w:val="22"/>
        </w:rPr>
        <w:t>以下假設「職場資料整理入門課程」有一批課程設計審查紀錄，批次日期為 2026-10-02。所有角色、內容、日期、數字、處理狀態與索引皆為 SAMPLE/SYNTHETIC；合成索引不是實際附件。</w:t>
      </w:r>
    </w:p>
    <w:p>
      <w:pPr>
        <w:spacing w:after="80"/>
      </w:pPr>
      <w:r>
        <w:rPr>
          <w:rFonts w:ascii="Microsoft JhengHei" w:hAnsi="Microsoft JhengHei" w:eastAsia="Microsoft JhengHei"/>
          <w:b w:val="0"/>
          <w:sz w:val="22"/>
        </w:rPr>
        <w:t>示例中 S-01 為講師角色的現場出席及發言，S-02 為用人主管角色的郵件意見，S-03 是 S-02 的重複轉寄，S-04 是已接觸但未回覆。有效判定是假設原件已核對完成的流程演練，不構成真實證據。</w:t>
      </w:r>
    </w:p>
    <w:p>
      <w:pPr>
        <w:spacing w:after="80"/>
      </w:pPr>
      <w:r>
        <w:rPr>
          <w:rFonts w:ascii="Microsoft JhengHei" w:hAnsi="Microsoft JhengHei" w:eastAsia="Microsoft JhengHei"/>
          <w:b w:val="0"/>
          <w:sz w:val="22"/>
        </w:rPr>
        <w:t>示例沒有正式核准紀錄；支持加入職場案例仍只是意見。任何正式採納或核准結果都必須以真正的課程版本、會議紀錄或具權限核准原件替換。</w:t>
      </w:r>
    </w:p>
    <w:p>
      <w:pPr>
        <w:pStyle w:val="Heading2"/>
      </w:pPr>
      <w:r>
        <w:t>覆核、修正及異常升級</w:t>
      </w:r>
    </w:p>
    <w:p>
      <w:pPr>
        <w:spacing w:after="80"/>
      </w:pPr>
      <w:r>
        <w:rPr>
          <w:rFonts w:ascii="Microsoft JhengHei" w:hAnsi="Microsoft JhengHei" w:eastAsia="Microsoft JhengHei"/>
          <w:b w:val="0"/>
          <w:sz w:val="22"/>
        </w:rPr>
        <w:t>覆核主管逐筆核對原件種類、日期、角色、同意範圍、判定理由和設計版本，再重算接觸、回收、有效、排除與未回覆流向。</w:t>
      </w:r>
    </w:p>
    <w:p>
      <w:pPr>
        <w:spacing w:after="80"/>
      </w:pPr>
      <w:r>
        <w:rPr>
          <w:rFonts w:ascii="Microsoft JhengHei" w:hAnsi="Microsoft JhengHei" w:eastAsia="Microsoft JhengHei"/>
          <w:b w:val="0"/>
          <w:sz w:val="22"/>
        </w:rPr>
        <w:t>任何修正均保留原值及更正軌跡；覆核後的有效紀錄必須能由摘要回到原件。總數不平、原件缺頁、同意範圍不明、重複關聯不清或核准來源不可驗證時，退回補正或升級處理，不帶著未解問題結案。</w:t>
      </w:r>
    </w:p>
    <w:p>
      <w:pPr>
        <w:pStyle w:val="ListBullet"/>
        <w:spacing w:after="80"/>
      </w:pPr>
      <w:r>
        <w:rPr>
          <w:rFonts w:ascii="Microsoft JhengHei" w:hAnsi="Microsoft JhengHei" w:eastAsia="Microsoft JhengHei"/>
          <w:b w:val="0"/>
          <w:sz w:val="22"/>
        </w:rPr>
        <w:t>覆核者與登錄者應可辨識；如實際分工不允許分離覆核，須依機構正式替代控制程序留存依據。</w:t>
      </w:r>
    </w:p>
    <w:p>
      <w:pPr>
        <w:pStyle w:val="ListBullet"/>
        <w:spacing w:after="80"/>
      </w:pPr>
      <w:r>
        <w:rPr>
          <w:rFonts w:ascii="Microsoft JhengHei" w:hAnsi="Microsoft JhengHei" w:eastAsia="Microsoft JhengHei"/>
          <w:b w:val="0"/>
          <w:sz w:val="22"/>
        </w:rPr>
        <w:t>不得代簽、補造會議紀錄或推定外部人士已核准。</w:t>
      </w:r>
    </w:p>
    <w:p>
      <w:pPr>
        <w:pStyle w:val="Heading2"/>
      </w:pPr>
      <w:r>
        <w:t>與工具及後續分析的交接</w:t>
      </w:r>
    </w:p>
    <w:p>
      <w:pPr>
        <w:spacing w:after="80"/>
      </w:pPr>
      <w:r>
        <w:rPr>
          <w:rFonts w:ascii="Microsoft JhengHei" w:hAnsi="Microsoft JhengHei" w:eastAsia="Microsoft JhengHei"/>
          <w:b w:val="0"/>
          <w:sz w:val="22"/>
        </w:rPr>
        <w:t>本件只保存參與發生、原件來源、接觸流向和意見處理的可追溯紀錄。課程內容如何納入設計，應連到具版本的課程規劃書及正式審查紀錄；課程成效分析則引用核實後的分析資料，不在此件重複撰寫。</w:t>
      </w:r>
    </w:p>
    <w:p>
      <w:pPr>
        <w:spacing w:after="80"/>
      </w:pPr>
      <w:r>
        <w:rPr>
          <w:rFonts w:ascii="Microsoft JhengHei" w:hAnsi="Microsoft JhengHei" w:eastAsia="Microsoft JhengHei"/>
          <w:b w:val="0"/>
          <w:sz w:val="22"/>
        </w:rPr>
        <w:t>交接時提供去識別案件代碼、原件索引、同意限制、意見處理狀態及未結待辦；接收者不得把合成示例當作真實資料。</w:t>
      </w:r>
    </w:p>
    <w:p>
      <w:pPr>
        <w:pStyle w:val="Heading2"/>
      </w:pPr>
      <w:r>
        <w:t>真實紀錄替換與查核清單</w:t>
      </w:r>
    </w:p>
    <w:p>
      <w:pPr>
        <w:spacing w:after="80"/>
      </w:pPr>
      <w:r>
        <w:rPr>
          <w:rFonts w:ascii="Microsoft JhengHei" w:hAnsi="Microsoft JhengHei" w:eastAsia="Microsoft JhengHei"/>
          <w:b w:val="0"/>
          <w:sz w:val="22"/>
        </w:rPr>
        <w:t>正式使用前逐項以真實原件替換所有合成欄位，重新計算分子、分母與流向，並由權責角色核實索引、同意、版本和保存規則。</w:t>
      </w:r>
    </w:p>
    <w:p>
      <w:pPr>
        <w:pStyle w:val="Heading2"/>
      </w:pPr>
      <w:r>
        <w:t>證據位置與版本索引</w:t>
      </w:r>
    </w:p>
    <w:p>
      <w:pPr>
        <w:spacing w:after="80"/>
      </w:pPr>
      <w:r>
        <w:rPr>
          <w:rFonts w:ascii="Microsoft JhengHei" w:hAnsi="Microsoft JhengHei" w:eastAsia="Microsoft JhengHei"/>
          <w:b w:val="0"/>
          <w:sz w:val="22"/>
        </w:rPr>
        <w:t>正式證據索引至少記錄文件名稱與版本、來源類型、形成日期、頁次或郵件往返範圍、保存位置、原件／副本狀態、存取權責及覆核狀態。頁次、路徑與版本只能抄錄真實來源，不得猜填。</w:t>
      </w:r>
    </w:p>
    <w:p>
      <w:pPr>
        <w:spacing w:after="80"/>
      </w:pPr>
      <w:r>
        <w:rPr>
          <w:rFonts w:ascii="Microsoft JhengHei" w:hAnsi="Microsoft JhengHei" w:eastAsia="Microsoft JhengHei"/>
          <w:b w:val="0"/>
          <w:sz w:val="22"/>
        </w:rPr>
        <w:t>目前示例中的「合成索引 A-01 至 A-04」只是明確標示的虛構定位提示，沒有對應檔案，也不能作為評核佐證。</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執行階段</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操作</w:t>
            </w:r>
          </w:p>
        </w:tc>
        <w:tc>
          <w:tcPr>
            <w:tcW w:type="dxa" w:w="2002"/>
            <w:vAlign w:val="center"/>
            <w:shd w:fill="1F4E79"/>
          </w:tcPr>
          <w:p>
            <w:pPr>
              <w:spacing w:after="40"/>
            </w:pPr>
            <w:r/>
            <w:r>
              <w:rPr>
                <w:rFonts w:ascii="Microsoft JhengHei" w:hAnsi="Microsoft JhengHei" w:eastAsia="Microsoft JhengHei"/>
                <w:b/>
                <w:color w:val="FFFFFF"/>
                <w:sz w:val="20"/>
              </w:rPr>
              <w:t>控制點</w:t>
            </w:r>
          </w:p>
        </w:tc>
        <w:tc>
          <w:tcPr>
            <w:tcW w:type="dxa" w:w="2002"/>
            <w:vAlign w:val="center"/>
            <w:shd w:fill="1F4E79"/>
          </w:tcPr>
          <w:p>
            <w:pPr>
              <w:spacing w:after="40"/>
            </w:pPr>
            <w:r/>
            <w:r>
              <w:rPr>
                <w:rFonts w:ascii="Microsoft JhengHei" w:hAnsi="Microsoft JhengHei" w:eastAsia="Microsoft JhengHei"/>
                <w:b/>
                <w:color w:val="FFFFFF"/>
                <w:sz w:val="20"/>
              </w:rPr>
              <w:t>輸出</w:t>
            </w:r>
          </w:p>
        </w:tc>
      </w:tr>
      <w:tr>
        <w:tc>
          <w:tcPr>
            <w:tcW w:type="dxa" w:w="2002"/>
            <w:vAlign w:val="center"/>
          </w:tcPr>
          <w:p>
            <w:pPr>
              <w:spacing w:after="40"/>
            </w:pPr>
            <w:r/>
            <w:r>
              <w:rPr>
                <w:rFonts w:ascii="Microsoft JhengHei" w:hAnsi="Microsoft JhengHei" w:eastAsia="Microsoft JhengHei"/>
                <w:b w:val="0"/>
                <w:sz w:val="20"/>
              </w:rPr>
              <w:t>界定本次範圍</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依課程規劃草案界定課程版本、設計議題與受邀角色。</w:t>
            </w:r>
          </w:p>
        </w:tc>
        <w:tc>
          <w:tcPr>
            <w:tcW w:type="dxa" w:w="2002"/>
            <w:vAlign w:val="center"/>
          </w:tcPr>
          <w:p>
            <w:pPr>
              <w:spacing w:after="40"/>
            </w:pPr>
            <w:r/>
            <w:r>
              <w:rPr>
                <w:rFonts w:ascii="Microsoft JhengHei" w:hAnsi="Microsoft JhengHei" w:eastAsia="Microsoft JhengHei"/>
                <w:b w:val="0"/>
                <w:sz w:val="20"/>
              </w:rPr>
              <w:t>確認各參與者與本次設計或審查議題有關；未取得草案時標記待補。</w:t>
            </w:r>
          </w:p>
        </w:tc>
        <w:tc>
          <w:tcPr>
            <w:tcW w:type="dxa" w:w="2002"/>
            <w:vAlign w:val="center"/>
          </w:tcPr>
          <w:p>
            <w:pPr>
              <w:spacing w:after="40"/>
            </w:pPr>
            <w:r/>
            <w:r>
              <w:rPr>
                <w:rFonts w:ascii="Microsoft JhengHei" w:hAnsi="Microsoft JhengHei" w:eastAsia="Microsoft JhengHei"/>
                <w:b w:val="0"/>
                <w:sz w:val="20"/>
              </w:rPr>
              <w:t>範圍說明及接觸清冊。</w:t>
            </w:r>
          </w:p>
        </w:tc>
      </w:tr>
      <w:tr>
        <w:tc>
          <w:tcPr>
            <w:tcW w:type="dxa" w:w="2002"/>
            <w:vAlign w:val="center"/>
          </w:tcPr>
          <w:p>
            <w:pPr>
              <w:spacing w:after="40"/>
            </w:pPr>
            <w:r/>
            <w:r>
              <w:rPr>
                <w:rFonts w:ascii="Microsoft JhengHei" w:hAnsi="Microsoft JhengHei" w:eastAsia="Microsoft JhengHei"/>
                <w:b w:val="0"/>
                <w:sz w:val="20"/>
              </w:rPr>
              <w:t>邀請與告知</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說明參與目的、資料使用範圍與聯絡方式，留存邀請及回覆。</w:t>
            </w:r>
          </w:p>
        </w:tc>
        <w:tc>
          <w:tcPr>
            <w:tcW w:type="dxa" w:w="2002"/>
            <w:vAlign w:val="center"/>
          </w:tcPr>
          <w:p>
            <w:pPr>
              <w:spacing w:after="40"/>
            </w:pPr>
            <w:r/>
            <w:r>
              <w:rPr>
                <w:rFonts w:ascii="Microsoft JhengHei" w:hAnsi="Microsoft JhengHei" w:eastAsia="Microsoft JhengHei"/>
                <w:b w:val="0"/>
                <w:sz w:val="20"/>
              </w:rPr>
              <w:t>未確認同意前不將可識別個人意見對外引用；無回覆獨立登記。</w:t>
            </w:r>
          </w:p>
        </w:tc>
        <w:tc>
          <w:tcPr>
            <w:tcW w:type="dxa" w:w="2002"/>
            <w:vAlign w:val="center"/>
          </w:tcPr>
          <w:p>
            <w:pPr>
              <w:spacing w:after="40"/>
            </w:pPr>
            <w:r/>
            <w:r>
              <w:rPr>
                <w:rFonts w:ascii="Microsoft JhengHei" w:hAnsi="Microsoft JhengHei" w:eastAsia="Microsoft JhengHei"/>
                <w:b w:val="0"/>
                <w:sz w:val="20"/>
              </w:rPr>
              <w:t>接觸與回覆流水。</w:t>
            </w:r>
          </w:p>
        </w:tc>
      </w:tr>
      <w:tr>
        <w:tc>
          <w:tcPr>
            <w:tcW w:type="dxa" w:w="2002"/>
            <w:vAlign w:val="center"/>
          </w:tcPr>
          <w:p>
            <w:pPr>
              <w:spacing w:after="40"/>
            </w:pPr>
            <w:r/>
            <w:r>
              <w:rPr>
                <w:rFonts w:ascii="Microsoft JhengHei" w:hAnsi="Microsoft JhengHei" w:eastAsia="Microsoft JhengHei"/>
                <w:b w:val="0"/>
                <w:sz w:val="20"/>
              </w:rPr>
              <w:t>留存參與原件</w:t>
            </w:r>
          </w:p>
        </w:tc>
        <w:tc>
          <w:tcPr>
            <w:tcW w:type="dxa" w:w="2002"/>
            <w:vAlign w:val="center"/>
          </w:tcPr>
          <w:p>
            <w:pPr>
              <w:spacing w:after="40"/>
            </w:pPr>
            <w:r/>
            <w:r>
              <w:rPr>
                <w:rFonts w:ascii="Microsoft JhengHei" w:hAnsi="Microsoft JhengHei" w:eastAsia="Microsoft JhengHei"/>
                <w:b w:val="0"/>
                <w:sz w:val="20"/>
              </w:rPr>
              <w:t>紀錄人</w:t>
            </w:r>
          </w:p>
        </w:tc>
        <w:tc>
          <w:tcPr>
            <w:tcW w:type="dxa" w:w="2002"/>
            <w:vAlign w:val="center"/>
          </w:tcPr>
          <w:p>
            <w:pPr>
              <w:spacing w:after="40"/>
            </w:pPr>
            <w:r/>
            <w:r>
              <w:rPr>
                <w:rFonts w:ascii="Microsoft JhengHei" w:hAnsi="Microsoft JhengHei" w:eastAsia="Microsoft JhengHei"/>
                <w:b w:val="0"/>
                <w:sz w:val="20"/>
              </w:rPr>
              <w:t>依參與方式記錄出席、發言、意見往返、支持或正式核准。</w:t>
            </w:r>
          </w:p>
        </w:tc>
        <w:tc>
          <w:tcPr>
            <w:tcW w:type="dxa" w:w="2002"/>
            <w:vAlign w:val="center"/>
          </w:tcPr>
          <w:p>
            <w:pPr>
              <w:spacing w:after="40"/>
            </w:pPr>
            <w:r/>
            <w:r>
              <w:rPr>
                <w:rFonts w:ascii="Microsoft JhengHei" w:hAnsi="Microsoft JhengHei" w:eastAsia="Microsoft JhengHei"/>
                <w:b w:val="0"/>
                <w:sz w:val="20"/>
              </w:rPr>
              <w:t>支持、認同與核准分開記錄；逐項標明實際原件種類及形成日期。</w:t>
            </w:r>
          </w:p>
        </w:tc>
        <w:tc>
          <w:tcPr>
            <w:tcW w:type="dxa" w:w="2002"/>
            <w:vAlign w:val="center"/>
          </w:tcPr>
          <w:p>
            <w:pPr>
              <w:spacing w:after="40"/>
            </w:pPr>
            <w:r/>
            <w:r>
              <w:rPr>
                <w:rFonts w:ascii="Microsoft JhengHei" w:hAnsi="Microsoft JhengHei" w:eastAsia="Microsoft JhengHei"/>
                <w:b w:val="0"/>
                <w:sz w:val="20"/>
              </w:rPr>
              <w:t>會議紀錄、簽到、郵件或訪談原件索引。</w:t>
            </w:r>
          </w:p>
        </w:tc>
      </w:tr>
      <w:tr>
        <w:tc>
          <w:tcPr>
            <w:tcW w:type="dxa" w:w="2002"/>
            <w:vAlign w:val="center"/>
          </w:tcPr>
          <w:p>
            <w:pPr>
              <w:spacing w:after="40"/>
            </w:pPr>
            <w:r/>
            <w:r>
              <w:rPr>
                <w:rFonts w:ascii="Microsoft JhengHei" w:hAnsi="Microsoft JhengHei" w:eastAsia="Microsoft JhengHei"/>
                <w:b w:val="0"/>
                <w:sz w:val="20"/>
              </w:rPr>
              <w:t>去識別登錄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分配流水代碼，記錄來源管道、同意、意見、缺失與異動。</w:t>
            </w:r>
          </w:p>
        </w:tc>
        <w:tc>
          <w:tcPr>
            <w:tcW w:type="dxa" w:w="2002"/>
            <w:vAlign w:val="center"/>
          </w:tcPr>
          <w:p>
            <w:pPr>
              <w:spacing w:after="40"/>
            </w:pPr>
            <w:r/>
            <w:r>
              <w:rPr>
                <w:rFonts w:ascii="Microsoft JhengHei" w:hAnsi="Microsoft JhengHei" w:eastAsia="Microsoft JhengHei"/>
                <w:b w:val="0"/>
                <w:sz w:val="20"/>
              </w:rPr>
              <w:t>身份對照資料分開存取；保留原始版本及更正軌跡。</w:t>
            </w:r>
          </w:p>
        </w:tc>
        <w:tc>
          <w:tcPr>
            <w:tcW w:type="dxa" w:w="2002"/>
            <w:vAlign w:val="center"/>
          </w:tcPr>
          <w:p>
            <w:pPr>
              <w:spacing w:after="40"/>
            </w:pPr>
            <w:r/>
            <w:r>
              <w:rPr>
                <w:rFonts w:ascii="Microsoft JhengHei" w:hAnsi="Microsoft JhengHei" w:eastAsia="Microsoft JhengHei"/>
                <w:b w:val="0"/>
                <w:sz w:val="20"/>
              </w:rPr>
              <w:t>去識別案件流水。</w:t>
            </w:r>
          </w:p>
        </w:tc>
      </w:tr>
      <w:tr>
        <w:tc>
          <w:tcPr>
            <w:tcW w:type="dxa" w:w="2002"/>
            <w:vAlign w:val="center"/>
          </w:tcPr>
          <w:p>
            <w:pPr>
              <w:spacing w:after="40"/>
            </w:pPr>
            <w:r/>
            <w:r>
              <w:rPr>
                <w:rFonts w:ascii="Microsoft JhengHei" w:hAnsi="Microsoft JhengHei" w:eastAsia="Microsoft JhengHei"/>
                <w:b w:val="0"/>
                <w:sz w:val="20"/>
              </w:rPr>
              <w:t>納入及排除判定</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依來源可追溯性、必要欄位及重複檢查逐筆判定。</w:t>
            </w:r>
          </w:p>
        </w:tc>
        <w:tc>
          <w:tcPr>
            <w:tcW w:type="dxa" w:w="2002"/>
            <w:vAlign w:val="center"/>
          </w:tcPr>
          <w:p>
            <w:pPr>
              <w:spacing w:after="40"/>
            </w:pPr>
            <w:r/>
            <w:r>
              <w:rPr>
                <w:rFonts w:ascii="Microsoft JhengHei" w:hAnsi="Microsoft JhengHei" w:eastAsia="Microsoft JhengHei"/>
                <w:b w:val="0"/>
                <w:sz w:val="20"/>
              </w:rPr>
              <w:t>缺件標待補；確認重複者連結母件且不重複計入；未回覆另列。</w:t>
            </w:r>
          </w:p>
        </w:tc>
        <w:tc>
          <w:tcPr>
            <w:tcW w:type="dxa" w:w="2002"/>
            <w:vAlign w:val="center"/>
          </w:tcPr>
          <w:p>
            <w:pPr>
              <w:spacing w:after="40"/>
            </w:pPr>
            <w:r/>
            <w:r>
              <w:rPr>
                <w:rFonts w:ascii="Microsoft JhengHei" w:hAnsi="Microsoft JhengHei" w:eastAsia="Microsoft JhengHei"/>
                <w:b w:val="0"/>
                <w:sz w:val="20"/>
              </w:rPr>
              <w:t>有效、待補、排除及未回覆流向。</w:t>
            </w:r>
          </w:p>
        </w:tc>
      </w:tr>
      <w:tr>
        <w:tc>
          <w:tcPr>
            <w:tcW w:type="dxa" w:w="2002"/>
            <w:vAlign w:val="center"/>
          </w:tcPr>
          <w:p>
            <w:pPr>
              <w:spacing w:after="40"/>
            </w:pPr>
            <w:r/>
            <w:r>
              <w:rPr>
                <w:rFonts w:ascii="Microsoft JhengHei" w:hAnsi="Microsoft JhengHei" w:eastAsia="Microsoft JhengHei"/>
                <w:b w:val="0"/>
                <w:sz w:val="20"/>
              </w:rPr>
              <w:t>意見處理與追蹤</w:t>
            </w:r>
          </w:p>
        </w:tc>
        <w:tc>
          <w:tcPr>
            <w:tcW w:type="dxa" w:w="2002"/>
            <w:vAlign w:val="center"/>
          </w:tcPr>
          <w:p>
            <w:pPr>
              <w:spacing w:after="40"/>
            </w:pPr>
            <w:r/>
            <w:r>
              <w:rPr>
                <w:rFonts w:ascii="Microsoft JhengHei" w:hAnsi="Microsoft JhengHei" w:eastAsia="Microsoft JhengHei"/>
                <w:b w:val="0"/>
                <w:sz w:val="20"/>
              </w:rPr>
              <w:t>課程設計負責人</w:t>
            </w:r>
          </w:p>
        </w:tc>
        <w:tc>
          <w:tcPr>
            <w:tcW w:type="dxa" w:w="2002"/>
            <w:vAlign w:val="center"/>
          </w:tcPr>
          <w:p>
            <w:pPr>
              <w:spacing w:after="40"/>
            </w:pPr>
            <w:r/>
            <w:r>
              <w:rPr>
                <w:rFonts w:ascii="Microsoft JhengHei" w:hAnsi="Microsoft JhengHei" w:eastAsia="Microsoft JhengHei"/>
                <w:b w:val="0"/>
                <w:sz w:val="20"/>
              </w:rPr>
              <w:t>將每項意見連至課程設計版本，記錄採納、待評估或不採納及理由。</w:t>
            </w:r>
          </w:p>
        </w:tc>
        <w:tc>
          <w:tcPr>
            <w:tcW w:type="dxa" w:w="2002"/>
            <w:vAlign w:val="center"/>
          </w:tcPr>
          <w:p>
            <w:pPr>
              <w:spacing w:after="40"/>
            </w:pPr>
            <w:r/>
            <w:r>
              <w:rPr>
                <w:rFonts w:ascii="Microsoft JhengHei" w:hAnsi="Microsoft JhengHei" w:eastAsia="Microsoft JhengHei"/>
                <w:b w:val="0"/>
                <w:sz w:val="20"/>
              </w:rPr>
              <w:t>未有核准原件前不得把提案、支持或認同寫成正式核准。</w:t>
            </w:r>
          </w:p>
        </w:tc>
        <w:tc>
          <w:tcPr>
            <w:tcW w:type="dxa" w:w="2002"/>
            <w:vAlign w:val="center"/>
          </w:tcPr>
          <w:p>
            <w:pPr>
              <w:spacing w:after="40"/>
            </w:pPr>
            <w:r/>
            <w:r>
              <w:rPr>
                <w:rFonts w:ascii="Microsoft JhengHei" w:hAnsi="Microsoft JhengHei" w:eastAsia="Microsoft JhengHei"/>
                <w:b w:val="0"/>
                <w:sz w:val="20"/>
              </w:rPr>
              <w:t>意見處理狀態及設計版本索引。</w:t>
            </w:r>
          </w:p>
        </w:tc>
      </w:tr>
      <w:tr>
        <w:tc>
          <w:tcPr>
            <w:tcW w:type="dxa" w:w="2002"/>
            <w:vAlign w:val="center"/>
          </w:tcPr>
          <w:p>
            <w:pPr>
              <w:spacing w:after="40"/>
            </w:pPr>
            <w:r/>
            <w:r>
              <w:rPr>
                <w:rFonts w:ascii="Microsoft JhengHei" w:hAnsi="Microsoft JhengHei" w:eastAsia="Microsoft JhengHei"/>
                <w:b w:val="0"/>
                <w:sz w:val="20"/>
              </w:rPr>
              <w:t>覆核及交接</w:t>
            </w:r>
          </w:p>
        </w:tc>
        <w:tc>
          <w:tcPr>
            <w:tcW w:type="dxa" w:w="2002"/>
            <w:vAlign w:val="center"/>
          </w:tcPr>
          <w:p>
            <w:pPr>
              <w:spacing w:after="40"/>
            </w:pPr>
            <w:r/>
            <w:r>
              <w:rPr>
                <w:rFonts w:ascii="Microsoft JhengHei" w:hAnsi="Microsoft JhengHei" w:eastAsia="Microsoft JhengHei"/>
                <w:b w:val="0"/>
                <w:sz w:val="20"/>
              </w:rPr>
              <w:t>覆核主管</w:t>
            </w:r>
          </w:p>
        </w:tc>
        <w:tc>
          <w:tcPr>
            <w:tcW w:type="dxa" w:w="2002"/>
            <w:vAlign w:val="center"/>
          </w:tcPr>
          <w:p>
            <w:pPr>
              <w:spacing w:after="40"/>
            </w:pPr>
            <w:r/>
            <w:r>
              <w:rPr>
                <w:rFonts w:ascii="Microsoft JhengHei" w:hAnsi="Microsoft JhengHei" w:eastAsia="Microsoft JhengHei"/>
                <w:b w:val="0"/>
                <w:sz w:val="20"/>
              </w:rPr>
              <w:t>核對總數、原件索引、同意範圍、判定依據及後續分析交接。</w:t>
            </w:r>
          </w:p>
        </w:tc>
        <w:tc>
          <w:tcPr>
            <w:tcW w:type="dxa" w:w="2002"/>
            <w:vAlign w:val="center"/>
          </w:tcPr>
          <w:p>
            <w:pPr>
              <w:spacing w:after="40"/>
            </w:pPr>
            <w:r/>
            <w:r>
              <w:rPr>
                <w:rFonts w:ascii="Microsoft JhengHei" w:hAnsi="Microsoft JhengHei" w:eastAsia="Microsoft JhengHei"/>
                <w:b w:val="0"/>
                <w:sz w:val="20"/>
              </w:rPr>
              <w:t>任一必填欄位或來源未能追溯時退回補正；異常升級並保留版本。</w:t>
            </w:r>
          </w:p>
        </w:tc>
        <w:tc>
          <w:tcPr>
            <w:tcW w:type="dxa" w:w="2002"/>
            <w:vAlign w:val="center"/>
          </w:tcPr>
          <w:p>
            <w:pPr>
              <w:spacing w:after="40"/>
            </w:pPr>
            <w:r/>
            <w:r>
              <w:rPr>
                <w:rFonts w:ascii="Microsoft JhengHei" w:hAnsi="Microsoft JhengHei" w:eastAsia="Microsoft JhengHei"/>
                <w:b w:val="0"/>
                <w:sz w:val="20"/>
              </w:rPr>
              <w:t>覆核紀錄、交接清單及待辦事項。</w:t>
            </w:r>
          </w:p>
        </w:tc>
      </w:tr>
    </w:tbl>
    <w:p>
      <w:pPr>
        <w:spacing w:after="20"/>
      </w:pP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流程狀態</w:t>
            </w:r>
          </w:p>
        </w:tc>
        <w:tc>
          <w:tcPr>
            <w:tcW w:type="dxa" w:w="2502"/>
            <w:vAlign w:val="center"/>
            <w:shd w:fill="1F4E79"/>
          </w:tcPr>
          <w:p>
            <w:pPr>
              <w:spacing w:after="40"/>
            </w:pPr>
            <w:r/>
            <w:r>
              <w:rPr>
                <w:rFonts w:ascii="Microsoft JhengHei" w:hAnsi="Microsoft JhengHei" w:eastAsia="Microsoft JhengHei"/>
                <w:b/>
                <w:color w:val="FFFFFF"/>
                <w:sz w:val="20"/>
              </w:rPr>
              <w:t>合成筆數</w:t>
            </w:r>
          </w:p>
        </w:tc>
        <w:tc>
          <w:tcPr>
            <w:tcW w:type="dxa" w:w="2502"/>
            <w:vAlign w:val="center"/>
            <w:shd w:fill="1F4E79"/>
          </w:tcPr>
          <w:p>
            <w:pPr>
              <w:spacing w:after="40"/>
            </w:pPr>
            <w:r/>
            <w:r>
              <w:rPr>
                <w:rFonts w:ascii="Microsoft JhengHei" w:hAnsi="Microsoft JhengHei" w:eastAsia="Microsoft JhengHei"/>
                <w:b/>
                <w:color w:val="FFFFFF"/>
                <w:sz w:val="20"/>
              </w:rPr>
              <w:t>判定口徑</w:t>
            </w:r>
          </w:p>
        </w:tc>
        <w:tc>
          <w:tcPr>
            <w:tcW w:type="dxa" w:w="2502"/>
            <w:vAlign w:val="center"/>
            <w:shd w:fill="1F4E79"/>
          </w:tcPr>
          <w:p>
            <w:pPr>
              <w:spacing w:after="40"/>
            </w:pPr>
            <w:r/>
            <w:r>
              <w:rPr>
                <w:rFonts w:ascii="Microsoft JhengHei" w:hAnsi="Microsoft JhengHei" w:eastAsia="Microsoft JhengHei"/>
                <w:b/>
                <w:color w:val="FFFFFF"/>
                <w:sz w:val="20"/>
              </w:rPr>
              <w:t>示例流向與核對</w:t>
            </w:r>
          </w:p>
        </w:tc>
      </w:tr>
      <w:tr>
        <w:tc>
          <w:tcPr>
            <w:tcW w:type="dxa" w:w="2502"/>
            <w:vAlign w:val="center"/>
          </w:tcPr>
          <w:p>
            <w:pPr>
              <w:spacing w:after="40"/>
            </w:pPr>
            <w:r/>
            <w:r>
              <w:rPr>
                <w:rFonts w:ascii="Microsoft JhengHei" w:hAnsi="Microsoft JhengHei" w:eastAsia="Microsoft JhengHei"/>
                <w:b w:val="0"/>
                <w:sz w:val="20"/>
              </w:rPr>
              <w:t>接觸／邀請</w:t>
            </w:r>
          </w:p>
        </w:tc>
        <w:tc>
          <w:tcPr>
            <w:tcW w:type="dxa" w:w="2502"/>
            <w:vAlign w:val="center"/>
          </w:tcPr>
          <w:p>
            <w:pPr>
              <w:spacing w:after="40"/>
            </w:pPr>
            <w:r/>
            <w:r>
              <w:rPr>
                <w:rFonts w:ascii="Microsoft JhengHei" w:hAnsi="Microsoft JhengHei" w:eastAsia="Microsoft JhengHei"/>
                <w:b w:val="0"/>
                <w:sz w:val="20"/>
              </w:rPr>
              <w:t>4</w:t>
            </w:r>
          </w:p>
        </w:tc>
        <w:tc>
          <w:tcPr>
            <w:tcW w:type="dxa" w:w="2502"/>
            <w:vAlign w:val="center"/>
          </w:tcPr>
          <w:p>
            <w:pPr>
              <w:spacing w:after="40"/>
            </w:pPr>
            <w:r/>
            <w:r>
              <w:rPr>
                <w:rFonts w:ascii="Microsoft JhengHei" w:hAnsi="Microsoft JhengHei" w:eastAsia="Microsoft JhengHei"/>
                <w:b w:val="0"/>
                <w:sz w:val="20"/>
              </w:rPr>
              <w:t>本批次已登記接觸的合成角色數。</w:t>
            </w:r>
          </w:p>
        </w:tc>
        <w:tc>
          <w:tcPr>
            <w:tcW w:type="dxa" w:w="2502"/>
            <w:vAlign w:val="center"/>
          </w:tcPr>
          <w:p>
            <w:pPr>
              <w:spacing w:after="40"/>
            </w:pPr>
            <w:r/>
            <w:r>
              <w:rPr>
                <w:rFonts w:ascii="Microsoft JhengHei" w:hAnsi="Microsoft JhengHei" w:eastAsia="Microsoft JhengHei"/>
                <w:b w:val="0"/>
                <w:sz w:val="20"/>
              </w:rPr>
              <w:t>S-01 至 S-04；以假設接觸清冊為母體。</w:t>
            </w:r>
          </w:p>
        </w:tc>
      </w:tr>
      <w:tr>
        <w:tc>
          <w:tcPr>
            <w:tcW w:type="dxa" w:w="2502"/>
            <w:vAlign w:val="center"/>
          </w:tcPr>
          <w:p>
            <w:pPr>
              <w:spacing w:after="40"/>
            </w:pPr>
            <w:r/>
            <w:r>
              <w:rPr>
                <w:rFonts w:ascii="Microsoft JhengHei" w:hAnsi="Microsoft JhengHei" w:eastAsia="Microsoft JhengHei"/>
                <w:b w:val="0"/>
                <w:sz w:val="20"/>
              </w:rPr>
              <w:t>回收／回覆</w:t>
            </w:r>
          </w:p>
        </w:tc>
        <w:tc>
          <w:tcPr>
            <w:tcW w:type="dxa" w:w="2502"/>
            <w:vAlign w:val="center"/>
          </w:tcPr>
          <w:p>
            <w:pPr>
              <w:spacing w:after="40"/>
            </w:pPr>
            <w:r/>
            <w:r>
              <w:rPr>
                <w:rFonts w:ascii="Microsoft JhengHei" w:hAnsi="Microsoft JhengHei" w:eastAsia="Microsoft JhengHei"/>
                <w:b w:val="0"/>
                <w:sz w:val="20"/>
              </w:rPr>
              <w:t>3</w:t>
            </w:r>
          </w:p>
        </w:tc>
        <w:tc>
          <w:tcPr>
            <w:tcW w:type="dxa" w:w="2502"/>
            <w:vAlign w:val="center"/>
          </w:tcPr>
          <w:p>
            <w:pPr>
              <w:spacing w:after="40"/>
            </w:pPr>
            <w:r/>
            <w:r>
              <w:rPr>
                <w:rFonts w:ascii="Microsoft JhengHei" w:hAnsi="Microsoft JhengHei" w:eastAsia="Microsoft JhengHei"/>
                <w:b w:val="0"/>
                <w:sz w:val="20"/>
              </w:rPr>
              <w:t>收到的合成回覆紀錄筆數，含一筆重複副本。</w:t>
            </w:r>
          </w:p>
        </w:tc>
        <w:tc>
          <w:tcPr>
            <w:tcW w:type="dxa" w:w="2502"/>
            <w:vAlign w:val="center"/>
          </w:tcPr>
          <w:p>
            <w:pPr>
              <w:spacing w:after="40"/>
            </w:pPr>
            <w:r/>
            <w:r>
              <w:rPr>
                <w:rFonts w:ascii="Microsoft JhengHei" w:hAnsi="Microsoft JhengHei" w:eastAsia="Microsoft JhengHei"/>
                <w:b w:val="0"/>
                <w:sz w:val="20"/>
              </w:rPr>
              <w:t>S-01、S-02、S-03；S-03 與 S-02 重複。</w:t>
            </w:r>
          </w:p>
        </w:tc>
      </w:tr>
      <w:tr>
        <w:tc>
          <w:tcPr>
            <w:tcW w:type="dxa" w:w="2502"/>
            <w:vAlign w:val="center"/>
          </w:tcPr>
          <w:p>
            <w:pPr>
              <w:spacing w:after="40"/>
            </w:pPr>
            <w:r/>
            <w:r>
              <w:rPr>
                <w:rFonts w:ascii="Microsoft JhengHei" w:hAnsi="Microsoft JhengHei" w:eastAsia="Microsoft JhengHei"/>
                <w:b w:val="0"/>
                <w:sz w:val="20"/>
              </w:rPr>
              <w:t>有效紀錄</w:t>
            </w:r>
          </w:p>
        </w:tc>
        <w:tc>
          <w:tcPr>
            <w:tcW w:type="dxa" w:w="2502"/>
            <w:vAlign w:val="center"/>
          </w:tcPr>
          <w:p>
            <w:pPr>
              <w:spacing w:after="40"/>
            </w:pPr>
            <w:r/>
            <w:r>
              <w:rPr>
                <w:rFonts w:ascii="Microsoft JhengHei" w:hAnsi="Microsoft JhengHei" w:eastAsia="Microsoft JhengHei"/>
                <w:b w:val="0"/>
                <w:sz w:val="20"/>
              </w:rPr>
              <w:t>2</w:t>
            </w:r>
          </w:p>
        </w:tc>
        <w:tc>
          <w:tcPr>
            <w:tcW w:type="dxa" w:w="2502"/>
            <w:vAlign w:val="center"/>
          </w:tcPr>
          <w:p>
            <w:pPr>
              <w:spacing w:after="40"/>
            </w:pPr>
            <w:r/>
            <w:r>
              <w:rPr>
                <w:rFonts w:ascii="Microsoft JhengHei" w:hAnsi="Microsoft JhengHei" w:eastAsia="Microsoft JhengHei"/>
                <w:b w:val="0"/>
                <w:sz w:val="20"/>
              </w:rPr>
              <w:t>示例假設原件核對完成且內容可追溯的不同紀錄。</w:t>
            </w:r>
          </w:p>
        </w:tc>
        <w:tc>
          <w:tcPr>
            <w:tcW w:type="dxa" w:w="2502"/>
            <w:vAlign w:val="center"/>
          </w:tcPr>
          <w:p>
            <w:pPr>
              <w:spacing w:after="40"/>
            </w:pPr>
            <w:r/>
            <w:r>
              <w:rPr>
                <w:rFonts w:ascii="Microsoft JhengHei" w:hAnsi="Microsoft JhengHei" w:eastAsia="Microsoft JhengHei"/>
                <w:b w:val="0"/>
                <w:sz w:val="20"/>
              </w:rPr>
              <w:t>S-01、S-02；僅為規則演練，不是機構有效佐證。</w:t>
            </w:r>
          </w:p>
        </w:tc>
      </w:tr>
      <w:tr>
        <w:tc>
          <w:tcPr>
            <w:tcW w:type="dxa" w:w="2502"/>
            <w:vAlign w:val="center"/>
          </w:tcPr>
          <w:p>
            <w:pPr>
              <w:spacing w:after="40"/>
            </w:pPr>
            <w:r/>
            <w:r>
              <w:rPr>
                <w:rFonts w:ascii="Microsoft JhengHei" w:hAnsi="Microsoft JhengHei" w:eastAsia="Microsoft JhengHei"/>
                <w:b w:val="0"/>
                <w:sz w:val="20"/>
              </w:rPr>
              <w:t>排除紀錄</w:t>
            </w:r>
          </w:p>
        </w:tc>
        <w:tc>
          <w:tcPr>
            <w:tcW w:type="dxa" w:w="2502"/>
            <w:vAlign w:val="center"/>
          </w:tcPr>
          <w:p>
            <w:pPr>
              <w:spacing w:after="40"/>
            </w:pPr>
            <w:r/>
            <w:r>
              <w:rPr>
                <w:rFonts w:ascii="Microsoft JhengHei" w:hAnsi="Microsoft JhengHei" w:eastAsia="Microsoft JhengHei"/>
                <w:b w:val="0"/>
                <w:sz w:val="20"/>
              </w:rPr>
              <w:t>1</w:t>
            </w:r>
          </w:p>
        </w:tc>
        <w:tc>
          <w:tcPr>
            <w:tcW w:type="dxa" w:w="2502"/>
            <w:vAlign w:val="center"/>
          </w:tcPr>
          <w:p>
            <w:pPr>
              <w:spacing w:after="40"/>
            </w:pPr>
            <w:r/>
            <w:r>
              <w:rPr>
                <w:rFonts w:ascii="Microsoft JhengHei" w:hAnsi="Microsoft JhengHei" w:eastAsia="Microsoft JhengHei"/>
                <w:b w:val="0"/>
                <w:sz w:val="20"/>
              </w:rPr>
              <w:t>已回收但經示例比對確認重複的紀錄。</w:t>
            </w:r>
          </w:p>
        </w:tc>
        <w:tc>
          <w:tcPr>
            <w:tcW w:type="dxa" w:w="2502"/>
            <w:vAlign w:val="center"/>
          </w:tcPr>
          <w:p>
            <w:pPr>
              <w:spacing w:after="40"/>
            </w:pPr>
            <w:r/>
            <w:r>
              <w:rPr>
                <w:rFonts w:ascii="Microsoft JhengHei" w:hAnsi="Microsoft JhengHei" w:eastAsia="Microsoft JhengHei"/>
                <w:b w:val="0"/>
                <w:sz w:val="20"/>
              </w:rPr>
              <w:t>S-03 連回 S-02；不重複計入有效數。</w:t>
            </w:r>
          </w:p>
        </w:tc>
      </w:tr>
      <w:tr>
        <w:tc>
          <w:tcPr>
            <w:tcW w:type="dxa" w:w="2502"/>
            <w:vAlign w:val="center"/>
          </w:tcPr>
          <w:p>
            <w:pPr>
              <w:spacing w:after="40"/>
            </w:pPr>
            <w:r/>
            <w:r>
              <w:rPr>
                <w:rFonts w:ascii="Microsoft JhengHei" w:hAnsi="Microsoft JhengHei" w:eastAsia="Microsoft JhengHei"/>
                <w:b w:val="0"/>
                <w:sz w:val="20"/>
              </w:rPr>
              <w:t>未回覆</w:t>
            </w:r>
          </w:p>
        </w:tc>
        <w:tc>
          <w:tcPr>
            <w:tcW w:type="dxa" w:w="2502"/>
            <w:vAlign w:val="center"/>
          </w:tcPr>
          <w:p>
            <w:pPr>
              <w:spacing w:after="40"/>
            </w:pPr>
            <w:r/>
            <w:r>
              <w:rPr>
                <w:rFonts w:ascii="Microsoft JhengHei" w:hAnsi="Microsoft JhengHei" w:eastAsia="Microsoft JhengHei"/>
                <w:b w:val="0"/>
                <w:sz w:val="20"/>
              </w:rPr>
              <w:t>1</w:t>
            </w:r>
          </w:p>
        </w:tc>
        <w:tc>
          <w:tcPr>
            <w:tcW w:type="dxa" w:w="2502"/>
            <w:vAlign w:val="center"/>
          </w:tcPr>
          <w:p>
            <w:pPr>
              <w:spacing w:after="40"/>
            </w:pPr>
            <w:r/>
            <w:r>
              <w:rPr>
                <w:rFonts w:ascii="Microsoft JhengHei" w:hAnsi="Microsoft JhengHei" w:eastAsia="Microsoft JhengHei"/>
                <w:b w:val="0"/>
                <w:sz w:val="20"/>
              </w:rPr>
              <w:t>已接觸但批次結束時未收到回覆。</w:t>
            </w:r>
          </w:p>
        </w:tc>
        <w:tc>
          <w:tcPr>
            <w:tcW w:type="dxa" w:w="2502"/>
            <w:vAlign w:val="center"/>
          </w:tcPr>
          <w:p>
            <w:pPr>
              <w:spacing w:after="40"/>
            </w:pPr>
            <w:r/>
            <w:r>
              <w:rPr>
                <w:rFonts w:ascii="Microsoft JhengHei" w:hAnsi="Microsoft JhengHei" w:eastAsia="Microsoft JhengHei"/>
                <w:b w:val="0"/>
                <w:sz w:val="20"/>
              </w:rPr>
              <w:t>S-04 保留於接觸數，不列入回收數，也不推論其立場。</w:t>
            </w:r>
          </w:p>
        </w:tc>
      </w:tr>
    </w:tbl>
    <w:p>
      <w:pPr>
        <w:spacing w:after="20"/>
      </w:pPr>
    </w:p>
    <w:tbl>
      <w:tblPr>
        <w:tblStyle w:val="TableGrid"/>
        <w:tblW w:type="auto" w:w="0"/>
        <w:jc w:val="center"/>
        <w:tblLayout w:type="autofit"/>
        <w:tblLook w:firstColumn="1" w:firstRow="1" w:lastColumn="0" w:lastRow="0" w:noHBand="0" w:noVBand="1" w:val="04A0"/>
      </w:tblPr>
      <w:tblGrid>
        <w:gridCol w:w="1001"/>
        <w:gridCol w:w="1001"/>
        <w:gridCol w:w="1001"/>
        <w:gridCol w:w="1001"/>
        <w:gridCol w:w="1001"/>
        <w:gridCol w:w="1001"/>
        <w:gridCol w:w="1001"/>
        <w:gridCol w:w="1001"/>
        <w:gridCol w:w="1001"/>
        <w:gridCol w:w="1001"/>
      </w:tblGrid>
      <w:tr>
        <w:tc>
          <w:tcPr>
            <w:tcW w:type="dxa" w:w="1001"/>
            <w:vAlign w:val="center"/>
            <w:shd w:fill="1F4E79"/>
          </w:tcPr>
          <w:p>
            <w:pPr>
              <w:spacing w:after="40"/>
            </w:pPr>
            <w:r/>
            <w:r>
              <w:rPr>
                <w:rFonts w:ascii="Microsoft JhengHei" w:hAnsi="Microsoft JhengHei" w:eastAsia="Microsoft JhengHei"/>
                <w:b/>
                <w:color w:val="FFFFFF"/>
                <w:sz w:val="20"/>
              </w:rPr>
              <w:t>合成個案代碼</w:t>
            </w:r>
          </w:p>
        </w:tc>
        <w:tc>
          <w:tcPr>
            <w:tcW w:type="dxa" w:w="1001"/>
            <w:vAlign w:val="center"/>
            <w:shd w:fill="1F4E79"/>
          </w:tcPr>
          <w:p>
            <w:pPr>
              <w:spacing w:after="40"/>
            </w:pPr>
            <w:r/>
            <w:r>
              <w:rPr>
                <w:rFonts w:ascii="Microsoft JhengHei" w:hAnsi="Microsoft JhengHei" w:eastAsia="Microsoft JhengHei"/>
                <w:b/>
                <w:color w:val="FFFFFF"/>
                <w:sz w:val="20"/>
              </w:rPr>
              <w:t>合成日期</w:t>
            </w:r>
          </w:p>
        </w:tc>
        <w:tc>
          <w:tcPr>
            <w:tcW w:type="dxa" w:w="1001"/>
            <w:vAlign w:val="center"/>
            <w:shd w:fill="1F4E79"/>
          </w:tcPr>
          <w:p>
            <w:pPr>
              <w:spacing w:after="40"/>
            </w:pPr>
            <w:r/>
            <w:r>
              <w:rPr>
                <w:rFonts w:ascii="Microsoft JhengHei" w:hAnsi="Microsoft JhengHei" w:eastAsia="Microsoft JhengHei"/>
                <w:b/>
                <w:color w:val="FFFFFF"/>
                <w:sz w:val="20"/>
              </w:rPr>
              <w:t>利益關係人角色</w:t>
            </w:r>
          </w:p>
        </w:tc>
        <w:tc>
          <w:tcPr>
            <w:tcW w:type="dxa" w:w="1001"/>
            <w:vAlign w:val="center"/>
            <w:shd w:fill="1F4E79"/>
          </w:tcPr>
          <w:p>
            <w:pPr>
              <w:spacing w:after="40"/>
            </w:pPr>
            <w:r/>
            <w:r>
              <w:rPr>
                <w:rFonts w:ascii="Microsoft JhengHei" w:hAnsi="Microsoft JhengHei" w:eastAsia="Microsoft JhengHei"/>
                <w:b/>
                <w:color w:val="FFFFFF"/>
                <w:sz w:val="20"/>
              </w:rPr>
              <w:t>接觸／回傳管道</w:t>
            </w:r>
          </w:p>
        </w:tc>
        <w:tc>
          <w:tcPr>
            <w:tcW w:type="dxa" w:w="1001"/>
            <w:vAlign w:val="center"/>
            <w:shd w:fill="1F4E79"/>
          </w:tcPr>
          <w:p>
            <w:pPr>
              <w:spacing w:after="40"/>
            </w:pPr>
            <w:r/>
            <w:r>
              <w:rPr>
                <w:rFonts w:ascii="Microsoft JhengHei" w:hAnsi="Microsoft JhengHei" w:eastAsia="Microsoft JhengHei"/>
                <w:b/>
                <w:color w:val="FFFFFF"/>
                <w:sz w:val="20"/>
              </w:rPr>
              <w:t>同意狀態</w:t>
            </w:r>
          </w:p>
        </w:tc>
        <w:tc>
          <w:tcPr>
            <w:tcW w:type="dxa" w:w="1001"/>
            <w:vAlign w:val="center"/>
            <w:shd w:fill="1F4E79"/>
          </w:tcPr>
          <w:p>
            <w:pPr>
              <w:spacing w:after="40"/>
            </w:pPr>
            <w:r/>
            <w:r>
              <w:rPr>
                <w:rFonts w:ascii="Microsoft JhengHei" w:hAnsi="Microsoft JhengHei" w:eastAsia="Microsoft JhengHei"/>
                <w:b/>
                <w:color w:val="FFFFFF"/>
                <w:sz w:val="20"/>
              </w:rPr>
              <w:t>參與方式與意見</w:t>
            </w:r>
          </w:p>
        </w:tc>
        <w:tc>
          <w:tcPr>
            <w:tcW w:type="dxa" w:w="1001"/>
            <w:vAlign w:val="center"/>
            <w:shd w:fill="1F4E79"/>
          </w:tcPr>
          <w:p>
            <w:pPr>
              <w:spacing w:after="40"/>
            </w:pPr>
            <w:r/>
            <w:r>
              <w:rPr>
                <w:rFonts w:ascii="Microsoft JhengHei" w:hAnsi="Microsoft JhengHei" w:eastAsia="Microsoft JhengHei"/>
                <w:b/>
                <w:color w:val="FFFFFF"/>
                <w:sz w:val="20"/>
              </w:rPr>
              <w:t>納入／排除判定及理由</w:t>
            </w:r>
          </w:p>
        </w:tc>
        <w:tc>
          <w:tcPr>
            <w:tcW w:type="dxa" w:w="1001"/>
            <w:vAlign w:val="center"/>
            <w:shd w:fill="1F4E79"/>
          </w:tcPr>
          <w:p>
            <w:pPr>
              <w:spacing w:after="40"/>
            </w:pPr>
            <w:r/>
            <w:r>
              <w:rPr>
                <w:rFonts w:ascii="Microsoft JhengHei" w:hAnsi="Microsoft JhengHei" w:eastAsia="Microsoft JhengHei"/>
                <w:b/>
                <w:color w:val="FFFFFF"/>
                <w:sz w:val="20"/>
              </w:rPr>
              <w:t>處理狀態</w:t>
            </w:r>
          </w:p>
        </w:tc>
        <w:tc>
          <w:tcPr>
            <w:tcW w:type="dxa" w:w="1001"/>
            <w:vAlign w:val="center"/>
            <w:shd w:fill="1F4E79"/>
          </w:tcPr>
          <w:p>
            <w:pPr>
              <w:spacing w:after="40"/>
            </w:pPr>
            <w:r/>
            <w:r>
              <w:rPr>
                <w:rFonts w:ascii="Microsoft JhengHei" w:hAnsi="Microsoft JhengHei" w:eastAsia="Microsoft JhengHei"/>
                <w:b/>
                <w:color w:val="FFFFFF"/>
                <w:sz w:val="20"/>
              </w:rPr>
              <w:t>缺失／重複／更正軌跡</w:t>
            </w:r>
          </w:p>
        </w:tc>
        <w:tc>
          <w:tcPr>
            <w:tcW w:type="dxa" w:w="1001"/>
            <w:vAlign w:val="center"/>
            <w:shd w:fill="1F4E79"/>
          </w:tcPr>
          <w:p>
            <w:pPr>
              <w:spacing w:after="40"/>
            </w:pPr>
            <w:r/>
            <w:r>
              <w:rPr>
                <w:rFonts w:ascii="Microsoft JhengHei" w:hAnsi="Microsoft JhengHei" w:eastAsia="Microsoft JhengHei"/>
                <w:b/>
                <w:color w:val="FFFFFF"/>
                <w:sz w:val="20"/>
              </w:rPr>
              <w:t>示例來源定位</w:t>
            </w:r>
          </w:p>
        </w:tc>
      </w:tr>
      <w:tr>
        <w:tc>
          <w:tcPr>
            <w:tcW w:type="dxa" w:w="1001"/>
            <w:vAlign w:val="center"/>
          </w:tcPr>
          <w:p>
            <w:pPr>
              <w:spacing w:after="40"/>
            </w:pPr>
            <w:r/>
            <w:r>
              <w:rPr>
                <w:rFonts w:ascii="Microsoft JhengHei" w:hAnsi="Microsoft JhengHei" w:eastAsia="Microsoft JhengHei"/>
                <w:b w:val="0"/>
                <w:sz w:val="20"/>
              </w:rPr>
              <w:t>S-01</w:t>
            </w:r>
          </w:p>
        </w:tc>
        <w:tc>
          <w:tcPr>
            <w:tcW w:type="dxa" w:w="1001"/>
            <w:vAlign w:val="center"/>
          </w:tcPr>
          <w:p>
            <w:pPr>
              <w:spacing w:after="40"/>
            </w:pPr>
            <w:r/>
            <w:r>
              <w:rPr>
                <w:rFonts w:ascii="Microsoft JhengHei" w:hAnsi="Microsoft JhengHei" w:eastAsia="Microsoft JhengHei"/>
                <w:b w:val="0"/>
                <w:sz w:val="20"/>
              </w:rPr>
              <w:t>2026-10-02</w:t>
            </w:r>
          </w:p>
        </w:tc>
        <w:tc>
          <w:tcPr>
            <w:tcW w:type="dxa" w:w="1001"/>
            <w:vAlign w:val="center"/>
          </w:tcPr>
          <w:p>
            <w:pPr>
              <w:spacing w:after="40"/>
            </w:pPr>
            <w:r/>
            <w:r>
              <w:rPr>
                <w:rFonts w:ascii="Microsoft JhengHei" w:hAnsi="Microsoft JhengHei" w:eastAsia="Microsoft JhengHei"/>
                <w:b w:val="0"/>
                <w:sz w:val="20"/>
              </w:rPr>
              <w:t>講師代表（合成角色）</w:t>
            </w:r>
          </w:p>
        </w:tc>
        <w:tc>
          <w:tcPr>
            <w:tcW w:type="dxa" w:w="1001"/>
            <w:vAlign w:val="center"/>
          </w:tcPr>
          <w:p>
            <w:pPr>
              <w:spacing w:after="40"/>
            </w:pPr>
            <w:r/>
            <w:r>
              <w:rPr>
                <w:rFonts w:ascii="Microsoft JhengHei" w:hAnsi="Microsoft JhengHei" w:eastAsia="Microsoft JhengHei"/>
                <w:b w:val="0"/>
                <w:sz w:val="20"/>
              </w:rPr>
              <w:t>假設於課程設計討論現場受邀、出席並口頭發言</w:t>
            </w:r>
          </w:p>
        </w:tc>
        <w:tc>
          <w:tcPr>
            <w:tcW w:type="dxa" w:w="1001"/>
            <w:vAlign w:val="center"/>
          </w:tcPr>
          <w:p>
            <w:pPr>
              <w:spacing w:after="40"/>
            </w:pPr>
            <w:r/>
            <w:r>
              <w:rPr>
                <w:rFonts w:ascii="Microsoft JhengHei" w:hAnsi="Microsoft JhengHei" w:eastAsia="Microsoft JhengHei"/>
                <w:b w:val="0"/>
                <w:sz w:val="20"/>
              </w:rPr>
              <w:t>示例：假設已同意將去識別意見用於課程設計檢視；非真實同意</w:t>
            </w:r>
          </w:p>
        </w:tc>
        <w:tc>
          <w:tcPr>
            <w:tcW w:type="dxa" w:w="1001"/>
            <w:vAlign w:val="center"/>
          </w:tcPr>
          <w:p>
            <w:pPr>
              <w:spacing w:after="40"/>
            </w:pPr>
            <w:r/>
            <w:r>
              <w:rPr>
                <w:rFonts w:ascii="Microsoft JhengHei" w:hAnsi="Microsoft JhengHei" w:eastAsia="Microsoft JhengHei"/>
                <w:b w:val="0"/>
                <w:sz w:val="20"/>
              </w:rPr>
              <w:t>建議先示範報表欄位，再安排學員實作。</w:t>
            </w:r>
          </w:p>
        </w:tc>
        <w:tc>
          <w:tcPr>
            <w:tcW w:type="dxa" w:w="1001"/>
            <w:vAlign w:val="center"/>
          </w:tcPr>
          <w:p>
            <w:pPr>
              <w:spacing w:after="40"/>
            </w:pPr>
            <w:r/>
            <w:r>
              <w:rPr>
                <w:rFonts w:ascii="Microsoft JhengHei" w:hAnsi="Microsoft JhengHei" w:eastAsia="Microsoft JhengHei"/>
                <w:b w:val="0"/>
                <w:sz w:val="20"/>
              </w:rPr>
              <w:t>示例：有效；假設簽到及經核定會議紀錄等原件已核對</w:t>
            </w:r>
          </w:p>
        </w:tc>
        <w:tc>
          <w:tcPr>
            <w:tcW w:type="dxa" w:w="1001"/>
            <w:vAlign w:val="center"/>
          </w:tcPr>
          <w:p>
            <w:pPr>
              <w:spacing w:after="40"/>
            </w:pPr>
            <w:r/>
            <w:r>
              <w:rPr>
                <w:rFonts w:ascii="Microsoft JhengHei" w:hAnsi="Microsoft JhengHei" w:eastAsia="Microsoft JhengHei"/>
                <w:b w:val="0"/>
                <w:sz w:val="20"/>
              </w:rPr>
              <w:t>轉交課程設計負責人評估；目前沒有正式採納或核准證據</w:t>
            </w:r>
          </w:p>
        </w:tc>
        <w:tc>
          <w:tcPr>
            <w:tcW w:type="dxa" w:w="1001"/>
            <w:vAlign w:val="center"/>
          </w:tcPr>
          <w:p>
            <w:pPr>
              <w:spacing w:after="40"/>
            </w:pPr>
            <w:r/>
            <w:r>
              <w:rPr>
                <w:rFonts w:ascii="Microsoft JhengHei" w:hAnsi="Microsoft JhengHei" w:eastAsia="Microsoft JhengHei"/>
                <w:b w:val="0"/>
                <w:sz w:val="20"/>
              </w:rPr>
              <w:t>示例：無更正；此列全部為合成資料</w:t>
            </w:r>
          </w:p>
        </w:tc>
        <w:tc>
          <w:tcPr>
            <w:tcW w:type="dxa" w:w="1001"/>
            <w:vAlign w:val="center"/>
          </w:tcPr>
          <w:p>
            <w:pPr>
              <w:spacing w:after="40"/>
            </w:pPr>
            <w:r/>
            <w:r>
              <w:rPr>
                <w:rFonts w:ascii="Microsoft JhengHei" w:hAnsi="Microsoft JhengHei" w:eastAsia="Microsoft JhengHei"/>
                <w:b w:val="0"/>
                <w:sz w:val="20"/>
              </w:rPr>
              <w:t>合成索引 A-01（虛構參照，非實際檔案）</w:t>
            </w:r>
          </w:p>
        </w:tc>
      </w:tr>
      <w:tr>
        <w:tc>
          <w:tcPr>
            <w:tcW w:type="dxa" w:w="1001"/>
            <w:vAlign w:val="center"/>
          </w:tcPr>
          <w:p>
            <w:pPr>
              <w:spacing w:after="40"/>
            </w:pPr>
            <w:r/>
            <w:r>
              <w:rPr>
                <w:rFonts w:ascii="Microsoft JhengHei" w:hAnsi="Microsoft JhengHei" w:eastAsia="Microsoft JhengHei"/>
                <w:b w:val="0"/>
                <w:sz w:val="20"/>
              </w:rPr>
              <w:t>S-02</w:t>
            </w:r>
          </w:p>
        </w:tc>
        <w:tc>
          <w:tcPr>
            <w:tcW w:type="dxa" w:w="1001"/>
            <w:vAlign w:val="center"/>
          </w:tcPr>
          <w:p>
            <w:pPr>
              <w:spacing w:after="40"/>
            </w:pPr>
            <w:r/>
            <w:r>
              <w:rPr>
                <w:rFonts w:ascii="Microsoft JhengHei" w:hAnsi="Microsoft JhengHei" w:eastAsia="Microsoft JhengHei"/>
                <w:b w:val="0"/>
                <w:sz w:val="20"/>
              </w:rPr>
              <w:t>2026-10-02</w:t>
            </w:r>
          </w:p>
        </w:tc>
        <w:tc>
          <w:tcPr>
            <w:tcW w:type="dxa" w:w="1001"/>
            <w:vAlign w:val="center"/>
          </w:tcPr>
          <w:p>
            <w:pPr>
              <w:spacing w:after="40"/>
            </w:pPr>
            <w:r/>
            <w:r>
              <w:rPr>
                <w:rFonts w:ascii="Microsoft JhengHei" w:hAnsi="Microsoft JhengHei" w:eastAsia="Microsoft JhengHei"/>
                <w:b w:val="0"/>
                <w:sz w:val="20"/>
              </w:rPr>
              <w:t>用人主管代表（合成角色）</w:t>
            </w:r>
          </w:p>
        </w:tc>
        <w:tc>
          <w:tcPr>
            <w:tcW w:type="dxa" w:w="1001"/>
            <w:vAlign w:val="center"/>
          </w:tcPr>
          <w:p>
            <w:pPr>
              <w:spacing w:after="40"/>
            </w:pPr>
            <w:r/>
            <w:r>
              <w:rPr>
                <w:rFonts w:ascii="Microsoft JhengHei" w:hAnsi="Microsoft JhengHei" w:eastAsia="Microsoft JhengHei"/>
                <w:b w:val="0"/>
                <w:sz w:val="20"/>
              </w:rPr>
              <w:t>假設以電子郵件回覆課程設計意見</w:t>
            </w:r>
          </w:p>
        </w:tc>
        <w:tc>
          <w:tcPr>
            <w:tcW w:type="dxa" w:w="1001"/>
            <w:vAlign w:val="center"/>
          </w:tcPr>
          <w:p>
            <w:pPr>
              <w:spacing w:after="40"/>
            </w:pPr>
            <w:r/>
            <w:r>
              <w:rPr>
                <w:rFonts w:ascii="Microsoft JhengHei" w:hAnsi="Microsoft JhengHei" w:eastAsia="Microsoft JhengHei"/>
                <w:b w:val="0"/>
                <w:sz w:val="20"/>
              </w:rPr>
              <w:t>示例：假設原信明示同意去識別引用；非真實同意</w:t>
            </w:r>
          </w:p>
        </w:tc>
        <w:tc>
          <w:tcPr>
            <w:tcW w:type="dxa" w:w="1001"/>
            <w:vAlign w:val="center"/>
          </w:tcPr>
          <w:p>
            <w:pPr>
              <w:spacing w:after="40"/>
            </w:pPr>
            <w:r/>
            <w:r>
              <w:rPr>
                <w:rFonts w:ascii="Microsoft JhengHei" w:hAnsi="Microsoft JhengHei" w:eastAsia="Microsoft JhengHei"/>
                <w:b w:val="0"/>
                <w:sz w:val="20"/>
              </w:rPr>
              <w:t>支持加入職場情境案例，並建議保留練習時段。</w:t>
            </w:r>
          </w:p>
        </w:tc>
        <w:tc>
          <w:tcPr>
            <w:tcW w:type="dxa" w:w="1001"/>
            <w:vAlign w:val="center"/>
          </w:tcPr>
          <w:p>
            <w:pPr>
              <w:spacing w:after="40"/>
            </w:pPr>
            <w:r/>
            <w:r>
              <w:rPr>
                <w:rFonts w:ascii="Microsoft JhengHei" w:hAnsi="Microsoft JhengHei" w:eastAsia="Microsoft JhengHei"/>
                <w:b w:val="0"/>
                <w:sz w:val="20"/>
              </w:rPr>
              <w:t>示例：有效；假設完整郵件往返及角色來源已核對</w:t>
            </w:r>
          </w:p>
        </w:tc>
        <w:tc>
          <w:tcPr>
            <w:tcW w:type="dxa" w:w="1001"/>
            <w:vAlign w:val="center"/>
          </w:tcPr>
          <w:p>
            <w:pPr>
              <w:spacing w:after="40"/>
            </w:pPr>
            <w:r/>
            <w:r>
              <w:rPr>
                <w:rFonts w:ascii="Microsoft JhengHei" w:hAnsi="Microsoft JhengHei" w:eastAsia="Microsoft JhengHei"/>
                <w:b w:val="0"/>
                <w:sz w:val="20"/>
              </w:rPr>
              <w:t>支持表述獨立記錄為意見，不等同課程核准；待負責人評估</w:t>
            </w:r>
          </w:p>
        </w:tc>
        <w:tc>
          <w:tcPr>
            <w:tcW w:type="dxa" w:w="1001"/>
            <w:vAlign w:val="center"/>
          </w:tcPr>
          <w:p>
            <w:pPr>
              <w:spacing w:after="40"/>
            </w:pPr>
            <w:r/>
            <w:r>
              <w:rPr>
                <w:rFonts w:ascii="Microsoft JhengHei" w:hAnsi="Microsoft JhengHei" w:eastAsia="Microsoft JhengHei"/>
                <w:b w:val="0"/>
                <w:sz w:val="20"/>
              </w:rPr>
              <w:t>示例：無更正；此列全部為合成資料</w:t>
            </w:r>
          </w:p>
        </w:tc>
        <w:tc>
          <w:tcPr>
            <w:tcW w:type="dxa" w:w="1001"/>
            <w:vAlign w:val="center"/>
          </w:tcPr>
          <w:p>
            <w:pPr>
              <w:spacing w:after="40"/>
            </w:pPr>
            <w:r/>
            <w:r>
              <w:rPr>
                <w:rFonts w:ascii="Microsoft JhengHei" w:hAnsi="Microsoft JhengHei" w:eastAsia="Microsoft JhengHei"/>
                <w:b w:val="0"/>
                <w:sz w:val="20"/>
              </w:rPr>
              <w:t>合成索引 A-02（虛構參照，非實際檔案）</w:t>
            </w:r>
          </w:p>
        </w:tc>
      </w:tr>
      <w:tr>
        <w:tc>
          <w:tcPr>
            <w:tcW w:type="dxa" w:w="1001"/>
            <w:vAlign w:val="center"/>
          </w:tcPr>
          <w:p>
            <w:pPr>
              <w:spacing w:after="40"/>
            </w:pPr>
            <w:r/>
            <w:r>
              <w:rPr>
                <w:rFonts w:ascii="Microsoft JhengHei" w:hAnsi="Microsoft JhengHei" w:eastAsia="Microsoft JhengHei"/>
                <w:b w:val="0"/>
                <w:sz w:val="20"/>
              </w:rPr>
              <w:t>S-03</w:t>
            </w:r>
          </w:p>
        </w:tc>
        <w:tc>
          <w:tcPr>
            <w:tcW w:type="dxa" w:w="1001"/>
            <w:vAlign w:val="center"/>
          </w:tcPr>
          <w:p>
            <w:pPr>
              <w:spacing w:after="40"/>
            </w:pPr>
            <w:r/>
            <w:r>
              <w:rPr>
                <w:rFonts w:ascii="Microsoft JhengHei" w:hAnsi="Microsoft JhengHei" w:eastAsia="Microsoft JhengHei"/>
                <w:b w:val="0"/>
                <w:sz w:val="20"/>
              </w:rPr>
              <w:t>2026-10-02</w:t>
            </w:r>
          </w:p>
        </w:tc>
        <w:tc>
          <w:tcPr>
            <w:tcW w:type="dxa" w:w="1001"/>
            <w:vAlign w:val="center"/>
          </w:tcPr>
          <w:p>
            <w:pPr>
              <w:spacing w:after="40"/>
            </w:pPr>
            <w:r/>
            <w:r>
              <w:rPr>
                <w:rFonts w:ascii="Microsoft JhengHei" w:hAnsi="Microsoft JhengHei" w:eastAsia="Microsoft JhengHei"/>
                <w:b w:val="0"/>
                <w:sz w:val="20"/>
              </w:rPr>
              <w:t>用人主管代表（合成角色，與 S-02 同一示例回覆）</w:t>
            </w:r>
          </w:p>
        </w:tc>
        <w:tc>
          <w:tcPr>
            <w:tcW w:type="dxa" w:w="1001"/>
            <w:vAlign w:val="center"/>
          </w:tcPr>
          <w:p>
            <w:pPr>
              <w:spacing w:after="40"/>
            </w:pPr>
            <w:r/>
            <w:r>
              <w:rPr>
                <w:rFonts w:ascii="Microsoft JhengHei" w:hAnsi="Microsoft JhengHei" w:eastAsia="Microsoft JhengHei"/>
                <w:b w:val="0"/>
                <w:sz w:val="20"/>
              </w:rPr>
              <w:t>假設為 S-02 電子郵件的重複轉寄</w:t>
            </w:r>
          </w:p>
        </w:tc>
        <w:tc>
          <w:tcPr>
            <w:tcW w:type="dxa" w:w="1001"/>
            <w:vAlign w:val="center"/>
          </w:tcPr>
          <w:p>
            <w:pPr>
              <w:spacing w:after="40"/>
            </w:pPr>
            <w:r/>
            <w:r>
              <w:rPr>
                <w:rFonts w:ascii="Microsoft JhengHei" w:hAnsi="Microsoft JhengHei" w:eastAsia="Microsoft JhengHei"/>
                <w:b w:val="0"/>
                <w:sz w:val="20"/>
              </w:rPr>
              <w:t>承接 S-02 的示例狀態，不構成新增同意</w:t>
            </w:r>
          </w:p>
        </w:tc>
        <w:tc>
          <w:tcPr>
            <w:tcW w:type="dxa" w:w="1001"/>
            <w:vAlign w:val="center"/>
          </w:tcPr>
          <w:p>
            <w:pPr>
              <w:spacing w:after="40"/>
            </w:pPr>
            <w:r/>
            <w:r>
              <w:rPr>
                <w:rFonts w:ascii="Microsoft JhengHei" w:hAnsi="Microsoft JhengHei" w:eastAsia="Microsoft JhengHei"/>
                <w:b w:val="0"/>
                <w:sz w:val="20"/>
              </w:rPr>
              <w:t>與 S-02 相同，沒有新增意見</w:t>
            </w:r>
          </w:p>
        </w:tc>
        <w:tc>
          <w:tcPr>
            <w:tcW w:type="dxa" w:w="1001"/>
            <w:vAlign w:val="center"/>
          </w:tcPr>
          <w:p>
            <w:pPr>
              <w:spacing w:after="40"/>
            </w:pPr>
            <w:r/>
            <w:r>
              <w:rPr>
                <w:rFonts w:ascii="Microsoft JhengHei" w:hAnsi="Microsoft JhengHei" w:eastAsia="Microsoft JhengHei"/>
                <w:b w:val="0"/>
                <w:sz w:val="20"/>
              </w:rPr>
              <w:t>示例：排除重複；連回母件 S-02，不另計有效數</w:t>
            </w:r>
          </w:p>
        </w:tc>
        <w:tc>
          <w:tcPr>
            <w:tcW w:type="dxa" w:w="1001"/>
            <w:vAlign w:val="center"/>
          </w:tcPr>
          <w:p>
            <w:pPr>
              <w:spacing w:after="40"/>
            </w:pPr>
            <w:r/>
            <w:r>
              <w:rPr>
                <w:rFonts w:ascii="Microsoft JhengHei" w:hAnsi="Microsoft JhengHei" w:eastAsia="Microsoft JhengHei"/>
                <w:b w:val="0"/>
                <w:sz w:val="20"/>
              </w:rPr>
              <w:t>保留重複關係及母件連結，不覆寫母件</w:t>
            </w:r>
          </w:p>
        </w:tc>
        <w:tc>
          <w:tcPr>
            <w:tcW w:type="dxa" w:w="1001"/>
            <w:vAlign w:val="center"/>
          </w:tcPr>
          <w:p>
            <w:pPr>
              <w:spacing w:after="40"/>
            </w:pPr>
            <w:r/>
            <w:r>
              <w:rPr>
                <w:rFonts w:ascii="Microsoft JhengHei" w:hAnsi="Microsoft JhengHei" w:eastAsia="Microsoft JhengHei"/>
                <w:b w:val="0"/>
                <w:sz w:val="20"/>
              </w:rPr>
              <w:t>示例：標註重複副本；原件及母件均假設存在，實際未提供</w:t>
            </w:r>
          </w:p>
        </w:tc>
        <w:tc>
          <w:tcPr>
            <w:tcW w:type="dxa" w:w="1001"/>
            <w:vAlign w:val="center"/>
          </w:tcPr>
          <w:p>
            <w:pPr>
              <w:spacing w:after="40"/>
            </w:pPr>
            <w:r/>
            <w:r>
              <w:rPr>
                <w:rFonts w:ascii="Microsoft JhengHei" w:hAnsi="Microsoft JhengHei" w:eastAsia="Microsoft JhengHei"/>
                <w:b w:val="0"/>
                <w:sz w:val="20"/>
              </w:rPr>
              <w:t>合成索引 A-03（虛構參照，非實際檔案）</w:t>
            </w:r>
          </w:p>
        </w:tc>
      </w:tr>
      <w:tr>
        <w:tc>
          <w:tcPr>
            <w:tcW w:type="dxa" w:w="1001"/>
            <w:vAlign w:val="center"/>
          </w:tcPr>
          <w:p>
            <w:pPr>
              <w:spacing w:after="40"/>
            </w:pPr>
            <w:r/>
            <w:r>
              <w:rPr>
                <w:rFonts w:ascii="Microsoft JhengHei" w:hAnsi="Microsoft JhengHei" w:eastAsia="Microsoft JhengHei"/>
                <w:b w:val="0"/>
                <w:sz w:val="20"/>
              </w:rPr>
              <w:t>S-04</w:t>
            </w:r>
          </w:p>
        </w:tc>
        <w:tc>
          <w:tcPr>
            <w:tcW w:type="dxa" w:w="1001"/>
            <w:vAlign w:val="center"/>
          </w:tcPr>
          <w:p>
            <w:pPr>
              <w:spacing w:after="40"/>
            </w:pPr>
            <w:r/>
            <w:r>
              <w:rPr>
                <w:rFonts w:ascii="Microsoft JhengHei" w:hAnsi="Microsoft JhengHei" w:eastAsia="Microsoft JhengHei"/>
                <w:b w:val="0"/>
                <w:sz w:val="20"/>
              </w:rPr>
              <w:t>2026-10-02</w:t>
            </w:r>
          </w:p>
        </w:tc>
        <w:tc>
          <w:tcPr>
            <w:tcW w:type="dxa" w:w="1001"/>
            <w:vAlign w:val="center"/>
          </w:tcPr>
          <w:p>
            <w:pPr>
              <w:spacing w:after="40"/>
            </w:pPr>
            <w:r/>
            <w:r>
              <w:rPr>
                <w:rFonts w:ascii="Microsoft JhengHei" w:hAnsi="Microsoft JhengHei" w:eastAsia="Microsoft JhengHei"/>
                <w:b w:val="0"/>
                <w:sz w:val="20"/>
              </w:rPr>
              <w:t>企業學員代表（合成角色）</w:t>
            </w:r>
          </w:p>
        </w:tc>
        <w:tc>
          <w:tcPr>
            <w:tcW w:type="dxa" w:w="1001"/>
            <w:vAlign w:val="center"/>
          </w:tcPr>
          <w:p>
            <w:pPr>
              <w:spacing w:after="40"/>
            </w:pPr>
            <w:r/>
            <w:r>
              <w:rPr>
                <w:rFonts w:ascii="Microsoft JhengHei" w:hAnsi="Microsoft JhengHei" w:eastAsia="Microsoft JhengHei"/>
                <w:b w:val="0"/>
                <w:sz w:val="20"/>
              </w:rPr>
              <w:t>假設已發出電子邀請；批次結束時沒有回覆</w:t>
            </w:r>
          </w:p>
        </w:tc>
        <w:tc>
          <w:tcPr>
            <w:tcW w:type="dxa" w:w="1001"/>
            <w:vAlign w:val="center"/>
          </w:tcPr>
          <w:p>
            <w:pPr>
              <w:spacing w:after="40"/>
            </w:pPr>
            <w:r/>
            <w:r>
              <w:rPr>
                <w:rFonts w:ascii="Microsoft JhengHei" w:hAnsi="Microsoft JhengHei" w:eastAsia="Microsoft JhengHei"/>
                <w:b w:val="0"/>
                <w:sz w:val="20"/>
              </w:rPr>
              <w:t>未取得同意，不引用或歸因任何意見</w:t>
            </w:r>
          </w:p>
        </w:tc>
        <w:tc>
          <w:tcPr>
            <w:tcW w:type="dxa" w:w="1001"/>
            <w:vAlign w:val="center"/>
          </w:tcPr>
          <w:p>
            <w:pPr>
              <w:spacing w:after="40"/>
            </w:pPr>
            <w:r/>
            <w:r>
              <w:rPr>
                <w:rFonts w:ascii="Microsoft JhengHei" w:hAnsi="Microsoft JhengHei" w:eastAsia="Microsoft JhengHei"/>
                <w:b w:val="0"/>
                <w:sz w:val="20"/>
              </w:rPr>
              <w:t>未回覆，沒有參與意見資料</w:t>
            </w:r>
          </w:p>
        </w:tc>
        <w:tc>
          <w:tcPr>
            <w:tcW w:type="dxa" w:w="1001"/>
            <w:vAlign w:val="center"/>
          </w:tcPr>
          <w:p>
            <w:pPr>
              <w:spacing w:after="40"/>
            </w:pPr>
            <w:r/>
            <w:r>
              <w:rPr>
                <w:rFonts w:ascii="Microsoft JhengHei" w:hAnsi="Microsoft JhengHei" w:eastAsia="Microsoft JhengHei"/>
                <w:b w:val="0"/>
                <w:sz w:val="20"/>
              </w:rPr>
              <w:t>示例：未回覆；保留於接觸數，不列入回收數</w:t>
            </w:r>
          </w:p>
        </w:tc>
        <w:tc>
          <w:tcPr>
            <w:tcW w:type="dxa" w:w="1001"/>
            <w:vAlign w:val="center"/>
          </w:tcPr>
          <w:p>
            <w:pPr>
              <w:spacing w:after="40"/>
            </w:pPr>
            <w:r/>
            <w:r>
              <w:rPr>
                <w:rFonts w:ascii="Microsoft JhengHei" w:hAnsi="Microsoft JhengHei" w:eastAsia="Microsoft JhengHei"/>
                <w:b w:val="0"/>
                <w:sz w:val="20"/>
              </w:rPr>
              <w:t>不把未回覆推論為反對、不認同或不支持</w:t>
            </w:r>
          </w:p>
        </w:tc>
        <w:tc>
          <w:tcPr>
            <w:tcW w:type="dxa" w:w="1001"/>
            <w:vAlign w:val="center"/>
          </w:tcPr>
          <w:p>
            <w:pPr>
              <w:spacing w:after="40"/>
            </w:pPr>
            <w:r/>
            <w:r>
              <w:rPr>
                <w:rFonts w:ascii="Microsoft JhengHei" w:hAnsi="Microsoft JhengHei" w:eastAsia="Microsoft JhengHei"/>
                <w:b w:val="0"/>
                <w:sz w:val="20"/>
              </w:rPr>
              <w:t>示例：無回覆；不是排除的回收紀錄</w:t>
            </w:r>
          </w:p>
        </w:tc>
        <w:tc>
          <w:tcPr>
            <w:tcW w:type="dxa" w:w="1001"/>
            <w:vAlign w:val="center"/>
          </w:tcPr>
          <w:p>
            <w:pPr>
              <w:spacing w:after="40"/>
            </w:pPr>
            <w:r/>
            <w:r>
              <w:rPr>
                <w:rFonts w:ascii="Microsoft JhengHei" w:hAnsi="Microsoft JhengHei" w:eastAsia="Microsoft JhengHei"/>
                <w:b w:val="0"/>
                <w:sz w:val="20"/>
              </w:rPr>
              <w:t>合成索引 A-04（虛構參照，非實際檔案）</w:t>
            </w:r>
          </w:p>
        </w:tc>
      </w:tr>
    </w:tbl>
    <w:p>
      <w:pPr>
        <w:spacing w:after="20"/>
      </w:pP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官方要求面向</w:t>
            </w:r>
          </w:p>
        </w:tc>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應取用的真實來源</w:t>
            </w:r>
          </w:p>
        </w:tc>
        <w:tc>
          <w:tcPr>
            <w:tcW w:type="dxa" w:w="2502"/>
            <w:vAlign w:val="center"/>
            <w:shd w:fill="1F4E79"/>
          </w:tcPr>
          <w:p>
            <w:pPr>
              <w:spacing w:after="40"/>
            </w:pPr>
            <w:r/>
            <w:r>
              <w:rPr>
                <w:rFonts w:ascii="Microsoft JhengHei" w:hAnsi="Microsoft JhengHei" w:eastAsia="Microsoft JhengHei"/>
                <w:b/>
                <w:color w:val="FFFFFF"/>
                <w:sz w:val="20"/>
              </w:rPr>
              <w:t>覆核追溯方式</w:t>
            </w:r>
          </w:p>
        </w:tc>
      </w:tr>
      <w:tr>
        <w:tc>
          <w:tcPr>
            <w:tcW w:type="dxa" w:w="2502"/>
            <w:vAlign w:val="center"/>
          </w:tcPr>
          <w:p>
            <w:pPr>
              <w:spacing w:after="40"/>
            </w:pPr>
            <w:r/>
            <w:r>
              <w:rPr>
                <w:rFonts w:ascii="Microsoft JhengHei" w:hAnsi="Microsoft JhengHei" w:eastAsia="Microsoft JhengHei"/>
                <w:b w:val="0"/>
                <w:sz w:val="20"/>
              </w:rPr>
              <w:t>出席</w:t>
            </w:r>
          </w:p>
        </w:tc>
        <w:tc>
          <w:tcPr>
            <w:tcW w:type="dxa" w:w="2502"/>
            <w:vAlign w:val="center"/>
          </w:tcPr>
          <w:p>
            <w:pPr>
              <w:spacing w:after="40"/>
            </w:pPr>
            <w:r/>
            <w:r>
              <w:rPr>
                <w:rFonts w:ascii="Microsoft JhengHei" w:hAnsi="Microsoft JhengHei" w:eastAsia="Microsoft JhengHei"/>
                <w:b w:val="0"/>
                <w:sz w:val="20"/>
              </w:rPr>
              <w:t>角色、日期、出席方式、所屬課程版本、來源索引。</w:t>
            </w:r>
          </w:p>
        </w:tc>
        <w:tc>
          <w:tcPr>
            <w:tcW w:type="dxa" w:w="2502"/>
            <w:vAlign w:val="center"/>
          </w:tcPr>
          <w:p>
            <w:pPr>
              <w:spacing w:after="40"/>
            </w:pPr>
            <w:r/>
            <w:r>
              <w:rPr>
                <w:rFonts w:ascii="Microsoft JhengHei" w:hAnsi="Microsoft JhengHei" w:eastAsia="Microsoft JhengHei"/>
                <w:b w:val="0"/>
                <w:sz w:val="20"/>
              </w:rPr>
              <w:t>當次原始簽到表及正式會議紀錄。</w:t>
            </w:r>
          </w:p>
        </w:tc>
        <w:tc>
          <w:tcPr>
            <w:tcW w:type="dxa" w:w="2502"/>
            <w:vAlign w:val="center"/>
          </w:tcPr>
          <w:p>
            <w:pPr>
              <w:spacing w:after="40"/>
            </w:pPr>
            <w:r/>
            <w:r>
              <w:rPr>
                <w:rFonts w:ascii="Microsoft JhengHei" w:hAnsi="Microsoft JhengHei" w:eastAsia="Microsoft JhengHei"/>
                <w:b w:val="0"/>
                <w:sz w:val="20"/>
              </w:rPr>
              <w:t>核對簽到、會議日期、角色與課程版本；確認原件可檢索。</w:t>
            </w:r>
          </w:p>
        </w:tc>
      </w:tr>
      <w:tr>
        <w:tc>
          <w:tcPr>
            <w:tcW w:type="dxa" w:w="2502"/>
            <w:vAlign w:val="center"/>
          </w:tcPr>
          <w:p>
            <w:pPr>
              <w:spacing w:after="40"/>
            </w:pPr>
            <w:r/>
            <w:r>
              <w:rPr>
                <w:rFonts w:ascii="Microsoft JhengHei" w:hAnsi="Microsoft JhengHei" w:eastAsia="Microsoft JhengHei"/>
                <w:b w:val="0"/>
                <w:sz w:val="20"/>
              </w:rPr>
              <w:t>發言</w:t>
            </w:r>
          </w:p>
        </w:tc>
        <w:tc>
          <w:tcPr>
            <w:tcW w:type="dxa" w:w="2502"/>
            <w:vAlign w:val="center"/>
          </w:tcPr>
          <w:p>
            <w:pPr>
              <w:spacing w:after="40"/>
            </w:pPr>
            <w:r/>
            <w:r>
              <w:rPr>
                <w:rFonts w:ascii="Microsoft JhengHei" w:hAnsi="Microsoft JhengHei" w:eastAsia="Microsoft JhengHei"/>
                <w:b w:val="0"/>
                <w:sz w:val="20"/>
              </w:rPr>
              <w:t>發言者角色、議題、原意或核准的忠實摘要、日期及索引。</w:t>
            </w:r>
          </w:p>
        </w:tc>
        <w:tc>
          <w:tcPr>
            <w:tcW w:type="dxa" w:w="2502"/>
            <w:vAlign w:val="center"/>
          </w:tcPr>
          <w:p>
            <w:pPr>
              <w:spacing w:after="40"/>
            </w:pPr>
            <w:r/>
            <w:r>
              <w:rPr>
                <w:rFonts w:ascii="Microsoft JhengHei" w:hAnsi="Microsoft JhengHei" w:eastAsia="Microsoft JhengHei"/>
                <w:b w:val="0"/>
                <w:sz w:val="20"/>
              </w:rPr>
              <w:t>正式會議紀錄；如使用錄音或逐字稿，須有適當告知及權限。</w:t>
            </w:r>
          </w:p>
        </w:tc>
        <w:tc>
          <w:tcPr>
            <w:tcW w:type="dxa" w:w="2502"/>
            <w:vAlign w:val="center"/>
          </w:tcPr>
          <w:p>
            <w:pPr>
              <w:spacing w:after="40"/>
            </w:pPr>
            <w:r/>
            <w:r>
              <w:rPr>
                <w:rFonts w:ascii="Microsoft JhengHei" w:hAnsi="Microsoft JhengHei" w:eastAsia="Microsoft JhengHei"/>
                <w:b w:val="0"/>
                <w:sz w:val="20"/>
              </w:rPr>
              <w:t>確認發言來源、摘要沒有改變原意，並保留原件定位。</w:t>
            </w:r>
          </w:p>
        </w:tc>
      </w:tr>
      <w:tr>
        <w:tc>
          <w:tcPr>
            <w:tcW w:type="dxa" w:w="2502"/>
            <w:vAlign w:val="center"/>
          </w:tcPr>
          <w:p>
            <w:pPr>
              <w:spacing w:after="40"/>
            </w:pPr>
            <w:r/>
            <w:r>
              <w:rPr>
                <w:rFonts w:ascii="Microsoft JhengHei" w:hAnsi="Microsoft JhengHei" w:eastAsia="Microsoft JhengHei"/>
                <w:b w:val="0"/>
                <w:sz w:val="20"/>
              </w:rPr>
              <w:t>意見溝通</w:t>
            </w:r>
          </w:p>
        </w:tc>
        <w:tc>
          <w:tcPr>
            <w:tcW w:type="dxa" w:w="2502"/>
            <w:vAlign w:val="center"/>
          </w:tcPr>
          <w:p>
            <w:pPr>
              <w:spacing w:after="40"/>
            </w:pPr>
            <w:r/>
            <w:r>
              <w:rPr>
                <w:rFonts w:ascii="Microsoft JhengHei" w:hAnsi="Microsoft JhengHei" w:eastAsia="Microsoft JhengHei"/>
                <w:b w:val="0"/>
                <w:sz w:val="20"/>
              </w:rPr>
              <w:t>往返日期、管道、意見、回覆、同意範圍及案件連結。</w:t>
            </w:r>
          </w:p>
        </w:tc>
        <w:tc>
          <w:tcPr>
            <w:tcW w:type="dxa" w:w="2502"/>
            <w:vAlign w:val="center"/>
          </w:tcPr>
          <w:p>
            <w:pPr>
              <w:spacing w:after="40"/>
            </w:pPr>
            <w:r/>
            <w:r>
              <w:rPr>
                <w:rFonts w:ascii="Microsoft JhengHei" w:hAnsi="Microsoft JhengHei" w:eastAsia="Microsoft JhengHei"/>
                <w:b w:val="0"/>
                <w:sz w:val="20"/>
              </w:rPr>
              <w:t>完整電子郵件往返、訪談紀錄或其他原始溝通紀錄。</w:t>
            </w:r>
          </w:p>
        </w:tc>
        <w:tc>
          <w:tcPr>
            <w:tcW w:type="dxa" w:w="2502"/>
            <w:vAlign w:val="center"/>
          </w:tcPr>
          <w:p>
            <w:pPr>
              <w:spacing w:after="40"/>
            </w:pPr>
            <w:r/>
            <w:r>
              <w:rPr>
                <w:rFonts w:ascii="Microsoft JhengHei" w:hAnsi="Microsoft JhengHei" w:eastAsia="Microsoft JhengHei"/>
                <w:b w:val="0"/>
                <w:sz w:val="20"/>
              </w:rPr>
              <w:t>核對完整對話與時間順序，不只保留單一截句。</w:t>
            </w:r>
          </w:p>
        </w:tc>
      </w:tr>
      <w:tr>
        <w:tc>
          <w:tcPr>
            <w:tcW w:type="dxa" w:w="2502"/>
            <w:vAlign w:val="center"/>
          </w:tcPr>
          <w:p>
            <w:pPr>
              <w:spacing w:after="40"/>
            </w:pPr>
            <w:r/>
            <w:r>
              <w:rPr>
                <w:rFonts w:ascii="Microsoft JhengHei" w:hAnsi="Microsoft JhengHei" w:eastAsia="Microsoft JhengHei"/>
                <w:b w:val="0"/>
                <w:sz w:val="20"/>
              </w:rPr>
              <w:t>核准</w:t>
            </w:r>
          </w:p>
        </w:tc>
        <w:tc>
          <w:tcPr>
            <w:tcW w:type="dxa" w:w="2502"/>
            <w:vAlign w:val="center"/>
          </w:tcPr>
          <w:p>
            <w:pPr>
              <w:spacing w:after="40"/>
            </w:pPr>
            <w:r/>
            <w:r>
              <w:rPr>
                <w:rFonts w:ascii="Microsoft JhengHei" w:hAnsi="Microsoft JhengHei" w:eastAsia="Microsoft JhengHei"/>
                <w:b w:val="0"/>
                <w:sz w:val="20"/>
              </w:rPr>
              <w:t>核准事項、核准日期、核准角色、權限依據及版本。</w:t>
            </w:r>
          </w:p>
        </w:tc>
        <w:tc>
          <w:tcPr>
            <w:tcW w:type="dxa" w:w="2502"/>
            <w:vAlign w:val="center"/>
          </w:tcPr>
          <w:p>
            <w:pPr>
              <w:spacing w:after="40"/>
            </w:pPr>
            <w:r/>
            <w:r>
              <w:rPr>
                <w:rFonts w:ascii="Microsoft JhengHei" w:hAnsi="Microsoft JhengHei" w:eastAsia="Microsoft JhengHei"/>
                <w:b w:val="0"/>
                <w:sz w:val="20"/>
              </w:rPr>
              <w:t>正式簽核紀錄、會議決議或具權限的核准文件原件。</w:t>
            </w:r>
          </w:p>
        </w:tc>
        <w:tc>
          <w:tcPr>
            <w:tcW w:type="dxa" w:w="2502"/>
            <w:vAlign w:val="center"/>
          </w:tcPr>
          <w:p>
            <w:pPr>
              <w:spacing w:after="40"/>
            </w:pPr>
            <w:r/>
            <w:r>
              <w:rPr>
                <w:rFonts w:ascii="Microsoft JhengHei" w:hAnsi="Microsoft JhengHei" w:eastAsia="Microsoft JhengHei"/>
                <w:b w:val="0"/>
                <w:sz w:val="20"/>
              </w:rPr>
              <w:t>核實核准權限與原件；支持或口頭認同不得替代核准。</w:t>
            </w:r>
          </w:p>
        </w:tc>
      </w:tr>
      <w:tr>
        <w:tc>
          <w:tcPr>
            <w:tcW w:type="dxa" w:w="2502"/>
            <w:vAlign w:val="center"/>
          </w:tcPr>
          <w:p>
            <w:pPr>
              <w:spacing w:after="40"/>
            </w:pPr>
            <w:r/>
            <w:r>
              <w:rPr>
                <w:rFonts w:ascii="Microsoft JhengHei" w:hAnsi="Microsoft JhengHei" w:eastAsia="Microsoft JhengHei"/>
                <w:b w:val="0"/>
                <w:sz w:val="20"/>
              </w:rPr>
              <w:t>認同／支持</w:t>
            </w:r>
          </w:p>
        </w:tc>
        <w:tc>
          <w:tcPr>
            <w:tcW w:type="dxa" w:w="2502"/>
            <w:vAlign w:val="center"/>
          </w:tcPr>
          <w:p>
            <w:pPr>
              <w:spacing w:after="40"/>
            </w:pPr>
            <w:r/>
            <w:r>
              <w:rPr>
                <w:rFonts w:ascii="Microsoft JhengHei" w:hAnsi="Microsoft JhengHei" w:eastAsia="Microsoft JhengHei"/>
                <w:b w:val="0"/>
                <w:sz w:val="20"/>
              </w:rPr>
              <w:t>原文或忠實摘要、表達管道、對象、日期及處理狀態。</w:t>
            </w:r>
          </w:p>
        </w:tc>
        <w:tc>
          <w:tcPr>
            <w:tcW w:type="dxa" w:w="2502"/>
            <w:vAlign w:val="center"/>
          </w:tcPr>
          <w:p>
            <w:pPr>
              <w:spacing w:after="40"/>
            </w:pPr>
            <w:r/>
            <w:r>
              <w:rPr>
                <w:rFonts w:ascii="Microsoft JhengHei" w:hAnsi="Microsoft JhengHei" w:eastAsia="Microsoft JhengHei"/>
                <w:b w:val="0"/>
                <w:sz w:val="20"/>
              </w:rPr>
              <w:t>當事人原始回覆、會議紀錄或經授權的郵件原件。</w:t>
            </w:r>
          </w:p>
        </w:tc>
        <w:tc>
          <w:tcPr>
            <w:tcW w:type="dxa" w:w="2502"/>
            <w:vAlign w:val="center"/>
          </w:tcPr>
          <w:p>
            <w:pPr>
              <w:spacing w:after="40"/>
            </w:pPr>
            <w:r/>
            <w:r>
              <w:rPr>
                <w:rFonts w:ascii="Microsoft JhengHei" w:hAnsi="Microsoft JhengHei" w:eastAsia="Microsoft JhengHei"/>
                <w:b w:val="0"/>
                <w:sz w:val="20"/>
              </w:rPr>
              <w:t>分開標記認同／支持與核准；確認同意範圍與來源。</w:t>
            </w:r>
          </w:p>
        </w:tc>
      </w:tr>
      <w:tr>
        <w:tc>
          <w:tcPr>
            <w:tcW w:type="dxa" w:w="2502"/>
            <w:vAlign w:val="center"/>
          </w:tcPr>
          <w:p>
            <w:pPr>
              <w:spacing w:after="40"/>
            </w:pPr>
            <w:r/>
            <w:r>
              <w:rPr>
                <w:rFonts w:ascii="Microsoft JhengHei" w:hAnsi="Microsoft JhengHei" w:eastAsia="Microsoft JhengHei"/>
                <w:b w:val="0"/>
                <w:sz w:val="20"/>
              </w:rPr>
              <w:t>討論、會議或電子郵件完整紀錄</w:t>
            </w:r>
          </w:p>
        </w:tc>
        <w:tc>
          <w:tcPr>
            <w:tcW w:type="dxa" w:w="2502"/>
            <w:vAlign w:val="center"/>
          </w:tcPr>
          <w:p>
            <w:pPr>
              <w:spacing w:after="40"/>
            </w:pPr>
            <w:r/>
            <w:r>
              <w:rPr>
                <w:rFonts w:ascii="Microsoft JhengHei" w:hAnsi="Microsoft JhengHei" w:eastAsia="Microsoft JhengHei"/>
                <w:b w:val="0"/>
                <w:sz w:val="20"/>
              </w:rPr>
              <w:t>案件代碼、完整紀錄索引、簽核／存檔狀態、版本。</w:t>
            </w:r>
          </w:p>
        </w:tc>
        <w:tc>
          <w:tcPr>
            <w:tcW w:type="dxa" w:w="2502"/>
            <w:vAlign w:val="center"/>
          </w:tcPr>
          <w:p>
            <w:pPr>
              <w:spacing w:after="40"/>
            </w:pPr>
            <w:r/>
            <w:r>
              <w:rPr>
                <w:rFonts w:ascii="Microsoft JhengHei" w:hAnsi="Microsoft JhengHei" w:eastAsia="Microsoft JhengHei"/>
                <w:b w:val="0"/>
                <w:sz w:val="20"/>
              </w:rPr>
              <w:t>本次討論、會議或電子郵件的完整原始紀錄及核簽存檔。</w:t>
            </w:r>
          </w:p>
        </w:tc>
        <w:tc>
          <w:tcPr>
            <w:tcW w:type="dxa" w:w="2502"/>
            <w:vAlign w:val="center"/>
          </w:tcPr>
          <w:p>
            <w:pPr>
              <w:spacing w:after="40"/>
            </w:pPr>
            <w:r/>
            <w:r>
              <w:rPr>
                <w:rFonts w:ascii="Microsoft JhengHei" w:hAnsi="Microsoft JhengHei" w:eastAsia="Microsoft JhengHei"/>
                <w:b w:val="0"/>
                <w:sz w:val="20"/>
              </w:rPr>
              <w:t>核對沒有漏頁或漏信，確認簽核及存檔位置由權責角色覆核。</w:t>
            </w:r>
          </w:p>
        </w:tc>
      </w:tr>
    </w:tbl>
    <w:p>
      <w:pPr>
        <w:spacing w:after="20"/>
      </w:pP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待替換欄位／示例內容</w:t>
            </w:r>
          </w:p>
        </w:tc>
        <w:tc>
          <w:tcPr>
            <w:tcW w:type="dxa" w:w="2502"/>
            <w:vAlign w:val="center"/>
            <w:shd w:fill="1F4E79"/>
          </w:tcPr>
          <w:p>
            <w:pPr>
              <w:spacing w:after="40"/>
            </w:pPr>
            <w:r/>
            <w:r>
              <w:rPr>
                <w:rFonts w:ascii="Microsoft JhengHei" w:hAnsi="Microsoft JhengHei" w:eastAsia="Microsoft JhengHei"/>
                <w:b/>
                <w:color w:val="FFFFFF"/>
                <w:sz w:val="20"/>
              </w:rPr>
              <w:t>須取得的真實原始來源</w:t>
            </w:r>
          </w:p>
        </w:tc>
        <w:tc>
          <w:tcPr>
            <w:tcW w:type="dxa" w:w="2502"/>
            <w:vAlign w:val="center"/>
            <w:shd w:fill="1F4E79"/>
          </w:tcPr>
          <w:p>
            <w:pPr>
              <w:spacing w:after="40"/>
            </w:pPr>
            <w:r/>
            <w:r>
              <w:rPr>
                <w:rFonts w:ascii="Microsoft JhengHei" w:hAnsi="Microsoft JhengHei" w:eastAsia="Microsoft JhengHei"/>
                <w:b/>
                <w:color w:val="FFFFFF"/>
                <w:sz w:val="20"/>
              </w:rPr>
              <w:t>替換前核對</w:t>
            </w:r>
          </w:p>
        </w:tc>
        <w:tc>
          <w:tcPr>
            <w:tcW w:type="dxa" w:w="2502"/>
            <w:vAlign w:val="center"/>
            <w:shd w:fill="1F4E79"/>
          </w:tcPr>
          <w:p>
            <w:pPr>
              <w:spacing w:after="40"/>
            </w:pPr>
            <w:r/>
            <w:r>
              <w:rPr>
                <w:rFonts w:ascii="Microsoft JhengHei" w:hAnsi="Microsoft JhengHei" w:eastAsia="Microsoft JhengHei"/>
                <w:b/>
                <w:color w:val="FFFFFF"/>
                <w:sz w:val="20"/>
              </w:rPr>
              <w:t>負責角色</w:t>
            </w:r>
          </w:p>
        </w:tc>
      </w:tr>
      <w:tr>
        <w:tc>
          <w:tcPr>
            <w:tcW w:type="dxa" w:w="2502"/>
            <w:vAlign w:val="center"/>
          </w:tcPr>
          <w:p>
            <w:pPr>
              <w:spacing w:after="40"/>
            </w:pPr>
            <w:r/>
            <w:r>
              <w:rPr>
                <w:rFonts w:ascii="Microsoft JhengHei" w:hAnsi="Microsoft JhengHei" w:eastAsia="Microsoft JhengHei"/>
                <w:b w:val="0"/>
                <w:sz w:val="20"/>
              </w:rPr>
              <w:t>課程名稱、設計版本及範圍</w:t>
            </w:r>
          </w:p>
        </w:tc>
        <w:tc>
          <w:tcPr>
            <w:tcW w:type="dxa" w:w="2502"/>
            <w:vAlign w:val="center"/>
          </w:tcPr>
          <w:p>
            <w:pPr>
              <w:spacing w:after="40"/>
            </w:pPr>
            <w:r/>
            <w:r>
              <w:rPr>
                <w:rFonts w:ascii="Microsoft JhengHei" w:hAnsi="Microsoft JhengHei" w:eastAsia="Microsoft JhengHei"/>
                <w:b w:val="0"/>
                <w:sz w:val="20"/>
              </w:rPr>
              <w:t>機構實際使用的課程規劃書、版本紀錄及審查議題清單。</w:t>
            </w:r>
          </w:p>
        </w:tc>
        <w:tc>
          <w:tcPr>
            <w:tcW w:type="dxa" w:w="2502"/>
            <w:vAlign w:val="center"/>
          </w:tcPr>
          <w:p>
            <w:pPr>
              <w:spacing w:after="40"/>
            </w:pPr>
            <w:r/>
            <w:r>
              <w:rPr>
                <w:rFonts w:ascii="Microsoft JhengHei" w:hAnsi="Microsoft JhengHei" w:eastAsia="Microsoft JhengHei"/>
                <w:b w:val="0"/>
                <w:sz w:val="20"/>
              </w:rPr>
              <w:t>確認課程、版本、形成日期及本次審查範圍一致。</w:t>
            </w:r>
          </w:p>
        </w:tc>
        <w:tc>
          <w:tcPr>
            <w:tcW w:type="dxa" w:w="2502"/>
            <w:vAlign w:val="center"/>
          </w:tcPr>
          <w:p>
            <w:pPr>
              <w:spacing w:after="40"/>
            </w:pPr>
            <w:r/>
            <w:r>
              <w:rPr>
                <w:rFonts w:ascii="Microsoft JhengHei" w:hAnsi="Microsoft JhengHei" w:eastAsia="Microsoft JhengHei"/>
                <w:b w:val="0"/>
                <w:sz w:val="20"/>
              </w:rPr>
              <w:t>課程承辦人</w:t>
            </w:r>
          </w:p>
        </w:tc>
      </w:tr>
      <w:tr>
        <w:tc>
          <w:tcPr>
            <w:tcW w:type="dxa" w:w="2502"/>
            <w:vAlign w:val="center"/>
          </w:tcPr>
          <w:p>
            <w:pPr>
              <w:spacing w:after="40"/>
            </w:pPr>
            <w:r/>
            <w:r>
              <w:rPr>
                <w:rFonts w:ascii="Microsoft JhengHei" w:hAnsi="Microsoft JhengHei" w:eastAsia="Microsoft JhengHei"/>
                <w:b w:val="0"/>
                <w:sz w:val="20"/>
              </w:rPr>
              <w:t>利害關係人角色與接觸流向</w:t>
            </w:r>
          </w:p>
        </w:tc>
        <w:tc>
          <w:tcPr>
            <w:tcW w:type="dxa" w:w="2502"/>
            <w:vAlign w:val="center"/>
          </w:tcPr>
          <w:p>
            <w:pPr>
              <w:spacing w:after="40"/>
            </w:pPr>
            <w:r/>
            <w:r>
              <w:rPr>
                <w:rFonts w:ascii="Microsoft JhengHei" w:hAnsi="Microsoft JhengHei" w:eastAsia="Microsoft JhengHei"/>
                <w:b w:val="0"/>
                <w:sz w:val="20"/>
              </w:rPr>
              <w:t>本次邀請／接觸清冊、受邀回覆及必要的角色核實資料。</w:t>
            </w:r>
          </w:p>
        </w:tc>
        <w:tc>
          <w:tcPr>
            <w:tcW w:type="dxa" w:w="2502"/>
            <w:vAlign w:val="center"/>
          </w:tcPr>
          <w:p>
            <w:pPr>
              <w:spacing w:after="40"/>
            </w:pPr>
            <w:r/>
            <w:r>
              <w:rPr>
                <w:rFonts w:ascii="Microsoft JhengHei" w:hAnsi="Microsoft JhengHei" w:eastAsia="Microsoft JhengHei"/>
                <w:b w:val="0"/>
                <w:sz w:val="20"/>
              </w:rPr>
              <w:t>逐筆核對來源、接觸狀態、回覆狀態及去重結果。</w:t>
            </w:r>
          </w:p>
        </w:tc>
        <w:tc>
          <w:tcPr>
            <w:tcW w:type="dxa" w:w="2502"/>
            <w:vAlign w:val="center"/>
          </w:tcPr>
          <w:p>
            <w:pPr>
              <w:spacing w:after="40"/>
            </w:pPr>
            <w:r/>
            <w:r>
              <w:rPr>
                <w:rFonts w:ascii="Microsoft JhengHei" w:hAnsi="Microsoft JhengHei" w:eastAsia="Microsoft JhengHei"/>
                <w:b w:val="0"/>
                <w:sz w:val="20"/>
              </w:rPr>
              <w:t>課程承辦人</w:t>
            </w:r>
          </w:p>
        </w:tc>
      </w:tr>
      <w:tr>
        <w:tc>
          <w:tcPr>
            <w:tcW w:type="dxa" w:w="2502"/>
            <w:vAlign w:val="center"/>
          </w:tcPr>
          <w:p>
            <w:pPr>
              <w:spacing w:after="40"/>
            </w:pPr>
            <w:r/>
            <w:r>
              <w:rPr>
                <w:rFonts w:ascii="Microsoft JhengHei" w:hAnsi="Microsoft JhengHei" w:eastAsia="Microsoft JhengHei"/>
                <w:b w:val="0"/>
                <w:sz w:val="20"/>
              </w:rPr>
              <w:t>出席、發言及意見溝通</w:t>
            </w:r>
          </w:p>
        </w:tc>
        <w:tc>
          <w:tcPr>
            <w:tcW w:type="dxa" w:w="2502"/>
            <w:vAlign w:val="center"/>
          </w:tcPr>
          <w:p>
            <w:pPr>
              <w:spacing w:after="40"/>
            </w:pPr>
            <w:r/>
            <w:r>
              <w:rPr>
                <w:rFonts w:ascii="Microsoft JhengHei" w:hAnsi="Microsoft JhengHei" w:eastAsia="Microsoft JhengHei"/>
                <w:b w:val="0"/>
                <w:sz w:val="20"/>
              </w:rPr>
              <w:t>原始簽到表、正式會議紀錄、完整郵件往返或訪談紀錄。</w:t>
            </w:r>
          </w:p>
        </w:tc>
        <w:tc>
          <w:tcPr>
            <w:tcW w:type="dxa" w:w="2502"/>
            <w:vAlign w:val="center"/>
          </w:tcPr>
          <w:p>
            <w:pPr>
              <w:spacing w:after="40"/>
            </w:pPr>
            <w:r/>
            <w:r>
              <w:rPr>
                <w:rFonts w:ascii="Microsoft JhengHei" w:hAnsi="Microsoft JhengHei" w:eastAsia="Microsoft JhengHei"/>
                <w:b w:val="0"/>
                <w:sz w:val="20"/>
              </w:rPr>
              <w:t>確認形成日期、參與者角色、內容、同意範圍與索引；不以合成索引代替原件。</w:t>
            </w:r>
          </w:p>
        </w:tc>
        <w:tc>
          <w:tcPr>
            <w:tcW w:type="dxa" w:w="2502"/>
            <w:vAlign w:val="center"/>
          </w:tcPr>
          <w:p>
            <w:pPr>
              <w:spacing w:after="40"/>
            </w:pPr>
            <w:r/>
            <w:r>
              <w:rPr>
                <w:rFonts w:ascii="Microsoft JhengHei" w:hAnsi="Microsoft JhengHei" w:eastAsia="Microsoft JhengHei"/>
                <w:b w:val="0"/>
                <w:sz w:val="20"/>
              </w:rPr>
              <w:t>紀錄人</w:t>
            </w:r>
          </w:p>
        </w:tc>
      </w:tr>
      <w:tr>
        <w:tc>
          <w:tcPr>
            <w:tcW w:type="dxa" w:w="2502"/>
            <w:vAlign w:val="center"/>
          </w:tcPr>
          <w:p>
            <w:pPr>
              <w:spacing w:after="40"/>
            </w:pPr>
            <w:r/>
            <w:r>
              <w:rPr>
                <w:rFonts w:ascii="Microsoft JhengHei" w:hAnsi="Microsoft JhengHei" w:eastAsia="Microsoft JhengHei"/>
                <w:b w:val="0"/>
                <w:sz w:val="20"/>
              </w:rPr>
              <w:t>支持、認同或正式核准</w:t>
            </w:r>
          </w:p>
        </w:tc>
        <w:tc>
          <w:tcPr>
            <w:tcW w:type="dxa" w:w="2502"/>
            <w:vAlign w:val="center"/>
          </w:tcPr>
          <w:p>
            <w:pPr>
              <w:spacing w:after="40"/>
            </w:pPr>
            <w:r/>
            <w:r>
              <w:rPr>
                <w:rFonts w:ascii="Microsoft JhengHei" w:hAnsi="Microsoft JhengHei" w:eastAsia="Microsoft JhengHei"/>
                <w:b w:val="0"/>
                <w:sz w:val="20"/>
              </w:rPr>
              <w:t>當事人原始陳述、具權限的核准文件或正式會議決議。</w:t>
            </w:r>
          </w:p>
        </w:tc>
        <w:tc>
          <w:tcPr>
            <w:tcW w:type="dxa" w:w="2502"/>
            <w:vAlign w:val="center"/>
          </w:tcPr>
          <w:p>
            <w:pPr>
              <w:spacing w:after="40"/>
            </w:pPr>
            <w:r/>
            <w:r>
              <w:rPr>
                <w:rFonts w:ascii="Microsoft JhengHei" w:hAnsi="Microsoft JhengHei" w:eastAsia="Microsoft JhengHei"/>
                <w:b w:val="0"/>
                <w:sz w:val="20"/>
              </w:rPr>
              <w:t>核對授權、原始簽核及事項；不得補造簽名，也不得把支持推定為核准。</w:t>
            </w:r>
          </w:p>
        </w:tc>
        <w:tc>
          <w:tcPr>
            <w:tcW w:type="dxa" w:w="2502"/>
            <w:vAlign w:val="center"/>
          </w:tcPr>
          <w:p>
            <w:pPr>
              <w:spacing w:after="40"/>
            </w:pPr>
            <w:r/>
            <w:r>
              <w:rPr>
                <w:rFonts w:ascii="Microsoft JhengHei" w:hAnsi="Microsoft JhengHei" w:eastAsia="Microsoft JhengHei"/>
                <w:b w:val="0"/>
                <w:sz w:val="20"/>
              </w:rPr>
              <w:t>課程設計負責人</w:t>
            </w:r>
          </w:p>
        </w:tc>
      </w:tr>
      <w:tr>
        <w:tc>
          <w:tcPr>
            <w:tcW w:type="dxa" w:w="2502"/>
            <w:vAlign w:val="center"/>
          </w:tcPr>
          <w:p>
            <w:pPr>
              <w:spacing w:after="40"/>
            </w:pPr>
            <w:r/>
            <w:r>
              <w:rPr>
                <w:rFonts w:ascii="Microsoft JhengHei" w:hAnsi="Microsoft JhengHei" w:eastAsia="Microsoft JhengHei"/>
                <w:b w:val="0"/>
                <w:sz w:val="20"/>
              </w:rPr>
              <w:t>有效數、排除數及有效率</w:t>
            </w:r>
          </w:p>
        </w:tc>
        <w:tc>
          <w:tcPr>
            <w:tcW w:type="dxa" w:w="2502"/>
            <w:vAlign w:val="center"/>
          </w:tcPr>
          <w:p>
            <w:pPr>
              <w:spacing w:after="40"/>
            </w:pPr>
            <w:r/>
            <w:r>
              <w:rPr>
                <w:rFonts w:ascii="Microsoft JhengHei" w:hAnsi="Microsoft JhengHei" w:eastAsia="Microsoft JhengHei"/>
                <w:b w:val="0"/>
                <w:sz w:val="20"/>
              </w:rPr>
              <w:t>真實流水、回覆原件、去重關聯與覆核後統計底稿。</w:t>
            </w:r>
          </w:p>
        </w:tc>
        <w:tc>
          <w:tcPr>
            <w:tcW w:type="dxa" w:w="2502"/>
            <w:vAlign w:val="center"/>
          </w:tcPr>
          <w:p>
            <w:pPr>
              <w:spacing w:after="40"/>
            </w:pPr>
            <w:r/>
            <w:r>
              <w:rPr>
                <w:rFonts w:ascii="Microsoft JhengHei" w:hAnsi="Microsoft JhengHei" w:eastAsia="Microsoft JhengHei"/>
                <w:b w:val="0"/>
                <w:sz w:val="20"/>
              </w:rPr>
              <w:t>按定義重算分子與分母；分母為零時寫 N/A 並交代原因。</w:t>
            </w:r>
          </w:p>
        </w:tc>
        <w:tc>
          <w:tcPr>
            <w:tcW w:type="dxa" w:w="2502"/>
            <w:vAlign w:val="center"/>
          </w:tcPr>
          <w:p>
            <w:pPr>
              <w:spacing w:after="40"/>
            </w:pPr>
            <w:r/>
            <w:r>
              <w:rPr>
                <w:rFonts w:ascii="Microsoft JhengHei" w:hAnsi="Microsoft JhengHei" w:eastAsia="Microsoft JhengHei"/>
                <w:b w:val="0"/>
                <w:sz w:val="20"/>
              </w:rPr>
              <w:t>覆核主管</w:t>
            </w:r>
          </w:p>
        </w:tc>
      </w:tr>
      <w:tr>
        <w:tc>
          <w:tcPr>
            <w:tcW w:type="dxa" w:w="2502"/>
            <w:vAlign w:val="center"/>
          </w:tcPr>
          <w:p>
            <w:pPr>
              <w:spacing w:after="40"/>
            </w:pPr>
            <w:r/>
            <w:r>
              <w:rPr>
                <w:rFonts w:ascii="Microsoft JhengHei" w:hAnsi="Microsoft JhengHei" w:eastAsia="Microsoft JhengHei"/>
                <w:b w:val="0"/>
                <w:sz w:val="20"/>
              </w:rPr>
              <w:t>保存、權限及版本索引</w:t>
            </w:r>
          </w:p>
        </w:tc>
        <w:tc>
          <w:tcPr>
            <w:tcW w:type="dxa" w:w="2502"/>
            <w:vAlign w:val="center"/>
          </w:tcPr>
          <w:p>
            <w:pPr>
              <w:spacing w:after="40"/>
            </w:pPr>
            <w:r/>
            <w:r>
              <w:rPr>
                <w:rFonts w:ascii="Microsoft JhengHei" w:hAnsi="Microsoft JhengHei" w:eastAsia="Microsoft JhengHei"/>
                <w:b w:val="0"/>
                <w:sz w:val="20"/>
              </w:rPr>
              <w:t>機構核定的文件保存規範、個資告知／同意文件及存取權責紀錄。</w:t>
            </w:r>
          </w:p>
        </w:tc>
        <w:tc>
          <w:tcPr>
            <w:tcW w:type="dxa" w:w="2502"/>
            <w:vAlign w:val="center"/>
          </w:tcPr>
          <w:p>
            <w:pPr>
              <w:spacing w:after="40"/>
            </w:pPr>
            <w:r/>
            <w:r>
              <w:rPr>
                <w:rFonts w:ascii="Microsoft JhengHei" w:hAnsi="Microsoft JhengHei" w:eastAsia="Microsoft JhengHei"/>
                <w:b w:val="0"/>
                <w:sz w:val="20"/>
              </w:rPr>
              <w:t>確認實際保存位置、存取權限、去識別方式、版本及保存期限。</w:t>
            </w:r>
          </w:p>
        </w:tc>
        <w:tc>
          <w:tcPr>
            <w:tcW w:type="dxa" w:w="2502"/>
            <w:vAlign w:val="center"/>
          </w:tcPr>
          <w:p>
            <w:pPr>
              <w:spacing w:after="40"/>
            </w:pPr>
            <w:r/>
            <w:r>
              <w:rPr>
                <w:rFonts w:ascii="Microsoft JhengHei" w:hAnsi="Microsoft JhengHei" w:eastAsia="Microsoft JhengHei"/>
                <w:b w:val="0"/>
                <w:sz w:val="20"/>
              </w:rPr>
              <w:t>文件保管／個資權責人</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界定本次範圍與母體</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課程承辦人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本次課程規劃草案、設計或審查議題、預先界定的利益關係人角色清單</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記錄課程與設計版本、說明納入範圍及可邀請角色、建立接觸清冊</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確認每一角色與本次課程設計或審查議題有關。</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草案、議題或角色依據尚未取得時標記待補，暫不把該對象計為已完成邀請。</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範圍說明、接觸清冊</w:t>
      </w:r>
    </w:p>
    <w:p>
      <w:pPr>
        <w:pStyle w:val="Heading3"/>
      </w:pPr>
      <w:r>
        <w:t>第 2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邀請、告知與同意</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課程承辦人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接觸清冊、資料使用說明、機構適用的告知與同意方式</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告知參與目的與資料使用範圍、保存邀請及回覆日期、管道和狀態</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依實際同意內容決定是否可識別引用；未回覆不視為同意。</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未回覆保留於接觸流向；拒絕或撤回時停止相關引用並記錄處理。</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邀請及回覆流水、同意狀態</w:t>
      </w:r>
    </w:p>
    <w:p>
      <w:pPr>
        <w:pStyle w:val="Heading3"/>
      </w:pPr>
      <w:r>
        <w:t>第 3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留存出席、發言及溝通原件</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紀錄人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當次簽到表、正式會議紀錄、完整郵件往返或訪談紀錄</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依參與形式分欄登錄日期、角色、意見及來源索引、將正式核准和支持／認同分開記錄</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每一項主張都需能回到實際原件；支持、認同不推定為核准。</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沒有原件、來源不完整或權限不明時標記待補，不作正式事實陳述。</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參與事件紀錄、原件索引</w:t>
      </w:r>
    </w:p>
    <w:p>
      <w:pPr>
        <w:pStyle w:val="Heading3"/>
      </w:pPr>
      <w:r>
        <w:t>第 4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去識別與建立案件流水</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課程承辦人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已收集的參與紀錄、機構核可的識別碼規則</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分配流水代碼、將身份對照資料與分析流水分開存取、保留原始記錄版本</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同一回覆的轉寄副本建立母件連結，不新增一筆獨立有效內容。</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身份或角色無法核實時限制引用並標記待補；不猜測或代填。</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去識別案件流水、重複關聯及異動軌跡</w:t>
      </w:r>
    </w:p>
    <w:p>
      <w:pPr>
        <w:pStyle w:val="Heading3"/>
      </w:pPr>
      <w:r>
        <w:t>第 5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逐筆納入、待補或排除</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課程承辦人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案件流水、原件索引、同意狀態、納入規則</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依必要欄位及原件追溯逐筆判定、另列未回覆，不推論其立場</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缺必要欄位或來源時標待補；確認為重複時排除重複副本並保留連結。</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來源衝突時暫停結案，按原件時間、版本及權責確認並保留不同說法。</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有效／待補／排除判定、接觸與回收流向</w:t>
      </w:r>
    </w:p>
    <w:p>
      <w:pPr>
        <w:pStyle w:val="Heading3"/>
      </w:pPr>
      <w:r>
        <w:t>第 6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處理意見並連結課程版本</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課程設計負責人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有效參與紀錄、課程設計版本、審查議題清單</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逐項記錄採納、待評估或不採納的狀態及理由、連結修改前後的課程版本</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只有具權限的正式原件可支持核准；意見或支持本身不是核准。</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尚無決定或理由時保留未決狀態並列入追蹤，不代填結果。</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意見處理追蹤、設計版本對照</w:t>
      </w:r>
    </w:p>
    <w:p>
      <w:pPr>
        <w:pStyle w:val="Heading3"/>
      </w:pPr>
      <w:r>
        <w:t>第 7 項</w:t>
      </w:r>
    </w:p>
    <w:p>
      <w:pPr>
        <w:spacing w:after="80"/>
      </w:pPr>
      <w:r>
        <w:rPr>
          <w:rFonts w:ascii="Microsoft JhengHei" w:hAnsi="Microsoft JhengHei" w:eastAsia="Microsoft JhengHei"/>
          <w:b/>
          <w:sz w:val="22"/>
        </w:rPr>
        <w:t>執行步驟：</w:t>
      </w:r>
      <w:r>
        <w:rPr>
          <w:rFonts w:ascii="Microsoft JhengHei" w:hAnsi="Microsoft JhengHei" w:eastAsia="Microsoft JhengHei"/>
          <w:b w:val="0"/>
          <w:sz w:val="22"/>
        </w:rPr>
        <w:t>覆核、結案及交接</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覆核主管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案件流水、流向統計、原件索引、意見處理追蹤</w:t>
      </w:r>
    </w:p>
    <w:p>
      <w:pPr>
        <w:spacing w:after="80"/>
      </w:pPr>
      <w:r>
        <w:rPr>
          <w:rFonts w:ascii="Microsoft JhengHei" w:hAnsi="Microsoft JhengHei" w:eastAsia="Microsoft JhengHei"/>
          <w:b/>
          <w:sz w:val="22"/>
        </w:rPr>
        <w:t>執行方式：</w:t>
      </w:r>
      <w:r>
        <w:rPr>
          <w:rFonts w:ascii="Microsoft JhengHei" w:hAnsi="Microsoft JhengHei" w:eastAsia="Microsoft JhengHei"/>
          <w:b w:val="0"/>
          <w:sz w:val="22"/>
        </w:rPr>
        <w:t>重算接觸、回收、有效及排除數、抽核每項原件連結與同意範圍、移交待辦及後續分析所需欄位</w:t>
      </w:r>
    </w:p>
    <w:p>
      <w:pPr>
        <w:spacing w:after="80"/>
      </w:pPr>
      <w:r>
        <w:rPr>
          <w:rFonts w:ascii="Microsoft JhengHei" w:hAnsi="Microsoft JhengHei" w:eastAsia="Microsoft JhengHei"/>
          <w:b/>
          <w:sz w:val="22"/>
        </w:rPr>
        <w:t>decision_control：</w:t>
      </w:r>
      <w:r>
        <w:rPr>
          <w:rFonts w:ascii="Microsoft JhengHei" w:hAnsi="Microsoft JhengHei" w:eastAsia="Microsoft JhengHei"/>
          <w:b w:val="0"/>
          <w:sz w:val="22"/>
        </w:rPr>
        <w:t>有效數不高於回收數；回收數等於有效數加排除數；資料不完整時不結案。</w:t>
      </w:r>
    </w:p>
    <w:p>
      <w:pPr>
        <w:spacing w:after="80"/>
      </w:pPr>
      <w:r>
        <w:rPr>
          <w:rFonts w:ascii="Microsoft JhengHei" w:hAnsi="Microsoft JhengHei" w:eastAsia="Microsoft JhengHei"/>
          <w:b/>
          <w:sz w:val="22"/>
        </w:rPr>
        <w:t>exception_handling：</w:t>
      </w:r>
      <w:r>
        <w:rPr>
          <w:rFonts w:ascii="Microsoft JhengHei" w:hAnsi="Microsoft JhengHei" w:eastAsia="Microsoft JhengHei"/>
          <w:b w:val="0"/>
          <w:sz w:val="22"/>
        </w:rPr>
        <w:t>發現錯計、缺頁、錯誤引用或個資外洩疑慮時，停止對外使用並升級權責角色。</w:t>
      </w:r>
    </w:p>
    <w:p>
      <w:pPr>
        <w:spacing w:after="80"/>
      </w:pPr>
      <w:r>
        <w:rPr>
          <w:rFonts w:ascii="Microsoft JhengHei" w:hAnsi="Microsoft JhengHei" w:eastAsia="Microsoft JhengHei"/>
          <w:b/>
          <w:sz w:val="22"/>
        </w:rPr>
        <w:t>輸出結果：</w:t>
      </w:r>
      <w:r>
        <w:rPr>
          <w:rFonts w:ascii="Microsoft JhengHei" w:hAnsi="Microsoft JhengHei" w:eastAsia="Microsoft JhengHei"/>
          <w:b w:val="0"/>
          <w:sz w:val="22"/>
        </w:rPr>
        <w:t>覆核後紀錄、計算底稿、後續交接清單</w:t>
      </w:r>
    </w:p>
    <w:p>
      <w:pPr>
        <w:pStyle w:val="Heading2"/>
      </w:pPr>
      <w:r>
        <w:t>會議議程、意見與決議</w:t>
      </w:r>
    </w:p>
    <w:p>
      <w:pPr>
        <w:spacing w:after="80"/>
      </w:pPr>
      <w:r>
        <w:rPr>
          <w:rFonts w:ascii="Microsoft JhengHei" w:hAnsi="Microsoft JhengHei" w:eastAsia="Microsoft JhengHei"/>
          <w:b/>
          <w:sz w:val="22"/>
        </w:rPr>
        <w:t>applicability：</w:t>
      </w:r>
      <w:r>
        <w:rPr>
          <w:rFonts w:ascii="Microsoft JhengHei" w:hAnsi="Microsoft JhengHei" w:eastAsia="Microsoft JhengHei"/>
          <w:b w:val="0"/>
          <w:sz w:val="22"/>
        </w:rPr>
        <w:t>本件是執行紀錄，不是會議紀錄；不虛構實際議程、出席、發言或決議。</w:t>
      </w:r>
    </w:p>
    <w:p>
      <w:pPr>
        <w:pStyle w:val="Heading2"/>
      </w:pPr>
      <w:r>
        <w:t>評量方式與判定</w:t>
      </w:r>
    </w:p>
    <w:p>
      <w:pPr>
        <w:spacing w:after="80"/>
      </w:pPr>
      <w:r>
        <w:rPr>
          <w:rFonts w:ascii="Microsoft JhengHei" w:hAnsi="Microsoft JhengHei" w:eastAsia="Microsoft JhengHei"/>
          <w:b/>
          <w:sz w:val="22"/>
        </w:rPr>
        <w:t>用途：</w:t>
      </w:r>
      <w:r>
        <w:rPr>
          <w:rFonts w:ascii="Microsoft JhengHei" w:hAnsi="Microsoft JhengHei" w:eastAsia="Microsoft JhengHei"/>
          <w:b w:val="0"/>
          <w:sz w:val="22"/>
        </w:rPr>
        <w:t>此處是紀錄完整性與流向核對機制，不是人員評分或 TTQS 分數。</w:t>
      </w:r>
    </w:p>
    <w:p>
      <w:pPr>
        <w:spacing w:after="80"/>
      </w:pPr>
      <w:r>
        <w:rPr>
          <w:rFonts w:ascii="Microsoft JhengHei" w:hAnsi="Microsoft JhengHei" w:eastAsia="Microsoft JhengHei"/>
          <w:b/>
          <w:sz w:val="22"/>
        </w:rPr>
        <w:t>required_criteria：</w:t>
      </w:r>
      <w:r>
        <w:rPr>
          <w:rFonts w:ascii="Microsoft JhengHei" w:hAnsi="Microsoft JhengHei" w:eastAsia="Microsoft JhengHei"/>
          <w:b w:val="0"/>
          <w:sz w:val="22"/>
        </w:rPr>
        <w:t>參與角色與課程／設計版本可辨識。、形成日期與參與管道可追溯。、同意狀態及資料使用範圍已記錄。、意見、支持或核准狀態有對應原件。、納入／待補／排除理由及重複關聯完整。、原件版本、保存索引及覆核狀態可查。</w:t>
      </w:r>
    </w:p>
    <w:p>
      <w:pPr>
        <w:pStyle w:val="Heading2"/>
      </w:pPr>
      <w:r>
        <w:t>decision_scale</w:t>
      </w:r>
    </w:p>
    <w:p>
      <w:pPr>
        <w:pStyle w:val="Heading3"/>
      </w:pPr>
      <w:r>
        <w:t>第 1 項</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有效</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必要欄位齊備，原件可追溯，內容非重複，且使用符合同意範圍。</w:t>
      </w:r>
    </w:p>
    <w:p>
      <w:pPr>
        <w:pStyle w:val="Heading3"/>
      </w:pPr>
      <w:r>
        <w:t>第 2 項</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待補</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必要欄位、同意、角色核實或原件索引尚缺，補齊前不計為正式有效。</w:t>
      </w:r>
    </w:p>
    <w:p>
      <w:pPr>
        <w:pStyle w:val="Heading3"/>
      </w:pPr>
      <w:r>
        <w:t>第 3 項</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排除</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確認為重複副本或不屬本次事前界定範圍，記下理由與母件連結。</w:t>
      </w:r>
    </w:p>
    <w:p>
      <w:pPr>
        <w:pStyle w:val="Heading3"/>
      </w:pPr>
      <w:r>
        <w:t>第 4 項</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未回覆</w:t>
      </w:r>
    </w:p>
    <w:p>
      <w:pPr>
        <w:spacing w:after="80"/>
      </w:pPr>
      <w:r>
        <w:rPr>
          <w:rFonts w:ascii="Microsoft JhengHei" w:hAnsi="Microsoft JhengHei" w:eastAsia="Microsoft JhengHei"/>
          <w:b/>
          <w:sz w:val="22"/>
        </w:rPr>
        <w:t>definition：</w:t>
      </w:r>
      <w:r>
        <w:rPr>
          <w:rFonts w:ascii="Microsoft JhengHei" w:hAnsi="Microsoft JhengHei" w:eastAsia="Microsoft JhengHei"/>
          <w:b w:val="0"/>
          <w:sz w:val="22"/>
        </w:rPr>
        <w:t>已接觸但沒有回覆；單獨列流向，不當作有效、排除或負面意見。</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只有必要欄位及原件均可追溯的不同紀錄才列為有效；缺項列待補；確認重複者排除重複副本。</w:t>
      </w:r>
    </w:p>
    <w:p>
      <w:pPr>
        <w:spacing w:after="80"/>
      </w:pPr>
      <w:r>
        <w:rPr>
          <w:rFonts w:ascii="Microsoft JhengHei" w:hAnsi="Microsoft JhengHei" w:eastAsia="Microsoft JhengHei"/>
          <w:b/>
          <w:sz w:val="22"/>
        </w:rPr>
        <w:t>分析方式：</w:t>
      </w:r>
      <w:r>
        <w:rPr>
          <w:rFonts w:ascii="Microsoft JhengHei" w:hAnsi="Microsoft JhengHei" w:eastAsia="Microsoft JhengHei"/>
          <w:b w:val="0"/>
          <w:sz w:val="22"/>
        </w:rPr>
        <w:t>counts：接觸數、回收數、有效數、排除數、未回覆數；formula：有效率＝有效數／回收數 × 100%。；denominator_zero：回收數為0時列 N/A，並記錄原因。；reconciliation：接觸數＝回覆數＋未回覆數、回覆數＝有效數＋排除數</w:t>
      </w:r>
    </w:p>
    <w:p>
      <w:pPr>
        <w:pStyle w:val="Heading2"/>
      </w:pPr>
      <w:r>
        <w:t>完整示範</w:t>
      </w:r>
    </w:p>
    <w:p>
      <w:pPr>
        <w:spacing w:after="80"/>
      </w:pPr>
      <w:r>
        <w:rPr>
          <w:rFonts w:ascii="Microsoft JhengHei" w:hAnsi="Microsoft JhengHei" w:eastAsia="Microsoft JhengHei"/>
          <w:b/>
          <w:sz w:val="22"/>
        </w:rPr>
        <w:t>label：</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scenario：</w:t>
      </w:r>
      <w:r>
        <w:rPr>
          <w:rFonts w:ascii="Microsoft JhengHei" w:hAnsi="Microsoft JhengHei" w:eastAsia="Microsoft JhengHei"/>
          <w:b w:val="0"/>
          <w:sz w:val="22"/>
        </w:rPr>
        <w:t>假設一批「職場資料整理入門課程」的課程設計審查紀錄，僅示範參與紀錄、去重判定與有效率計算。</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2026-10-02</w:t>
      </w:r>
    </w:p>
    <w:p>
      <w:pPr>
        <w:spacing w:after="80"/>
      </w:pPr>
      <w:r>
        <w:rPr>
          <w:rFonts w:ascii="Microsoft JhengHei" w:hAnsi="Microsoft JhengHei" w:eastAsia="Microsoft JhengHei"/>
          <w:b/>
          <w:sz w:val="22"/>
        </w:rPr>
        <w:t>case_codes：</w:t>
      </w:r>
      <w:r>
        <w:rPr>
          <w:rFonts w:ascii="Microsoft JhengHei" w:hAnsi="Microsoft JhengHei" w:eastAsia="Microsoft JhengHei"/>
          <w:b w:val="0"/>
          <w:sz w:val="22"/>
        </w:rPr>
        <w:t>S-01、S-02、S-03、S-04</w:t>
      </w:r>
    </w:p>
    <w:p>
      <w:pPr>
        <w:pStyle w:val="Heading2"/>
      </w:pPr>
      <w:r>
        <w:t>records</w:t>
      </w:r>
    </w:p>
    <w:p>
      <w:pPr>
        <w:pStyle w:val="Heading3"/>
      </w:pPr>
      <w:r>
        <w:t>第 1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S-01</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2026-10-02</w:t>
      </w:r>
    </w:p>
    <w:p>
      <w:pPr>
        <w:spacing w:after="80"/>
      </w:pPr>
      <w:r>
        <w:rPr>
          <w:rFonts w:ascii="Microsoft JhengHei" w:hAnsi="Microsoft JhengHei" w:eastAsia="Microsoft JhengHei"/>
          <w:b/>
          <w:sz w:val="22"/>
        </w:rPr>
        <w:t>stakeholder_role：</w:t>
      </w:r>
      <w:r>
        <w:rPr>
          <w:rFonts w:ascii="Microsoft JhengHei" w:hAnsi="Microsoft JhengHei" w:eastAsia="Microsoft JhengHei"/>
          <w:b w:val="0"/>
          <w:sz w:val="22"/>
        </w:rPr>
        <w:t>講師代表（合成角色）</w:t>
      </w:r>
    </w:p>
    <w:p>
      <w:pPr>
        <w:spacing w:after="80"/>
      </w:pPr>
      <w:r>
        <w:rPr>
          <w:rFonts w:ascii="Microsoft JhengHei" w:hAnsi="Microsoft JhengHei" w:eastAsia="Microsoft JhengHei"/>
          <w:b/>
          <w:sz w:val="22"/>
        </w:rPr>
        <w:t>channel：</w:t>
      </w:r>
      <w:r>
        <w:rPr>
          <w:rFonts w:ascii="Microsoft JhengHei" w:hAnsi="Microsoft JhengHei" w:eastAsia="Microsoft JhengHei"/>
          <w:b w:val="0"/>
          <w:sz w:val="22"/>
        </w:rPr>
        <w:t>假設於課程設計討論現場受邀、出席並口頭發言</w:t>
      </w:r>
    </w:p>
    <w:p>
      <w:pPr>
        <w:spacing w:after="80"/>
      </w:pPr>
      <w:r>
        <w:rPr>
          <w:rFonts w:ascii="Microsoft JhengHei" w:hAnsi="Microsoft JhengHei" w:eastAsia="Microsoft JhengHei"/>
          <w:b/>
          <w:sz w:val="22"/>
        </w:rPr>
        <w:t>consent：</w:t>
      </w:r>
      <w:r>
        <w:rPr>
          <w:rFonts w:ascii="Microsoft JhengHei" w:hAnsi="Microsoft JhengHei" w:eastAsia="Microsoft JhengHei"/>
          <w:b w:val="0"/>
          <w:sz w:val="22"/>
        </w:rPr>
        <w:t>示例：假設已同意將去識別意見用於課程設計檢視；非真實同意</w:t>
      </w:r>
    </w:p>
    <w:p>
      <w:pPr>
        <w:spacing w:after="80"/>
      </w:pPr>
      <w:r>
        <w:rPr>
          <w:rFonts w:ascii="Microsoft JhengHei" w:hAnsi="Microsoft JhengHei" w:eastAsia="Microsoft JhengHei"/>
          <w:b/>
          <w:sz w:val="22"/>
        </w:rPr>
        <w:t>participation：</w:t>
      </w:r>
      <w:r>
        <w:rPr>
          <w:rFonts w:ascii="Microsoft JhengHei" w:hAnsi="Microsoft JhengHei" w:eastAsia="Microsoft JhengHei"/>
          <w:b w:val="0"/>
          <w:sz w:val="22"/>
        </w:rPr>
        <w:t>建議先示範報表欄位，再安排學員實作。</w:t>
      </w:r>
    </w:p>
    <w:p>
      <w:pPr>
        <w:spacing w:after="80"/>
      </w:pPr>
      <w:r>
        <w:rPr>
          <w:rFonts w:ascii="Microsoft JhengHei" w:hAnsi="Microsoft JhengHei" w:eastAsia="Microsoft JhengHei"/>
          <w:b/>
          <w:sz w:val="22"/>
        </w:rPr>
        <w:t>inclusion：</w:t>
      </w:r>
      <w:r>
        <w:rPr>
          <w:rFonts w:ascii="Microsoft JhengHei" w:hAnsi="Microsoft JhengHei" w:eastAsia="Microsoft JhengHei"/>
          <w:b w:val="0"/>
          <w:sz w:val="22"/>
        </w:rPr>
        <w:t>示例：有效；假設簽到及經核定會議紀錄等原件已核對</w:t>
      </w:r>
    </w:p>
    <w:p>
      <w:pPr>
        <w:spacing w:after="80"/>
      </w:pPr>
      <w:r>
        <w:rPr>
          <w:rFonts w:ascii="Microsoft JhengHei" w:hAnsi="Microsoft JhengHei" w:eastAsia="Microsoft JhengHei"/>
          <w:b/>
          <w:sz w:val="22"/>
        </w:rPr>
        <w:t>handling：</w:t>
      </w:r>
      <w:r>
        <w:rPr>
          <w:rFonts w:ascii="Microsoft JhengHei" w:hAnsi="Microsoft JhengHei" w:eastAsia="Microsoft JhengHei"/>
          <w:b w:val="0"/>
          <w:sz w:val="22"/>
        </w:rPr>
        <w:t>轉交課程設計負責人評估；目前沒有正式採納或核准證據</w:t>
      </w:r>
    </w:p>
    <w:p>
      <w:pPr>
        <w:spacing w:after="80"/>
      </w:pPr>
      <w:r>
        <w:rPr>
          <w:rFonts w:ascii="Microsoft JhengHei" w:hAnsi="Microsoft JhengHei" w:eastAsia="Microsoft JhengHei"/>
          <w:b/>
          <w:sz w:val="22"/>
        </w:rPr>
        <w:t>exception_trail：</w:t>
      </w:r>
      <w:r>
        <w:rPr>
          <w:rFonts w:ascii="Microsoft JhengHei" w:hAnsi="Microsoft JhengHei" w:eastAsia="Microsoft JhengHei"/>
          <w:b w:val="0"/>
          <w:sz w:val="22"/>
        </w:rPr>
        <w:t>示例：無更正；此列全部為合成資料</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合成索引 A-01（虛構參照，非實際檔案）</w:t>
      </w:r>
    </w:p>
    <w:p>
      <w:pPr>
        <w:pStyle w:val="Heading3"/>
      </w:pPr>
      <w:r>
        <w:t>第 2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S-02</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2026-10-02</w:t>
      </w:r>
    </w:p>
    <w:p>
      <w:pPr>
        <w:spacing w:after="80"/>
      </w:pPr>
      <w:r>
        <w:rPr>
          <w:rFonts w:ascii="Microsoft JhengHei" w:hAnsi="Microsoft JhengHei" w:eastAsia="Microsoft JhengHei"/>
          <w:b/>
          <w:sz w:val="22"/>
        </w:rPr>
        <w:t>stakeholder_role：</w:t>
      </w:r>
      <w:r>
        <w:rPr>
          <w:rFonts w:ascii="Microsoft JhengHei" w:hAnsi="Microsoft JhengHei" w:eastAsia="Microsoft JhengHei"/>
          <w:b w:val="0"/>
          <w:sz w:val="22"/>
        </w:rPr>
        <w:t>用人主管代表（合成角色）</w:t>
      </w:r>
    </w:p>
    <w:p>
      <w:pPr>
        <w:spacing w:after="80"/>
      </w:pPr>
      <w:r>
        <w:rPr>
          <w:rFonts w:ascii="Microsoft JhengHei" w:hAnsi="Microsoft JhengHei" w:eastAsia="Microsoft JhengHei"/>
          <w:b/>
          <w:sz w:val="22"/>
        </w:rPr>
        <w:t>channel：</w:t>
      </w:r>
      <w:r>
        <w:rPr>
          <w:rFonts w:ascii="Microsoft JhengHei" w:hAnsi="Microsoft JhengHei" w:eastAsia="Microsoft JhengHei"/>
          <w:b w:val="0"/>
          <w:sz w:val="22"/>
        </w:rPr>
        <w:t>假設以電子郵件回覆課程設計意見</w:t>
      </w:r>
    </w:p>
    <w:p>
      <w:pPr>
        <w:spacing w:after="80"/>
      </w:pPr>
      <w:r>
        <w:rPr>
          <w:rFonts w:ascii="Microsoft JhengHei" w:hAnsi="Microsoft JhengHei" w:eastAsia="Microsoft JhengHei"/>
          <w:b/>
          <w:sz w:val="22"/>
        </w:rPr>
        <w:t>consent：</w:t>
      </w:r>
      <w:r>
        <w:rPr>
          <w:rFonts w:ascii="Microsoft JhengHei" w:hAnsi="Microsoft JhengHei" w:eastAsia="Microsoft JhengHei"/>
          <w:b w:val="0"/>
          <w:sz w:val="22"/>
        </w:rPr>
        <w:t>示例：假設原信明示同意去識別引用；非真實同意</w:t>
      </w:r>
    </w:p>
    <w:p>
      <w:pPr>
        <w:spacing w:after="80"/>
      </w:pPr>
      <w:r>
        <w:rPr>
          <w:rFonts w:ascii="Microsoft JhengHei" w:hAnsi="Microsoft JhengHei" w:eastAsia="Microsoft JhengHei"/>
          <w:b/>
          <w:sz w:val="22"/>
        </w:rPr>
        <w:t>participation：</w:t>
      </w:r>
      <w:r>
        <w:rPr>
          <w:rFonts w:ascii="Microsoft JhengHei" w:hAnsi="Microsoft JhengHei" w:eastAsia="Microsoft JhengHei"/>
          <w:b w:val="0"/>
          <w:sz w:val="22"/>
        </w:rPr>
        <w:t>支持加入職場情境案例，並建議保留練習時段。</w:t>
      </w:r>
    </w:p>
    <w:p>
      <w:pPr>
        <w:spacing w:after="80"/>
      </w:pPr>
      <w:r>
        <w:rPr>
          <w:rFonts w:ascii="Microsoft JhengHei" w:hAnsi="Microsoft JhengHei" w:eastAsia="Microsoft JhengHei"/>
          <w:b/>
          <w:sz w:val="22"/>
        </w:rPr>
        <w:t>inclusion：</w:t>
      </w:r>
      <w:r>
        <w:rPr>
          <w:rFonts w:ascii="Microsoft JhengHei" w:hAnsi="Microsoft JhengHei" w:eastAsia="Microsoft JhengHei"/>
          <w:b w:val="0"/>
          <w:sz w:val="22"/>
        </w:rPr>
        <w:t>示例：有效；假設完整郵件往返及角色來源已核對</w:t>
      </w:r>
    </w:p>
    <w:p>
      <w:pPr>
        <w:spacing w:after="80"/>
      </w:pPr>
      <w:r>
        <w:rPr>
          <w:rFonts w:ascii="Microsoft JhengHei" w:hAnsi="Microsoft JhengHei" w:eastAsia="Microsoft JhengHei"/>
          <w:b/>
          <w:sz w:val="22"/>
        </w:rPr>
        <w:t>handling：</w:t>
      </w:r>
      <w:r>
        <w:rPr>
          <w:rFonts w:ascii="Microsoft JhengHei" w:hAnsi="Microsoft JhengHei" w:eastAsia="Microsoft JhengHei"/>
          <w:b w:val="0"/>
          <w:sz w:val="22"/>
        </w:rPr>
        <w:t>支持表述獨立記錄為意見，不等同課程核准；待負責人評估</w:t>
      </w:r>
    </w:p>
    <w:p>
      <w:pPr>
        <w:spacing w:after="80"/>
      </w:pPr>
      <w:r>
        <w:rPr>
          <w:rFonts w:ascii="Microsoft JhengHei" w:hAnsi="Microsoft JhengHei" w:eastAsia="Microsoft JhengHei"/>
          <w:b/>
          <w:sz w:val="22"/>
        </w:rPr>
        <w:t>exception_trail：</w:t>
      </w:r>
      <w:r>
        <w:rPr>
          <w:rFonts w:ascii="Microsoft JhengHei" w:hAnsi="Microsoft JhengHei" w:eastAsia="Microsoft JhengHei"/>
          <w:b w:val="0"/>
          <w:sz w:val="22"/>
        </w:rPr>
        <w:t>示例：無更正；此列全部為合成資料</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合成索引 A-02（虛構參照，非實際檔案）</w:t>
      </w:r>
    </w:p>
    <w:p>
      <w:pPr>
        <w:pStyle w:val="Heading3"/>
      </w:pPr>
      <w:r>
        <w:t>第 3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S-03</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2026-10-02</w:t>
      </w:r>
    </w:p>
    <w:p>
      <w:pPr>
        <w:spacing w:after="80"/>
      </w:pPr>
      <w:r>
        <w:rPr>
          <w:rFonts w:ascii="Microsoft JhengHei" w:hAnsi="Microsoft JhengHei" w:eastAsia="Microsoft JhengHei"/>
          <w:b/>
          <w:sz w:val="22"/>
        </w:rPr>
        <w:t>stakeholder_role：</w:t>
      </w:r>
      <w:r>
        <w:rPr>
          <w:rFonts w:ascii="Microsoft JhengHei" w:hAnsi="Microsoft JhengHei" w:eastAsia="Microsoft JhengHei"/>
          <w:b w:val="0"/>
          <w:sz w:val="22"/>
        </w:rPr>
        <w:t>用人主管代表（合成角色，與 S-02 同一示例回覆）</w:t>
      </w:r>
    </w:p>
    <w:p>
      <w:pPr>
        <w:spacing w:after="80"/>
      </w:pPr>
      <w:r>
        <w:rPr>
          <w:rFonts w:ascii="Microsoft JhengHei" w:hAnsi="Microsoft JhengHei" w:eastAsia="Microsoft JhengHei"/>
          <w:b/>
          <w:sz w:val="22"/>
        </w:rPr>
        <w:t>channel：</w:t>
      </w:r>
      <w:r>
        <w:rPr>
          <w:rFonts w:ascii="Microsoft JhengHei" w:hAnsi="Microsoft JhengHei" w:eastAsia="Microsoft JhengHei"/>
          <w:b w:val="0"/>
          <w:sz w:val="22"/>
        </w:rPr>
        <w:t>假設為 S-02 電子郵件的重複轉寄</w:t>
      </w:r>
    </w:p>
    <w:p>
      <w:pPr>
        <w:spacing w:after="80"/>
      </w:pPr>
      <w:r>
        <w:rPr>
          <w:rFonts w:ascii="Microsoft JhengHei" w:hAnsi="Microsoft JhengHei" w:eastAsia="Microsoft JhengHei"/>
          <w:b/>
          <w:sz w:val="22"/>
        </w:rPr>
        <w:t>consent：</w:t>
      </w:r>
      <w:r>
        <w:rPr>
          <w:rFonts w:ascii="Microsoft JhengHei" w:hAnsi="Microsoft JhengHei" w:eastAsia="Microsoft JhengHei"/>
          <w:b w:val="0"/>
          <w:sz w:val="22"/>
        </w:rPr>
        <w:t>承接 S-02 的示例狀態，不構成新增同意</w:t>
      </w:r>
    </w:p>
    <w:p>
      <w:pPr>
        <w:spacing w:after="80"/>
      </w:pPr>
      <w:r>
        <w:rPr>
          <w:rFonts w:ascii="Microsoft JhengHei" w:hAnsi="Microsoft JhengHei" w:eastAsia="Microsoft JhengHei"/>
          <w:b/>
          <w:sz w:val="22"/>
        </w:rPr>
        <w:t>participation：</w:t>
      </w:r>
      <w:r>
        <w:rPr>
          <w:rFonts w:ascii="Microsoft JhengHei" w:hAnsi="Microsoft JhengHei" w:eastAsia="Microsoft JhengHei"/>
          <w:b w:val="0"/>
          <w:sz w:val="22"/>
        </w:rPr>
        <w:t>與 S-02 相同，沒有新增意見</w:t>
      </w:r>
    </w:p>
    <w:p>
      <w:pPr>
        <w:spacing w:after="80"/>
      </w:pPr>
      <w:r>
        <w:rPr>
          <w:rFonts w:ascii="Microsoft JhengHei" w:hAnsi="Microsoft JhengHei" w:eastAsia="Microsoft JhengHei"/>
          <w:b/>
          <w:sz w:val="22"/>
        </w:rPr>
        <w:t>inclusion：</w:t>
      </w:r>
      <w:r>
        <w:rPr>
          <w:rFonts w:ascii="Microsoft JhengHei" w:hAnsi="Microsoft JhengHei" w:eastAsia="Microsoft JhengHei"/>
          <w:b w:val="0"/>
          <w:sz w:val="22"/>
        </w:rPr>
        <w:t>示例：排除重複；連回母件 S-02，不另計有效數</w:t>
      </w:r>
    </w:p>
    <w:p>
      <w:pPr>
        <w:spacing w:after="80"/>
      </w:pPr>
      <w:r>
        <w:rPr>
          <w:rFonts w:ascii="Microsoft JhengHei" w:hAnsi="Microsoft JhengHei" w:eastAsia="Microsoft JhengHei"/>
          <w:b/>
          <w:sz w:val="22"/>
        </w:rPr>
        <w:t>handling：</w:t>
      </w:r>
      <w:r>
        <w:rPr>
          <w:rFonts w:ascii="Microsoft JhengHei" w:hAnsi="Microsoft JhengHei" w:eastAsia="Microsoft JhengHei"/>
          <w:b w:val="0"/>
          <w:sz w:val="22"/>
        </w:rPr>
        <w:t>保留重複關係及母件連結，不覆寫母件</w:t>
      </w:r>
    </w:p>
    <w:p>
      <w:pPr>
        <w:spacing w:after="80"/>
      </w:pPr>
      <w:r>
        <w:rPr>
          <w:rFonts w:ascii="Microsoft JhengHei" w:hAnsi="Microsoft JhengHei" w:eastAsia="Microsoft JhengHei"/>
          <w:b/>
          <w:sz w:val="22"/>
        </w:rPr>
        <w:t>exception_trail：</w:t>
      </w:r>
      <w:r>
        <w:rPr>
          <w:rFonts w:ascii="Microsoft JhengHei" w:hAnsi="Microsoft JhengHei" w:eastAsia="Microsoft JhengHei"/>
          <w:b w:val="0"/>
          <w:sz w:val="22"/>
        </w:rPr>
        <w:t>示例：標註重複副本；原件及母件均假設存在，實際未提供</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合成索引 A-03（虛構參照，非實際檔案）</w:t>
      </w:r>
    </w:p>
    <w:p>
      <w:pPr>
        <w:pStyle w:val="Heading3"/>
      </w:pPr>
      <w:r>
        <w:t>第 4 項</w:t>
      </w:r>
    </w:p>
    <w:p>
      <w:pPr>
        <w:spacing w:after="80"/>
      </w:pPr>
      <w:r>
        <w:rPr>
          <w:rFonts w:ascii="Microsoft JhengHei" w:hAnsi="Microsoft JhengHei" w:eastAsia="Microsoft JhengHei"/>
          <w:b/>
          <w:sz w:val="22"/>
        </w:rPr>
        <w:t>code：</w:t>
      </w:r>
      <w:r>
        <w:rPr>
          <w:rFonts w:ascii="Microsoft JhengHei" w:hAnsi="Microsoft JhengHei" w:eastAsia="Microsoft JhengHei"/>
          <w:b w:val="0"/>
          <w:sz w:val="22"/>
        </w:rPr>
        <w:t>S-04</w:t>
      </w:r>
    </w:p>
    <w:p>
      <w:pPr>
        <w:spacing w:after="80"/>
      </w:pPr>
      <w:r>
        <w:rPr>
          <w:rFonts w:ascii="Microsoft JhengHei" w:hAnsi="Microsoft JhengHei" w:eastAsia="Microsoft JhengHei"/>
          <w:b/>
          <w:sz w:val="22"/>
        </w:rPr>
        <w:t>date：</w:t>
      </w:r>
      <w:r>
        <w:rPr>
          <w:rFonts w:ascii="Microsoft JhengHei" w:hAnsi="Microsoft JhengHei" w:eastAsia="Microsoft JhengHei"/>
          <w:b w:val="0"/>
          <w:sz w:val="22"/>
        </w:rPr>
        <w:t>2026-10-02</w:t>
      </w:r>
    </w:p>
    <w:p>
      <w:pPr>
        <w:spacing w:after="80"/>
      </w:pPr>
      <w:r>
        <w:rPr>
          <w:rFonts w:ascii="Microsoft JhengHei" w:hAnsi="Microsoft JhengHei" w:eastAsia="Microsoft JhengHei"/>
          <w:b/>
          <w:sz w:val="22"/>
        </w:rPr>
        <w:t>stakeholder_role：</w:t>
      </w:r>
      <w:r>
        <w:rPr>
          <w:rFonts w:ascii="Microsoft JhengHei" w:hAnsi="Microsoft JhengHei" w:eastAsia="Microsoft JhengHei"/>
          <w:b w:val="0"/>
          <w:sz w:val="22"/>
        </w:rPr>
        <w:t>企業學員代表（合成角色）</w:t>
      </w:r>
    </w:p>
    <w:p>
      <w:pPr>
        <w:spacing w:after="80"/>
      </w:pPr>
      <w:r>
        <w:rPr>
          <w:rFonts w:ascii="Microsoft JhengHei" w:hAnsi="Microsoft JhengHei" w:eastAsia="Microsoft JhengHei"/>
          <w:b/>
          <w:sz w:val="22"/>
        </w:rPr>
        <w:t>channel：</w:t>
      </w:r>
      <w:r>
        <w:rPr>
          <w:rFonts w:ascii="Microsoft JhengHei" w:hAnsi="Microsoft JhengHei" w:eastAsia="Microsoft JhengHei"/>
          <w:b w:val="0"/>
          <w:sz w:val="22"/>
        </w:rPr>
        <w:t>假設已發出電子邀請；批次結束時沒有回覆</w:t>
      </w:r>
    </w:p>
    <w:p>
      <w:pPr>
        <w:spacing w:after="80"/>
      </w:pPr>
      <w:r>
        <w:rPr>
          <w:rFonts w:ascii="Microsoft JhengHei" w:hAnsi="Microsoft JhengHei" w:eastAsia="Microsoft JhengHei"/>
          <w:b/>
          <w:sz w:val="22"/>
        </w:rPr>
        <w:t>consent：</w:t>
      </w:r>
      <w:r>
        <w:rPr>
          <w:rFonts w:ascii="Microsoft JhengHei" w:hAnsi="Microsoft JhengHei" w:eastAsia="Microsoft JhengHei"/>
          <w:b w:val="0"/>
          <w:sz w:val="22"/>
        </w:rPr>
        <w:t>未取得同意，不引用或歸因任何意見</w:t>
      </w:r>
    </w:p>
    <w:p>
      <w:pPr>
        <w:spacing w:after="80"/>
      </w:pPr>
      <w:r>
        <w:rPr>
          <w:rFonts w:ascii="Microsoft JhengHei" w:hAnsi="Microsoft JhengHei" w:eastAsia="Microsoft JhengHei"/>
          <w:b/>
          <w:sz w:val="22"/>
        </w:rPr>
        <w:t>participation：</w:t>
      </w:r>
      <w:r>
        <w:rPr>
          <w:rFonts w:ascii="Microsoft JhengHei" w:hAnsi="Microsoft JhengHei" w:eastAsia="Microsoft JhengHei"/>
          <w:b w:val="0"/>
          <w:sz w:val="22"/>
        </w:rPr>
        <w:t>未回覆，沒有參與意見資料</w:t>
      </w:r>
    </w:p>
    <w:p>
      <w:pPr>
        <w:spacing w:after="80"/>
      </w:pPr>
      <w:r>
        <w:rPr>
          <w:rFonts w:ascii="Microsoft JhengHei" w:hAnsi="Microsoft JhengHei" w:eastAsia="Microsoft JhengHei"/>
          <w:b/>
          <w:sz w:val="22"/>
        </w:rPr>
        <w:t>inclusion：</w:t>
      </w:r>
      <w:r>
        <w:rPr>
          <w:rFonts w:ascii="Microsoft JhengHei" w:hAnsi="Microsoft JhengHei" w:eastAsia="Microsoft JhengHei"/>
          <w:b w:val="0"/>
          <w:sz w:val="22"/>
        </w:rPr>
        <w:t>示例：未回覆；保留於接觸數，不列入回收數</w:t>
      </w:r>
    </w:p>
    <w:p>
      <w:pPr>
        <w:spacing w:after="80"/>
      </w:pPr>
      <w:r>
        <w:rPr>
          <w:rFonts w:ascii="Microsoft JhengHei" w:hAnsi="Microsoft JhengHei" w:eastAsia="Microsoft JhengHei"/>
          <w:b/>
          <w:sz w:val="22"/>
        </w:rPr>
        <w:t>handling：</w:t>
      </w:r>
      <w:r>
        <w:rPr>
          <w:rFonts w:ascii="Microsoft JhengHei" w:hAnsi="Microsoft JhengHei" w:eastAsia="Microsoft JhengHei"/>
          <w:b w:val="0"/>
          <w:sz w:val="22"/>
        </w:rPr>
        <w:t>不把未回覆推論為反對、不認同或不支持</w:t>
      </w:r>
    </w:p>
    <w:p>
      <w:pPr>
        <w:spacing w:after="80"/>
      </w:pPr>
      <w:r>
        <w:rPr>
          <w:rFonts w:ascii="Microsoft JhengHei" w:hAnsi="Microsoft JhengHei" w:eastAsia="Microsoft JhengHei"/>
          <w:b/>
          <w:sz w:val="22"/>
        </w:rPr>
        <w:t>exception_trail：</w:t>
      </w:r>
      <w:r>
        <w:rPr>
          <w:rFonts w:ascii="Microsoft JhengHei" w:hAnsi="Microsoft JhengHei" w:eastAsia="Microsoft JhengHei"/>
          <w:b w:val="0"/>
          <w:sz w:val="22"/>
        </w:rPr>
        <w:t>示例：無回覆；不是排除的回收紀錄</w:t>
      </w:r>
    </w:p>
    <w:p>
      <w:pPr>
        <w:spacing w:after="80"/>
      </w:pPr>
      <w:r>
        <w:rPr>
          <w:rFonts w:ascii="Microsoft JhengHei" w:hAnsi="Microsoft JhengHei" w:eastAsia="Microsoft JhengHei"/>
          <w:b/>
          <w:sz w:val="22"/>
        </w:rPr>
        <w:t>原始資料位置：</w:t>
      </w:r>
      <w:r>
        <w:rPr>
          <w:rFonts w:ascii="Microsoft JhengHei" w:hAnsi="Microsoft JhengHei" w:eastAsia="Microsoft JhengHei"/>
          <w:b w:val="0"/>
          <w:sz w:val="22"/>
        </w:rPr>
        <w:t>合成索引 A-04（虛構參照，非實際檔案）</w:t>
      </w:r>
    </w:p>
    <w:p>
      <w:pPr>
        <w:spacing w:after="80"/>
      </w:pPr>
      <w:r>
        <w:rPr>
          <w:rFonts w:ascii="Microsoft JhengHei" w:hAnsi="Microsoft JhengHei" w:eastAsia="Microsoft JhengHei"/>
          <w:b/>
          <w:sz w:val="22"/>
        </w:rPr>
        <w:t>flow：</w:t>
      </w:r>
      <w:r>
        <w:rPr>
          <w:rFonts w:ascii="Microsoft JhengHei" w:hAnsi="Microsoft JhengHei" w:eastAsia="Microsoft JhengHei"/>
          <w:b w:val="0"/>
          <w:sz w:val="22"/>
        </w:rPr>
        <w:t>contacted：4；returned：3；valid：2；excluded：1；not_returned：1</w:t>
      </w:r>
    </w:p>
    <w:p>
      <w:pPr>
        <w:spacing w:after="80"/>
      </w:pPr>
      <w:r>
        <w:rPr>
          <w:rFonts w:ascii="Microsoft JhengHei" w:hAnsi="Microsoft JhengHei" w:eastAsia="Microsoft JhengHei"/>
          <w:b/>
          <w:sz w:val="22"/>
        </w:rPr>
        <w:t>計算方式：</w:t>
      </w:r>
      <w:r>
        <w:rPr>
          <w:rFonts w:ascii="Microsoft JhengHei" w:hAnsi="Microsoft JhengHei" w:eastAsia="Microsoft JhengHei"/>
          <w:b w:val="0"/>
          <w:sz w:val="22"/>
        </w:rPr>
        <w:t>formula：有效率＝有效數／回收數 × 100%；substitution：2／3 × 100% = 66.7%；denominator_zero：若回收數為0，填 N/A 並說明原因。</w:t>
      </w:r>
    </w:p>
    <w:p>
      <w:pPr>
        <w:spacing w:after="80"/>
      </w:pPr>
      <w:r>
        <w:rPr>
          <w:rFonts w:ascii="Microsoft JhengHei" w:hAnsi="Microsoft JhengHei" w:eastAsia="Microsoft JhengHei"/>
          <w:b/>
          <w:sz w:val="22"/>
        </w:rPr>
        <w:t>結論：</w:t>
      </w:r>
      <w:r>
        <w:rPr>
          <w:rFonts w:ascii="Microsoft JhengHei" w:hAnsi="Microsoft JhengHei" w:eastAsia="Microsoft JhengHei"/>
          <w:b w:val="0"/>
          <w:sz w:val="22"/>
        </w:rPr>
        <w:t>4筆合成接觸中，3筆有回覆，其中2筆假設原件可核對且為不同紀錄，1筆為重複副本；另1筆未回覆。合成有效率為66.7%，僅用來演練公式，不代表機構實際參與或成果。</w:t>
      </w:r>
    </w:p>
    <w:p>
      <w:pPr>
        <w:spacing w:after="80"/>
      </w:pPr>
      <w:r>
        <w:rPr>
          <w:rFonts w:ascii="Microsoft JhengHei" w:hAnsi="Microsoft JhengHei" w:eastAsia="Microsoft JhengHei"/>
          <w:b/>
          <w:sz w:val="22"/>
        </w:rPr>
        <w:t>使用限制：</w:t>
      </w:r>
      <w:r>
        <w:rPr>
          <w:rFonts w:ascii="Microsoft JhengHei" w:hAnsi="Microsoft JhengHei" w:eastAsia="Microsoft JhengHei"/>
          <w:b w:val="0"/>
          <w:sz w:val="22"/>
        </w:rPr>
        <w:t>所有日期、角色、內容、索引、數字、同意及判定均為合成。、假設原件核對完成只是計算演練前提；本交付沒有這些實際原件。、無真實出席、發言、外部同意、核准、簽章、辦訓或成效證據。、正式使用前須取得真實原件、重新判定及重算。</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6979</Words>
  <Characters>8895</Characters>
  <Application>Microsoft Macintosh Word</Application>
  <DocSecurity>0</DocSecurity>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執行本項目與作業流程相關文件資料（展現利益關_完整工作稿</dc:title>
  <dc:subject>供課程承辦人逐次記錄利益關係人參與課程設計與審查的方式、意見、同意範圍、處理狀態及其原件索引；本工作稿以合成資料示範紀錄與流向計算，不代表機構實際活動或成效。</dc:subject>
  <dc:creator/>
  <cp:keywords/>
  <dc:description/>
  <cp:lastModifiedBy/>
  <cp:revision>1</cp:revision>
  <dcterms:created xsi:type="dcterms:W3CDTF">2013-12-23T23:15:00Z</dcterms:created>
  <dcterms:modified xsi:type="dcterms:W3CDTF">2013-12-23T23:15:00Z</dcterms:modified>
  <cp:category/>
</cp:coreProperties>
</file>