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這是一份填妥的遴選與教材審議演練例，供承辦志工按步驟走完招生條件、資格核對、評分排序、教材審議與交接；不代表本會實際招生或核准。</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協會承辦志工、老師、教材顧問及訓練管理委員會可直接照本例練習完整流程；人員配置與權限均是假設。</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招生公告前或開課前，用於內部流程練習；辦理真實梯次前，先換成已核定條件、日期與實際角色。</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輸入資料包括招生公告、報名資料、教材版本及來源權利資料；照表格從公告走到交接，逐步核對、計分、排序與審議。演練後再以可核實的正式資料替換示範值，未核定規則不得用於真實決策。</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產出一套演練用資格、評分、錄取／備取及教材審議紀錄；真實名單或正式教材核准仍須依本會實際授權。</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資格、評分與遞補按「作業步驟」執行；量尺、已填申請者及同梯次台帳供對照。每件符合或不符合，都留下理由，不能只報總人數。</w:t>
      </w:r>
    </w:p>
    <w:p>
      <w:pPr>
        <w:pStyle w:val="Heading2"/>
      </w:pPr>
      <w:r>
        <w:t>四、教材提案與審議</w:t>
      </w:r>
    </w:p>
    <w:p>
      <w:pPr>
        <w:spacing w:after="80"/>
      </w:pPr>
      <w:r>
        <w:rPr>
          <w:rFonts w:ascii="Microsoft JhengHei" w:hAnsi="Microsoft JhengHei" w:eastAsia="Microsoft JhengHei"/>
          <w:b w:val="0"/>
          <w:sz w:val="22"/>
        </w:rPr>
        <w:t>講師提出教材，顧問檢查，再交訓練管理委員會審議；具體步驟見後方作業表。下方教材表填出名稱、版次、三個單元、來源及本班使用範圍，方便核對決議。</w:t>
      </w:r>
    </w:p>
    <w:p>
      <w:pPr>
        <w:pStyle w:val="Heading2"/>
      </w:pPr>
      <w:r>
        <w:t>五、主管核定與資料交接</w:t>
      </w:r>
    </w:p>
    <w:p>
      <w:pPr>
        <w:spacing w:after="80"/>
      </w:pPr>
      <w:r>
        <w:rPr>
          <w:rFonts w:ascii="Microsoft JhengHei" w:hAnsi="Microsoft JhengHei" w:eastAsia="Microsoft JhengHei"/>
          <w:b w:val="0"/>
          <w:sz w:val="22"/>
        </w:rPr>
        <w:t>主管確認委員會決議與教材版次後，承辦人依下方已填示範表辦理交接。表內日期、角色、結果和保存安排均為演練假設，不代表本會實際開班、核准或簽收。</w:t>
      </w:r>
    </w:p>
    <w:p>
      <w:pPr>
        <w:spacing w:after="80"/>
      </w:pPr>
      <w:r>
        <w:rPr>
          <w:rFonts w:ascii="Microsoft JhengHei" w:hAnsi="Microsoft JhengHei" w:eastAsia="Microsoft JhengHei"/>
          <w:b w:val="0"/>
          <w:sz w:val="22"/>
        </w:rPr>
        <w:t>真實梯次開始前，須由有權主管確認遴選標準、委員會授權、交接責任與保存規則；再依實際紀錄辦理。未核定的示範規則不得用於真實錄取、教材核准或資料銷毀。</w:t>
      </w:r>
    </w:p>
    <w:p>
      <w:pPr>
        <w:pStyle w:val="Heading2"/>
      </w:pPr>
      <w:r>
        <w:t>六、監測與例外改善</w:t>
      </w:r>
    </w:p>
    <w:p>
      <w:pPr>
        <w:spacing w:after="80"/>
      </w:pPr>
      <w:r>
        <w:rPr>
          <w:rFonts w:ascii="Microsoft JhengHei" w:hAnsi="Microsoft JhengHei" w:eastAsia="Microsoft JhengHei"/>
          <w:b w:val="0"/>
          <w:sz w:val="22"/>
        </w:rPr>
        <w:t>班次結束後核對下方四項指標；沒有件數或取消課程時，依指標表記「不適用」及原因。演練如發現漏檢、排序錯誤、未審先用、缺件或逾期，承辦人當日暫停受影響事項並通知理事長；下一工作日由資深志工覆核。教材問題同時通知講師與顧問，交訓練管理委員會決定修正或移除。</w:t>
      </w:r>
    </w:p>
    <w:p>
      <w:pPr>
        <w:spacing w:after="80"/>
      </w:pPr>
      <w:r>
        <w:rPr>
          <w:rFonts w:ascii="Microsoft JhengHei" w:hAnsi="Microsoft JhengHei" w:eastAsia="Microsoft JhengHei"/>
          <w:b w:val="0"/>
          <w:sz w:val="22"/>
        </w:rPr>
        <w:t>理事長於下一工作日確認處置方式、責任人與期限；逾期未完成時維持暫停，依影響決定更換教材、調整課程或取消受影響項目。恢復前由資深志工覆核；有權主管確認問題解除，涉及教材時另須委員會新決議。承辦人記錄通報時間、接收角色、處置、期限及恢復結果。以上分工與時限只供演練，正式採用前須確認本會授權。</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只列一般興趣，未說明志工服務情境。</w:t>
            </w:r>
          </w:p>
        </w:tc>
        <w:tc>
          <w:tcPr>
            <w:tcW w:type="dxa" w:w="1668"/>
            <w:vAlign w:val="center"/>
          </w:tcPr>
          <w:p>
            <w:pPr>
              <w:spacing w:after="40"/>
            </w:pPr>
            <w:r/>
            <w:r>
              <w:rPr>
                <w:rFonts w:ascii="Microsoft JhengHei" w:hAnsi="Microsoft JhengHei" w:eastAsia="Microsoft JhengHei"/>
                <w:b w:val="0"/>
                <w:sz w:val="20"/>
              </w:rPr>
              <w:t>能指出1項關懷服務任務及預期應用。</w:t>
            </w:r>
          </w:p>
        </w:tc>
        <w:tc>
          <w:tcPr>
            <w:tcW w:type="dxa" w:w="1668"/>
            <w:vAlign w:val="center"/>
          </w:tcPr>
          <w:p>
            <w:pPr>
              <w:spacing w:after="40"/>
            </w:pPr>
            <w:r/>
            <w:r>
              <w:rPr>
                <w:rFonts w:ascii="Microsoft JhengHei" w:hAnsi="Microsoft JhengHei" w:eastAsia="Microsoft JhengHei"/>
                <w:b w:val="0"/>
                <w:sz w:val="20"/>
              </w:rPr>
              <w:t>關懷任務、服務需求與應用計畫均具體且互相對應。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參訓與排班安排／30%</w:t>
            </w:r>
          </w:p>
        </w:tc>
        <w:tc>
          <w:tcPr>
            <w:tcW w:type="dxa" w:w="1668"/>
            <w:vAlign w:val="center"/>
          </w:tcPr>
          <w:p>
            <w:pPr>
              <w:spacing w:after="40"/>
            </w:pPr>
            <w:r/>
            <w:r>
              <w:rPr>
                <w:rFonts w:ascii="Microsoft JhengHei" w:hAnsi="Microsoft JhengHei" w:eastAsia="Microsoft JhengHei"/>
                <w:b w:val="0"/>
                <w:sz w:val="20"/>
              </w:rPr>
              <w:t>可參訓時間、志工服務安排及課後應用支持。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僅有口頭意向，無具體排班安排。</w:t>
            </w:r>
          </w:p>
        </w:tc>
        <w:tc>
          <w:tcPr>
            <w:tcW w:type="dxa" w:w="1668"/>
            <w:vAlign w:val="center"/>
          </w:tcPr>
          <w:p>
            <w:pPr>
              <w:spacing w:after="40"/>
            </w:pPr>
            <w:r/>
            <w:r>
              <w:rPr>
                <w:rFonts w:ascii="Microsoft JhengHei" w:hAnsi="Microsoft JhengHei" w:eastAsia="Microsoft JhengHei"/>
                <w:b w:val="0"/>
                <w:sz w:val="20"/>
              </w:rPr>
              <w:t>示範支持資料說明時間及關懷服務任務。</w:t>
            </w:r>
          </w:p>
        </w:tc>
        <w:tc>
          <w:tcPr>
            <w:tcW w:type="dxa" w:w="1668"/>
            <w:vAlign w:val="center"/>
          </w:tcPr>
          <w:p>
            <w:pPr>
              <w:spacing w:after="4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36.8；服務情境與課程目標直接對應。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28.5；學習目標與關懷服務應用具體一致。</w:t>
            </w:r>
          </w:p>
        </w:tc>
      </w:tr>
      <w:tr>
        <w:tc>
          <w:tcPr>
            <w:tcW w:type="dxa" w:w="2002"/>
            <w:vAlign w:val="center"/>
          </w:tcPr>
          <w:p>
            <w:pPr>
              <w:spacing w:after="40"/>
            </w:pPr>
            <w:r/>
            <w:r>
              <w:rPr>
                <w:rFonts w:ascii="Microsoft JhengHei" w:hAnsi="Microsoft JhengHei" w:eastAsia="Microsoft JhengHei"/>
                <w:b w:val="0"/>
                <w:sz w:val="20"/>
              </w:rPr>
              <w:t>參訓與排班安排</w:t>
            </w:r>
          </w:p>
        </w:tc>
        <w:tc>
          <w:tcPr>
            <w:tcW w:type="dxa" w:w="2002"/>
            <w:vAlign w:val="center"/>
          </w:tcPr>
          <w:p>
            <w:pPr>
              <w:spacing w:after="4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27.9；時間與志工服務應用安排均具體。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一件已填資格核對示例</w:t>
            </w:r>
          </w:p>
        </w:tc>
        <w:tc>
          <w:tcPr>
            <w:tcW w:type="dxa" w:w="3336"/>
            <w:vAlign w:val="center"/>
          </w:tcPr>
          <w:p>
            <w:pPr>
              <w:spacing w:after="4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spacing w:after="4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原始點志工關懷服務練習頁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c>
          <w:tcPr>
            <w:tcW w:type="dxa" w:w="2002"/>
            <w:vAlign w:val="center"/>
          </w:tcPr>
          <w:p>
            <w:pPr>
              <w:spacing w:after="40"/>
            </w:pPr>
            <w:r/>
            <w:r>
              <w:rPr>
                <w:rFonts w:ascii="Microsoft JhengHei" w:hAnsi="Microsoft JhengHei" w:eastAsia="Microsoft JhengHei"/>
                <w:b w:val="0"/>
                <w:sz w:val="20"/>
              </w:rPr>
              <w:t>單元一：關懷服務觀念與安全評估</w:t>
            </w:r>
          </w:p>
        </w:tc>
        <w:tc>
          <w:tcPr>
            <w:tcW w:type="dxa" w:w="2002"/>
            <w:vAlign w:val="center"/>
          </w:tcPr>
          <w:p>
            <w:pPr>
              <w:spacing w:after="40"/>
            </w:pPr>
            <w:r/>
            <w:r>
              <w:rPr>
                <w:rFonts w:ascii="Microsoft JhengHei" w:hAnsi="Microsoft JhengHei" w:eastAsia="Microsoft JhengHei"/>
                <w:b w:val="0"/>
                <w:sz w:val="20"/>
              </w:rPr>
              <w:t>同一套 v0.1；關懷服務倫理與安全注意事項練習。</w:t>
            </w:r>
          </w:p>
        </w:tc>
        <w:tc>
          <w:tcPr>
            <w:tcW w:type="dxa" w:w="2002"/>
            <w:vAlign w:val="center"/>
          </w:tcPr>
          <w:p>
            <w:pPr>
              <w:spacing w:after="40"/>
            </w:pPr>
            <w:r/>
            <w:r>
              <w:rPr>
                <w:rFonts w:ascii="Microsoft JhengHei" w:hAnsi="Microsoft JhengHei" w:eastAsia="Microsoft JhengHei"/>
                <w:b w:val="0"/>
                <w:sz w:val="20"/>
              </w:rPr>
              <w:t>對應關懷服務與安全評估目標，以虛構情境練習。</w:t>
            </w:r>
          </w:p>
        </w:tc>
        <w:tc>
          <w:tcPr>
            <w:tcW w:type="dxa" w:w="2002"/>
            <w:vAlign w:val="center"/>
          </w:tcPr>
          <w:p>
            <w:pPr>
              <w:spacing w:after="40"/>
            </w:pPr>
            <w:r/>
            <w:r>
              <w:rPr>
                <w:rFonts w:ascii="Microsoft JhengHei" w:hAnsi="Microsoft JhengHei" w:eastAsia="Microsoft JhengHei"/>
                <w:b w:val="0"/>
                <w:sz w:val="20"/>
              </w:rPr>
              <w:t>顧問核對關懷原則與安全須知目標一致。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單元二：原始點手法與照護實作</w:t>
            </w:r>
          </w:p>
        </w:tc>
        <w:tc>
          <w:tcPr>
            <w:tcW w:type="dxa" w:w="2002"/>
            <w:vAlign w:val="center"/>
          </w:tcPr>
          <w:p>
            <w:pPr>
              <w:spacing w:after="40"/>
            </w:pPr>
            <w:r/>
            <w:r>
              <w:rPr>
                <w:rFonts w:ascii="Microsoft JhengHei" w:hAnsi="Microsoft JhengHei" w:eastAsia="Microsoft JhengHei"/>
                <w:b w:val="0"/>
                <w:sz w:val="20"/>
              </w:rPr>
              <w:t>同一套 v0.1；原始點手法要領與互動演練。</w:t>
            </w:r>
          </w:p>
        </w:tc>
        <w:tc>
          <w:tcPr>
            <w:tcW w:type="dxa" w:w="2002"/>
            <w:vAlign w:val="center"/>
          </w:tcPr>
          <w:p>
            <w:pPr>
              <w:spacing w:after="40"/>
            </w:pPr>
            <w:r/>
            <w:r>
              <w:rPr>
                <w:rFonts w:ascii="Microsoft JhengHei" w:hAnsi="Microsoft JhengHei" w:eastAsia="Microsoft JhengHei"/>
                <w:b w:val="0"/>
                <w:sz w:val="20"/>
              </w:rPr>
              <w:t>對應照護實作目標，以虛構演練情境練習。</w:t>
            </w:r>
          </w:p>
        </w:tc>
        <w:tc>
          <w:tcPr>
            <w:tcW w:type="dxa" w:w="2002"/>
            <w:vAlign w:val="center"/>
          </w:tcPr>
          <w:p>
            <w:pPr>
              <w:spacing w:after="40"/>
            </w:pPr>
            <w:r/>
            <w:r>
              <w:rPr>
                <w:rFonts w:ascii="Microsoft JhengHei" w:hAnsi="Microsoft JhengHei" w:eastAsia="Microsoft JhengHei"/>
                <w:b w:val="0"/>
                <w:sz w:val="20"/>
              </w:rPr>
              <w:t>講師標出手法操作重點；顧問核對實作案例與安全依據。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單元三：訪視紀錄與追蹤回報</w:t>
            </w:r>
          </w:p>
        </w:tc>
        <w:tc>
          <w:tcPr>
            <w:tcW w:type="dxa" w:w="2002"/>
            <w:vAlign w:val="center"/>
          </w:tcPr>
          <w:p>
            <w:pPr>
              <w:spacing w:after="40"/>
            </w:pPr>
            <w:r/>
            <w:r>
              <w:rPr>
                <w:rFonts w:ascii="Microsoft JhengHei" w:hAnsi="Microsoft JhengHei" w:eastAsia="Microsoft JhengHei"/>
                <w:b w:val="0"/>
                <w:sz w:val="20"/>
              </w:rPr>
              <w:t>同一套 v0.1；一頁式關懷紀錄與訪視回報欄位。</w:t>
            </w:r>
          </w:p>
        </w:tc>
        <w:tc>
          <w:tcPr>
            <w:tcW w:type="dxa" w:w="2002"/>
            <w:vAlign w:val="center"/>
          </w:tcPr>
          <w:p>
            <w:pPr>
              <w:spacing w:after="40"/>
            </w:pPr>
            <w:r/>
            <w:r>
              <w:rPr>
                <w:rFonts w:ascii="Microsoft JhengHei" w:hAnsi="Microsoft JhengHei" w:eastAsia="Microsoft JhengHei"/>
                <w:b w:val="0"/>
                <w:sz w:val="20"/>
              </w:rPr>
              <w:t>對應訪視回報目標；不收集真實個資。</w:t>
            </w:r>
          </w:p>
        </w:tc>
        <w:tc>
          <w:tcPr>
            <w:tcW w:type="dxa" w:w="2002"/>
            <w:vAlign w:val="center"/>
          </w:tcPr>
          <w:p>
            <w:pPr>
              <w:spacing w:after="40"/>
            </w:pPr>
            <w:r/>
            <w:r>
              <w:rPr>
                <w:rFonts w:ascii="Microsoft JhengHei" w:hAnsi="Microsoft JhengHei" w:eastAsia="Microsoft JhengHei"/>
                <w:b w:val="0"/>
                <w:sz w:val="20"/>
              </w:rPr>
              <w:t>顧問核對關懷目標、觀察紀錄、服務行動與追蹤欄相連。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依「評分、門檻與排序」步驟處理，保留實際分數及排序理由；未事先公告的規則不得臨時加入。</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依「錄取通知與備取遞補」步驟處理；每次通知保留時間及回覆，不跳過備取順位。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教材與審議：已完成交接示範</w:t>
            </w:r>
          </w:p>
        </w:tc>
        <w:tc>
          <w:tcPr>
            <w:tcW w:type="dxa" w:w="2002"/>
            <w:vAlign w:val="center"/>
          </w:tcPr>
          <w:p>
            <w:pPr>
              <w:spacing w:after="40"/>
            </w:pPr>
            <w:r/>
            <w:r>
              <w:rPr>
                <w:rFonts w:ascii="Microsoft JhengHei" w:hAnsi="Microsoft JhengHei" w:eastAsia="Microsoft JhengHei"/>
                <w:b w:val="0"/>
                <w:sz w:val="20"/>
              </w:rPr>
              <w:t>演練假設：講師於2026-11-07完成「原始點志工關懷服務練習頁v0.1」的版面訂正，顧問同日覆核；理事長於2026-11-08確認內容及版次未變。承辦志工於2026-11-09交付教材與2026-10-26示範決議。非本會實際紀錄。</w:t>
            </w:r>
          </w:p>
        </w:tc>
        <w:tc>
          <w:tcPr>
            <w:tcW w:type="dxa" w:w="2002"/>
            <w:vAlign w:val="center"/>
          </w:tcPr>
          <w:p>
            <w:pPr>
              <w:spacing w:after="40"/>
            </w:pPr>
            <w:r/>
            <w:r>
              <w:rPr>
                <w:rFonts w:ascii="Microsoft JhengHei" w:hAnsi="Microsoft JhengHei" w:eastAsia="Microsoft JhengHei"/>
                <w:b w:val="0"/>
                <w:sz w:val="20"/>
              </w:rPr>
              <w:t>講師準備；資深志工兼顧問檢查；承辦志工交付</w:t>
            </w:r>
          </w:p>
        </w:tc>
        <w:tc>
          <w:tcPr>
            <w:tcW w:type="dxa" w:w="2002"/>
            <w:vAlign w:val="center"/>
          </w:tcPr>
          <w:p>
            <w:pPr>
              <w:spacing w:after="40"/>
            </w:pPr>
            <w:r/>
            <w:r>
              <w:rPr>
                <w:rFonts w:ascii="Microsoft JhengHei" w:hAnsi="Microsoft JhengHei" w:eastAsia="Microsoft JhengHei"/>
                <w:b w:val="0"/>
                <w:sz w:val="20"/>
              </w:rPr>
              <w:t>帶課老師與資深志工於2026-11-09接收</w:t>
            </w:r>
          </w:p>
        </w:tc>
        <w:tc>
          <w:tcPr>
            <w:tcW w:type="dxa" w:w="2002"/>
            <w:vAlign w:val="center"/>
          </w:tcPr>
          <w:p>
            <w:pPr>
              <w:spacing w:after="40"/>
            </w:pPr>
            <w:r/>
            <w:r>
              <w:rPr>
                <w:rFonts w:ascii="Microsoft JhengHei" w:hAnsi="Microsoft JhengHei" w:eastAsia="Microsoft JhengHei"/>
                <w:b w:val="0"/>
                <w:sz w:val="20"/>
              </w:rPr>
              <w:t>兩位接收者核對名稱、v0.1、三個單元及限本班使用，並確認符合10月26日示範決議；教材內容及版次未變。假設結果，非真人簽收或本會核准。</w:t>
            </w:r>
          </w:p>
        </w:tc>
      </w:tr>
      <w:tr>
        <w:tc>
          <w:tcPr>
            <w:tcW w:type="dxa" w:w="2002"/>
            <w:vAlign w:val="center"/>
          </w:tcPr>
          <w:p>
            <w:pPr>
              <w:spacing w:after="40"/>
            </w:pPr>
            <w:r/>
            <w:r>
              <w:rPr>
                <w:rFonts w:ascii="Microsoft JhengHei" w:hAnsi="Microsoft JhengHei" w:eastAsia="Microsoft JhengHei"/>
                <w:b w:val="0"/>
                <w:sz w:val="20"/>
              </w:rPr>
              <w:t>保存：已完成示範交接</w:t>
            </w:r>
          </w:p>
        </w:tc>
        <w:tc>
          <w:tcPr>
            <w:tcW w:type="dxa" w:w="2002"/>
            <w:vAlign w:val="center"/>
          </w:tcPr>
          <w:p>
            <w:pPr>
              <w:spacing w:after="40"/>
            </w:pPr>
            <w:r/>
            <w:r>
              <w:rPr>
                <w:rFonts w:ascii="Microsoft JhengHei" w:hAnsi="Microsoft JhengHei" w:eastAsia="Microsoft JhengHei"/>
                <w:b w:val="0"/>
                <w:sz w:val="20"/>
              </w:rPr>
              <w:t>演練假設本梯於2026-11-15結訓。承辦志工於2026-11-16整理公告、32件資格紀錄、28件評分與名單、通知、教材審議及交接；暫依未核定的《志工培訓資料保存規則》示例保存3年，至2029-11-15。</w:t>
            </w:r>
          </w:p>
        </w:tc>
        <w:tc>
          <w:tcPr>
            <w:tcW w:type="dxa" w:w="2002"/>
            <w:vAlign w:val="center"/>
          </w:tcPr>
          <w:p>
            <w:pPr>
              <w:spacing w:after="40"/>
            </w:pPr>
            <w:r/>
            <w:r>
              <w:rPr>
                <w:rFonts w:ascii="Microsoft JhengHei" w:hAnsi="Microsoft JhengHei" w:eastAsia="Microsoft JhengHei"/>
                <w:b w:val="0"/>
                <w:sz w:val="20"/>
              </w:rPr>
              <w:t>承辦志工保管</w:t>
            </w:r>
          </w:p>
        </w:tc>
        <w:tc>
          <w:tcPr>
            <w:tcW w:type="dxa" w:w="2002"/>
            <w:vAlign w:val="center"/>
          </w:tcPr>
          <w:p>
            <w:pPr>
              <w:spacing w:after="40"/>
            </w:pPr>
            <w:r/>
            <w:r>
              <w:rPr>
                <w:rFonts w:ascii="Microsoft JhengHei" w:hAnsi="Microsoft JhengHei" w:eastAsia="Microsoft JhengHei"/>
                <w:b w:val="0"/>
                <w:sz w:val="20"/>
              </w:rPr>
              <w:t>理事長於2026-11-16核對</w:t>
            </w:r>
          </w:p>
        </w:tc>
        <w:tc>
          <w:tcPr>
            <w:tcW w:type="dxa" w:w="2002"/>
            <w:vAlign w:val="center"/>
          </w:tcPr>
          <w:p>
            <w:pPr>
              <w:spacing w:after="40"/>
            </w:pPr>
            <w:r/>
            <w:r>
              <w:rPr>
                <w:rFonts w:ascii="Microsoft JhengHei" w:hAnsi="Microsoft JhengHei" w:eastAsia="Microsoft JhengHei"/>
                <w:b w:val="0"/>
                <w:sz w:val="20"/>
              </w:rPr>
              <w:t>僅工作需要者查閱；期滿先由理事長確認是否仍需保留，不可自行銷毀。此非本會核定規則或實際核對結果；真實作業須換成已核定保存期限及實際紀錄。</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要改的內容</w:t>
            </w:r>
          </w:p>
        </w:tc>
        <w:tc>
          <w:tcPr>
            <w:tcW w:type="dxa" w:w="2002"/>
            <w:vAlign w:val="center"/>
            <w:shd w:fill="1F4E79"/>
          </w:tcPr>
          <w:p>
            <w:pPr>
              <w:spacing w:after="40"/>
            </w:pPr>
            <w:r/>
            <w:r>
              <w:rPr>
                <w:rFonts w:ascii="Microsoft JhengHei" w:hAnsi="Microsoft JhengHei" w:eastAsia="Microsoft JhengHei"/>
                <w:b/>
                <w:color w:val="FFFFFF"/>
                <w:sz w:val="20"/>
              </w:rPr>
              <w:t>本文件的示範</w:t>
            </w:r>
          </w:p>
        </w:tc>
        <w:tc>
          <w:tcPr>
            <w:tcW w:type="dxa" w:w="2002"/>
            <w:vAlign w:val="center"/>
            <w:shd w:fill="1F4E79"/>
          </w:tcPr>
          <w:p>
            <w:pPr>
              <w:spacing w:after="40"/>
            </w:pPr>
            <w:r/>
            <w:r>
              <w:rPr>
                <w:rFonts w:ascii="Microsoft JhengHei" w:hAnsi="Microsoft JhengHei" w:eastAsia="Microsoft JhengHei"/>
                <w:b/>
                <w:color w:val="FFFFFF"/>
                <w:sz w:val="20"/>
              </w:rPr>
              <w:t>另一個修改例子</w:t>
            </w:r>
          </w:p>
        </w:tc>
        <w:tc>
          <w:tcPr>
            <w:tcW w:type="dxa" w:w="2002"/>
            <w:vAlign w:val="center"/>
            <w:shd w:fill="1F4E79"/>
          </w:tcPr>
          <w:p>
            <w:pPr>
              <w:spacing w:after="40"/>
            </w:pPr>
            <w:r/>
            <w:r>
              <w:rPr>
                <w:rFonts w:ascii="Microsoft JhengHei" w:hAnsi="Microsoft JhengHei" w:eastAsia="Microsoft JhengHei"/>
                <w:b/>
                <w:color w:val="FFFFFF"/>
                <w:sz w:val="20"/>
              </w:rPr>
              <w:t>去哪找這班的真實資料</w:t>
            </w:r>
          </w:p>
        </w:tc>
        <w:tc>
          <w:tcPr>
            <w:tcW w:type="dxa" w:w="2002"/>
            <w:vAlign w:val="center"/>
            <w:shd w:fill="1F4E79"/>
          </w:tcPr>
          <w:p>
            <w:pPr>
              <w:spacing w:after="40"/>
            </w:pPr>
            <w:r/>
            <w:r>
              <w:rPr>
                <w:rFonts w:ascii="Microsoft JhengHei" w:hAnsi="Microsoft JhengHei" w:eastAsia="Microsoft JhengHei"/>
                <w:b/>
                <w:color w:val="FFFFFF"/>
                <w:sz w:val="20"/>
              </w:rPr>
              <w:t>哪些地方跟著改</w:t>
            </w:r>
          </w:p>
        </w:tc>
      </w:tr>
      <w:tr>
        <w:tc>
          <w:tcPr>
            <w:tcW w:type="dxa" w:w="2002"/>
            <w:vAlign w:val="center"/>
          </w:tcPr>
          <w:p>
            <w:pPr>
              <w:spacing w:after="40"/>
            </w:pPr>
            <w:r/>
            <w:r>
              <w:rPr>
                <w:rFonts w:ascii="Microsoft JhengHei" w:hAnsi="Microsoft JhengHei" w:eastAsia="Microsoft JhengHei"/>
                <w:b w:val="0"/>
                <w:sz w:val="20"/>
              </w:rPr>
              <w:t>班名與開課日</w:t>
            </w:r>
          </w:p>
        </w:tc>
        <w:tc>
          <w:tcPr>
            <w:tcW w:type="dxa" w:w="2002"/>
            <w:vAlign w:val="center"/>
          </w:tcPr>
          <w:p>
            <w:pPr>
              <w:spacing w:after="40"/>
            </w:pPr>
            <w:r/>
            <w:r>
              <w:rPr>
                <w:rFonts w:ascii="Microsoft JhengHei" w:hAnsi="Microsoft JhengHei" w:eastAsia="Microsoft JhengHei"/>
                <w:b w:val="0"/>
                <w:sz w:val="20"/>
              </w:rPr>
              <w:t>原始點志工關懷服務實務班；11月15日</w:t>
            </w:r>
          </w:p>
        </w:tc>
        <w:tc>
          <w:tcPr>
            <w:tcW w:type="dxa" w:w="2002"/>
            <w:vAlign w:val="center"/>
          </w:tcPr>
          <w:p>
            <w:pPr>
              <w:spacing w:after="40"/>
            </w:pPr>
            <w:r/>
            <w:r>
              <w:rPr>
                <w:rFonts w:ascii="Microsoft JhengHei" w:hAnsi="Microsoft JhengHei" w:eastAsia="Microsoft JhengHei"/>
                <w:b w:val="0"/>
                <w:sz w:val="20"/>
              </w:rPr>
              <w:t>改成「志工接待與服務紀錄基礎班」；2026-11-22</w:t>
            </w:r>
          </w:p>
        </w:tc>
        <w:tc>
          <w:tcPr>
            <w:tcW w:type="dxa" w:w="2002"/>
            <w:vAlign w:val="center"/>
          </w:tcPr>
          <w:p>
            <w:pPr>
              <w:spacing w:after="40"/>
            </w:pPr>
            <w:r/>
            <w:r>
              <w:rPr>
                <w:rFonts w:ascii="Microsoft JhengHei" w:hAnsi="Microsoft JhengHei" w:eastAsia="Microsoft JhengHei"/>
                <w:b w:val="0"/>
                <w:sz w:val="20"/>
              </w:rPr>
              <w:t>這一班真正公告的課名與日期</w:t>
            </w:r>
          </w:p>
        </w:tc>
        <w:tc>
          <w:tcPr>
            <w:tcW w:type="dxa" w:w="2002"/>
            <w:vAlign w:val="center"/>
          </w:tcPr>
          <w:p>
            <w:pPr>
              <w:spacing w:after="40"/>
            </w:pPr>
            <w:r/>
            <w:r>
              <w:rPr>
                <w:rFonts w:ascii="Microsoft JhengHei" w:hAnsi="Microsoft JhengHei" w:eastAsia="Microsoft JhengHei"/>
                <w:b w:val="0"/>
                <w:sz w:val="20"/>
              </w:rPr>
              <w:t>招生時程、教材抬頭、單元、通知與修訂期限都核對；本例開課前一週修訂期限改為11月15日。</w:t>
            </w:r>
          </w:p>
        </w:tc>
      </w:tr>
      <w:tr>
        <w:tc>
          <w:tcPr>
            <w:tcW w:type="dxa" w:w="2002"/>
            <w:vAlign w:val="center"/>
          </w:tcPr>
          <w:p>
            <w:pPr>
              <w:spacing w:after="40"/>
            </w:pPr>
            <w:r/>
            <w:r>
              <w:rPr>
                <w:rFonts w:ascii="Microsoft JhengHei" w:hAnsi="Microsoft JhengHei" w:eastAsia="Microsoft JhengHei"/>
                <w:b w:val="0"/>
                <w:sz w:val="20"/>
              </w:rPr>
              <w:t>錄取名額</w:t>
            </w:r>
          </w:p>
        </w:tc>
        <w:tc>
          <w:tcPr>
            <w:tcW w:type="dxa" w:w="2002"/>
            <w:vAlign w:val="center"/>
          </w:tcPr>
          <w:p>
            <w:pPr>
              <w:spacing w:after="40"/>
            </w:pPr>
            <w:r/>
            <w:r>
              <w:rPr>
                <w:rFonts w:ascii="Microsoft JhengHei" w:hAnsi="Microsoft JhengHei" w:eastAsia="Microsoft JhengHei"/>
                <w:b w:val="0"/>
                <w:sz w:val="20"/>
              </w:rPr>
              <w:t>正取20人、備取5人；25人達75分</w:t>
            </w:r>
          </w:p>
        </w:tc>
        <w:tc>
          <w:tcPr>
            <w:tcW w:type="dxa" w:w="2002"/>
            <w:vAlign w:val="center"/>
          </w:tcPr>
          <w:p>
            <w:pPr>
              <w:spacing w:after="40"/>
            </w:pPr>
            <w:r/>
            <w:r>
              <w:rPr>
                <w:rFonts w:ascii="Microsoft JhengHei" w:hAnsi="Microsoft JhengHei" w:eastAsia="Microsoft JhengHei"/>
                <w:b w:val="0"/>
                <w:sz w:val="20"/>
              </w:rPr>
              <w:t>若名額改12人且仍有25人達標：正取12人、備取13人</w:t>
            </w:r>
          </w:p>
        </w:tc>
        <w:tc>
          <w:tcPr>
            <w:tcW w:type="dxa" w:w="2002"/>
            <w:vAlign w:val="center"/>
          </w:tcPr>
          <w:p>
            <w:pPr>
              <w:spacing w:after="40"/>
            </w:pPr>
            <w:r/>
            <w:r>
              <w:rPr>
                <w:rFonts w:ascii="Microsoft JhengHei" w:hAnsi="Microsoft JhengHei" w:eastAsia="Microsoft JhengHei"/>
                <w:b w:val="0"/>
                <w:sz w:val="20"/>
              </w:rPr>
              <w:t>實際場地與人力可帶的人數、真正的評分與回覆名單</w:t>
            </w:r>
          </w:p>
        </w:tc>
        <w:tc>
          <w:tcPr>
            <w:tcW w:type="dxa" w:w="2002"/>
            <w:vAlign w:val="center"/>
          </w:tcPr>
          <w:p>
            <w:pPr>
              <w:spacing w:after="4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c>
          <w:tcPr>
            <w:tcW w:type="dxa" w:w="2002"/>
            <w:vAlign w:val="center"/>
          </w:tcPr>
          <w:p>
            <w:pPr>
              <w:spacing w:after="40"/>
            </w:pPr>
            <w:r/>
            <w:r>
              <w:rPr>
                <w:rFonts w:ascii="Microsoft JhengHei" w:hAnsi="Microsoft JhengHei" w:eastAsia="Microsoft JhengHei"/>
                <w:b w:val="0"/>
                <w:sz w:val="20"/>
              </w:rPr>
              <w:t>教材名稱與版本</w:t>
            </w:r>
          </w:p>
        </w:tc>
        <w:tc>
          <w:tcPr>
            <w:tcW w:type="dxa" w:w="2002"/>
            <w:vAlign w:val="center"/>
          </w:tcPr>
          <w:p>
            <w:pPr>
              <w:spacing w:after="40"/>
            </w:pPr>
            <w:r/>
            <w:r>
              <w:rPr>
                <w:rFonts w:ascii="Microsoft JhengHei" w:hAnsi="Microsoft JhengHei" w:eastAsia="Microsoft JhengHei"/>
                <w:b w:val="0"/>
                <w:sz w:val="20"/>
              </w:rPr>
              <w:t>原始點志工關懷服務練習頁v0.1</w:t>
            </w:r>
          </w:p>
        </w:tc>
        <w:tc>
          <w:tcPr>
            <w:tcW w:type="dxa" w:w="2002"/>
            <w:vAlign w:val="center"/>
          </w:tcPr>
          <w:p>
            <w:pPr>
              <w:spacing w:after="40"/>
            </w:pPr>
            <w:r/>
            <w:r>
              <w:rPr>
                <w:rFonts w:ascii="Microsoft JhengHei" w:hAnsi="Microsoft JhengHei" w:eastAsia="Microsoft JhengHei"/>
                <w:b w:val="0"/>
                <w:sz w:val="20"/>
              </w:rPr>
              <w:t>改成「志工接待練習頁v0.2」</w:t>
            </w:r>
          </w:p>
        </w:tc>
        <w:tc>
          <w:tcPr>
            <w:tcW w:type="dxa" w:w="2002"/>
            <w:vAlign w:val="center"/>
          </w:tcPr>
          <w:p>
            <w:pPr>
              <w:spacing w:after="4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spacing w:after="4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申請表、可參訓時間說明、完整聯絡資料及服務安排。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發現來源或權利問題時，依「例外處理」與共通通報示範暫停，交顧問檢查及委員會決定。</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有修正要求時，按例外表的期限修訂、覆核及重新審議；未通過的材料不發放。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確切核定版本、填妥的交接紀錄與同班資料夾；保存依據及缺少核定規則的處理見前述保存示範。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完成交接示範：講師11月7日完成不改內容與版次的排版訂正；顧問同日覆核；理事長11月8日確認；承辦志工11月9日交給帶課老師與資深志工，兩人核對v0.1及三單元均符合10月26日決議。均為假設，非本會實際核准或簽收。</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6113</Words>
  <Characters>7180</Characters>
  <Application>Microsoft Macintosh Word</Application>
  <DocSecurity>0</DocSecurity>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