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名額不夠時，照事先說好的規則選學員；老師推薦的教材，要經顧問檢查與訓練管理委員會通過，才發給學員。</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主要讀者是承辦志工、帶課老師、協助看教材的顧問及訓練管理委員會；少人兼任的分工只是示範，非本會現況。</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招生公告前先訂規則；報名截止後選人；開課前確認教材。</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前置準備：先拿招生公告和報名資料，照下方步驟核對、算分、排順序；再把教材送審。每做完一步，就留下表中列出的紀錄。</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產出一份有理由的錄取與備取名單，以及寫清教材名稱、版本和決定的審議紀錄。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換填指引：本會各班期實施時，承辦志工應依實際招生簡章、報名表件、評分名冊及管委會會議紀錄換填並歸檔。</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只列一般興趣，未說明志工服務情境。</w:t>
            </w:r>
          </w:p>
        </w:tc>
        <w:tc>
          <w:tcPr>
            <w:tcW w:type="dxa" w:w="1668"/>
            <w:vAlign w:val="center"/>
          </w:tcPr>
          <w:p>
            <w:pPr>
              <w:spacing w:after="40"/>
            </w:pPr>
            <w:r/>
            <w:r>
              <w:rPr>
                <w:rFonts w:ascii="Microsoft JhengHei" w:hAnsi="Microsoft JhengHei" w:eastAsia="Microsoft JhengHei"/>
                <w:b w:val="0"/>
                <w:sz w:val="20"/>
              </w:rPr>
              <w:t>能指出1項關懷服務任務及預期應用。</w:t>
            </w:r>
          </w:p>
        </w:tc>
        <w:tc>
          <w:tcPr>
            <w:tcW w:type="dxa" w:w="1668"/>
            <w:vAlign w:val="center"/>
          </w:tcPr>
          <w:p>
            <w:pPr>
              <w:spacing w:after="40"/>
            </w:pPr>
            <w:r/>
            <w:r>
              <w:rPr>
                <w:rFonts w:ascii="Microsoft JhengHei" w:hAnsi="Microsoft JhengHei" w:eastAsia="Microsoft JhengHei"/>
                <w:b w:val="0"/>
                <w:sz w:val="20"/>
              </w:rPr>
              <w:t>關懷任務、服務需求與應用計畫均具體且互相對應。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參訓與排班安排／30%</w:t>
            </w:r>
          </w:p>
        </w:tc>
        <w:tc>
          <w:tcPr>
            <w:tcW w:type="dxa" w:w="1668"/>
            <w:vAlign w:val="center"/>
          </w:tcPr>
          <w:p>
            <w:pPr>
              <w:spacing w:after="40"/>
            </w:pPr>
            <w:r/>
            <w:r>
              <w:rPr>
                <w:rFonts w:ascii="Microsoft JhengHei" w:hAnsi="Microsoft JhengHei" w:eastAsia="Microsoft JhengHei"/>
                <w:b w:val="0"/>
                <w:sz w:val="20"/>
              </w:rPr>
              <w:t>可參訓時間、志工服務安排及課後應用支持。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僅有口頭意向，無具體排班安排。</w:t>
            </w:r>
          </w:p>
        </w:tc>
        <w:tc>
          <w:tcPr>
            <w:tcW w:type="dxa" w:w="1668"/>
            <w:vAlign w:val="center"/>
          </w:tcPr>
          <w:p>
            <w:pPr>
              <w:spacing w:after="40"/>
            </w:pPr>
            <w:r/>
            <w:r>
              <w:rPr>
                <w:rFonts w:ascii="Microsoft JhengHei" w:hAnsi="Microsoft JhengHei" w:eastAsia="Microsoft JhengHei"/>
                <w:b w:val="0"/>
                <w:sz w:val="20"/>
              </w:rPr>
              <w:t>示範支持資料說明時間及關懷服務任務。</w:t>
            </w:r>
          </w:p>
        </w:tc>
        <w:tc>
          <w:tcPr>
            <w:tcW w:type="dxa" w:w="1668"/>
            <w:vAlign w:val="center"/>
          </w:tcPr>
          <w:p>
            <w:pPr>
              <w:spacing w:after="4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36.8；服務情境與課程目標直接對應。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28.5；學習目標與關懷服務應用具體一致。</w:t>
            </w:r>
          </w:p>
        </w:tc>
      </w:tr>
      <w:tr>
        <w:tc>
          <w:tcPr>
            <w:tcW w:type="dxa" w:w="2002"/>
            <w:vAlign w:val="center"/>
          </w:tcPr>
          <w:p>
            <w:pPr>
              <w:spacing w:after="40"/>
            </w:pPr>
            <w:r/>
            <w:r>
              <w:rPr>
                <w:rFonts w:ascii="Microsoft JhengHei" w:hAnsi="Microsoft JhengHei" w:eastAsia="Microsoft JhengHei"/>
                <w:b w:val="0"/>
                <w:sz w:val="20"/>
              </w:rPr>
              <w:t>參訓與排班安排</w:t>
            </w:r>
          </w:p>
        </w:tc>
        <w:tc>
          <w:tcPr>
            <w:tcW w:type="dxa" w:w="2002"/>
            <w:vAlign w:val="center"/>
          </w:tcPr>
          <w:p>
            <w:pPr>
              <w:spacing w:after="4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27.9；時間與志工服務應用安排均具體。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一件已填資格核對示例</w:t>
            </w:r>
          </w:p>
        </w:tc>
        <w:tc>
          <w:tcPr>
            <w:tcW w:type="dxa" w:w="3336"/>
            <w:vAlign w:val="center"/>
          </w:tcPr>
          <w:p>
            <w:pPr>
              <w:spacing w:after="4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spacing w:after="4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原始點志工關懷服務練習頁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c>
          <w:tcPr>
            <w:tcW w:type="dxa" w:w="2002"/>
            <w:vAlign w:val="center"/>
          </w:tcPr>
          <w:p>
            <w:pPr>
              <w:spacing w:after="40"/>
            </w:pPr>
            <w:r/>
            <w:r>
              <w:rPr>
                <w:rFonts w:ascii="Microsoft JhengHei" w:hAnsi="Microsoft JhengHei" w:eastAsia="Microsoft JhengHei"/>
                <w:b w:val="0"/>
                <w:sz w:val="20"/>
              </w:rPr>
              <w:t>單元一：關懷服務觀念與安全評估</w:t>
            </w:r>
          </w:p>
        </w:tc>
        <w:tc>
          <w:tcPr>
            <w:tcW w:type="dxa" w:w="2002"/>
            <w:vAlign w:val="center"/>
          </w:tcPr>
          <w:p>
            <w:pPr>
              <w:spacing w:after="40"/>
            </w:pPr>
            <w:r/>
            <w:r>
              <w:rPr>
                <w:rFonts w:ascii="Microsoft JhengHei" w:hAnsi="Microsoft JhengHei" w:eastAsia="Microsoft JhengHei"/>
                <w:b w:val="0"/>
                <w:sz w:val="20"/>
              </w:rPr>
              <w:t>同一套 v0.1；關懷服務倫理與安全注意事項練習。</w:t>
            </w:r>
          </w:p>
        </w:tc>
        <w:tc>
          <w:tcPr>
            <w:tcW w:type="dxa" w:w="2002"/>
            <w:vAlign w:val="center"/>
          </w:tcPr>
          <w:p>
            <w:pPr>
              <w:spacing w:after="40"/>
            </w:pPr>
            <w:r/>
            <w:r>
              <w:rPr>
                <w:rFonts w:ascii="Microsoft JhengHei" w:hAnsi="Microsoft JhengHei" w:eastAsia="Microsoft JhengHei"/>
                <w:b w:val="0"/>
                <w:sz w:val="20"/>
              </w:rPr>
              <w:t>對應關懷服務與安全評估目標，以虛構情境練習。</w:t>
            </w:r>
          </w:p>
        </w:tc>
        <w:tc>
          <w:tcPr>
            <w:tcW w:type="dxa" w:w="2002"/>
            <w:vAlign w:val="center"/>
          </w:tcPr>
          <w:p>
            <w:pPr>
              <w:spacing w:after="40"/>
            </w:pPr>
            <w:r/>
            <w:r>
              <w:rPr>
                <w:rFonts w:ascii="Microsoft JhengHei" w:hAnsi="Microsoft JhengHei" w:eastAsia="Microsoft JhengHei"/>
                <w:b w:val="0"/>
                <w:sz w:val="20"/>
              </w:rPr>
              <w:t>顧問核對關懷原則與安全須知目標一致。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單元二：原始點手法與照護實作</w:t>
            </w:r>
          </w:p>
        </w:tc>
        <w:tc>
          <w:tcPr>
            <w:tcW w:type="dxa" w:w="2002"/>
            <w:vAlign w:val="center"/>
          </w:tcPr>
          <w:p>
            <w:pPr>
              <w:spacing w:after="40"/>
            </w:pPr>
            <w:r/>
            <w:r>
              <w:rPr>
                <w:rFonts w:ascii="Microsoft JhengHei" w:hAnsi="Microsoft JhengHei" w:eastAsia="Microsoft JhengHei"/>
                <w:b w:val="0"/>
                <w:sz w:val="20"/>
              </w:rPr>
              <w:t>同一套 v0.1；原始點手法要領與互動演練。</w:t>
            </w:r>
          </w:p>
        </w:tc>
        <w:tc>
          <w:tcPr>
            <w:tcW w:type="dxa" w:w="2002"/>
            <w:vAlign w:val="center"/>
          </w:tcPr>
          <w:p>
            <w:pPr>
              <w:spacing w:after="40"/>
            </w:pPr>
            <w:r/>
            <w:r>
              <w:rPr>
                <w:rFonts w:ascii="Microsoft JhengHei" w:hAnsi="Microsoft JhengHei" w:eastAsia="Microsoft JhengHei"/>
                <w:b w:val="0"/>
                <w:sz w:val="20"/>
              </w:rPr>
              <w:t>對應照護實作目標，以虛構演練情境練習。</w:t>
            </w:r>
          </w:p>
        </w:tc>
        <w:tc>
          <w:tcPr>
            <w:tcW w:type="dxa" w:w="2002"/>
            <w:vAlign w:val="center"/>
          </w:tcPr>
          <w:p>
            <w:pPr>
              <w:spacing w:after="40"/>
            </w:pPr>
            <w:r/>
            <w:r>
              <w:rPr>
                <w:rFonts w:ascii="Microsoft JhengHei" w:hAnsi="Microsoft JhengHei" w:eastAsia="Microsoft JhengHei"/>
                <w:b w:val="0"/>
                <w:sz w:val="20"/>
              </w:rPr>
              <w:t>講師標出手法操作重點；顧問核對實作案例與安全依據。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單元三：訪視紀錄與追蹤回報</w:t>
            </w:r>
          </w:p>
        </w:tc>
        <w:tc>
          <w:tcPr>
            <w:tcW w:type="dxa" w:w="2002"/>
            <w:vAlign w:val="center"/>
          </w:tcPr>
          <w:p>
            <w:pPr>
              <w:spacing w:after="40"/>
            </w:pPr>
            <w:r/>
            <w:r>
              <w:rPr>
                <w:rFonts w:ascii="Microsoft JhengHei" w:hAnsi="Microsoft JhengHei" w:eastAsia="Microsoft JhengHei"/>
                <w:b w:val="0"/>
                <w:sz w:val="20"/>
              </w:rPr>
              <w:t>同一套 v0.1；一頁式關懷紀錄與訪視回報欄位。</w:t>
            </w:r>
          </w:p>
        </w:tc>
        <w:tc>
          <w:tcPr>
            <w:tcW w:type="dxa" w:w="2002"/>
            <w:vAlign w:val="center"/>
          </w:tcPr>
          <w:p>
            <w:pPr>
              <w:spacing w:after="40"/>
            </w:pPr>
            <w:r/>
            <w:r>
              <w:rPr>
                <w:rFonts w:ascii="Microsoft JhengHei" w:hAnsi="Microsoft JhengHei" w:eastAsia="Microsoft JhengHei"/>
                <w:b w:val="0"/>
                <w:sz w:val="20"/>
              </w:rPr>
              <w:t>對應訪視回報目標；不收集真實個資。</w:t>
            </w:r>
          </w:p>
        </w:tc>
        <w:tc>
          <w:tcPr>
            <w:tcW w:type="dxa" w:w="2002"/>
            <w:vAlign w:val="center"/>
          </w:tcPr>
          <w:p>
            <w:pPr>
              <w:spacing w:after="40"/>
            </w:pPr>
            <w:r/>
            <w:r>
              <w:rPr>
                <w:rFonts w:ascii="Microsoft JhengHei" w:hAnsi="Microsoft JhengHei" w:eastAsia="Microsoft JhengHei"/>
                <w:b w:val="0"/>
                <w:sz w:val="20"/>
              </w:rPr>
              <w:t>顧問核對關懷目標、觀察紀錄、服務行動與追蹤欄相連。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w:t>
            </w:r>
          </w:p>
        </w:tc>
        <w:tc>
          <w:tcPr>
            <w:tcW w:type="dxa" w:w="2002"/>
            <w:vAlign w:val="center"/>
          </w:tcPr>
          <w:p>
            <w:pPr>
              <w:spacing w:after="40"/>
            </w:pPr>
            <w:r/>
            <w:r>
              <w:rPr>
                <w:rFonts w:ascii="Microsoft JhengHei" w:hAnsi="Microsoft JhengHei" w:eastAsia="Microsoft JhengHei"/>
                <w:b w:val="0"/>
                <w:sz w:val="20"/>
              </w:rPr>
              <w:t>原始點志工關懷服務練習頁v0.1、來源權利說明、三單元對照、會議議程/意見/決議/責任期限。</w:t>
            </w:r>
          </w:p>
        </w:tc>
        <w:tc>
          <w:tcPr>
            <w:tcW w:type="dxa" w:w="2002"/>
            <w:vAlign w:val="center"/>
          </w:tcPr>
          <w:p>
            <w:pPr>
              <w:spacing w:after="40"/>
            </w:pPr>
            <w:r/>
            <w:r>
              <w:rPr>
                <w:rFonts w:ascii="Microsoft JhengHei" w:hAnsi="Microsoft JhengHei" w:eastAsia="Microsoft JhengHei"/>
                <w:b w:val="0"/>
                <w:sz w:val="20"/>
              </w:rPr>
              <w:t>講師、顧問、承辦人</w:t>
            </w:r>
          </w:p>
        </w:tc>
        <w:tc>
          <w:tcPr>
            <w:tcW w:type="dxa" w:w="2002"/>
            <w:vAlign w:val="center"/>
          </w:tcPr>
          <w:p>
            <w:pPr>
              <w:spacing w:after="40"/>
            </w:pPr>
            <w:r/>
            <w:r>
              <w:rPr>
                <w:rFonts w:ascii="Microsoft JhengHei" w:hAnsi="Microsoft JhengHei" w:eastAsia="Microsoft JhengHei"/>
                <w:b w:val="0"/>
                <w:sz w:val="20"/>
              </w:rPr>
              <w:t>訓練管理委員會</w:t>
            </w:r>
          </w:p>
        </w:tc>
        <w:tc>
          <w:tcPr>
            <w:tcW w:type="dxa" w:w="2002"/>
            <w:vAlign w:val="center"/>
          </w:tcPr>
          <w:p>
            <w:pPr>
              <w:spacing w:after="40"/>
            </w:pPr>
            <w:r/>
            <w:r>
              <w:rPr>
                <w:rFonts w:ascii="Microsoft JhengHei" w:hAnsi="Microsoft JhengHei" w:eastAsia="Microsoft JhengHei"/>
                <w:b w:val="0"/>
                <w:sz w:val="20"/>
              </w:rPr>
              <w:t>只發放決議涵蓋的確切版本。</w:t>
            </w:r>
          </w:p>
        </w:tc>
      </w:tr>
      <w:tr>
        <w:tc>
          <w:tcPr>
            <w:tcW w:type="dxa" w:w="2002"/>
            <w:vAlign w:val="center"/>
          </w:tcPr>
          <w:p>
            <w:pPr>
              <w:spacing w:after="40"/>
            </w:pPr>
            <w:r/>
            <w:r>
              <w:rPr>
                <w:rFonts w:ascii="Microsoft JhengHei" w:hAnsi="Microsoft JhengHei" w:eastAsia="Microsoft JhengHei"/>
                <w:b w:val="0"/>
                <w:sz w:val="20"/>
              </w:rPr>
              <w:t>主管核定與保存</w:t>
            </w:r>
          </w:p>
        </w:tc>
        <w:tc>
          <w:tcPr>
            <w:tcW w:type="dxa" w:w="2002"/>
            <w:vAlign w:val="center"/>
          </w:tcPr>
          <w:p>
            <w:pPr>
              <w:spacing w:after="4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有權主管</w:t>
            </w:r>
          </w:p>
        </w:tc>
        <w:tc>
          <w:tcPr>
            <w:tcW w:type="dxa" w:w="2002"/>
            <w:vAlign w:val="center"/>
          </w:tcPr>
          <w:p>
            <w:pPr>
              <w:spacing w:after="40"/>
            </w:pPr>
            <w:r/>
            <w:r>
              <w:rPr>
                <w:rFonts w:ascii="Microsoft JhengHei" w:hAnsi="Microsoft JhengHei" w:eastAsia="Microsoft JhengHei"/>
                <w:b w:val="0"/>
                <w:sz w:val="20"/>
              </w:rPr>
              <w:t>示範不等於真實簽認；不補造日期或簽名；換填指引：本會志工兼任承辦人正式結案時應依實際名冊與紀錄交接歸檔。</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要改的內容</w:t>
            </w:r>
          </w:p>
        </w:tc>
        <w:tc>
          <w:tcPr>
            <w:tcW w:type="dxa" w:w="2002"/>
            <w:vAlign w:val="center"/>
            <w:shd w:fill="1F4E79"/>
          </w:tcPr>
          <w:p>
            <w:pPr>
              <w:spacing w:after="40"/>
            </w:pPr>
            <w:r/>
            <w:r>
              <w:rPr>
                <w:rFonts w:ascii="Microsoft JhengHei" w:hAnsi="Microsoft JhengHei" w:eastAsia="Microsoft JhengHei"/>
                <w:b/>
                <w:color w:val="FFFFFF"/>
                <w:sz w:val="20"/>
              </w:rPr>
              <w:t>本文件的示範</w:t>
            </w:r>
          </w:p>
        </w:tc>
        <w:tc>
          <w:tcPr>
            <w:tcW w:type="dxa" w:w="2002"/>
            <w:vAlign w:val="center"/>
            <w:shd w:fill="1F4E79"/>
          </w:tcPr>
          <w:p>
            <w:pPr>
              <w:spacing w:after="40"/>
            </w:pPr>
            <w:r/>
            <w:r>
              <w:rPr>
                <w:rFonts w:ascii="Microsoft JhengHei" w:hAnsi="Microsoft JhengHei" w:eastAsia="Microsoft JhengHei"/>
                <w:b/>
                <w:color w:val="FFFFFF"/>
                <w:sz w:val="20"/>
              </w:rPr>
              <w:t>另一個修改例子</w:t>
            </w:r>
          </w:p>
        </w:tc>
        <w:tc>
          <w:tcPr>
            <w:tcW w:type="dxa" w:w="2002"/>
            <w:vAlign w:val="center"/>
            <w:shd w:fill="1F4E79"/>
          </w:tcPr>
          <w:p>
            <w:pPr>
              <w:spacing w:after="40"/>
            </w:pPr>
            <w:r/>
            <w:r>
              <w:rPr>
                <w:rFonts w:ascii="Microsoft JhengHei" w:hAnsi="Microsoft JhengHei" w:eastAsia="Microsoft JhengHei"/>
                <w:b/>
                <w:color w:val="FFFFFF"/>
                <w:sz w:val="20"/>
              </w:rPr>
              <w:t>去哪找這班的真實資料</w:t>
            </w:r>
          </w:p>
        </w:tc>
        <w:tc>
          <w:tcPr>
            <w:tcW w:type="dxa" w:w="2002"/>
            <w:vAlign w:val="center"/>
            <w:shd w:fill="1F4E79"/>
          </w:tcPr>
          <w:p>
            <w:pPr>
              <w:spacing w:after="40"/>
            </w:pPr>
            <w:r/>
            <w:r>
              <w:rPr>
                <w:rFonts w:ascii="Microsoft JhengHei" w:hAnsi="Microsoft JhengHei" w:eastAsia="Microsoft JhengHei"/>
                <w:b/>
                <w:color w:val="FFFFFF"/>
                <w:sz w:val="20"/>
              </w:rPr>
              <w:t>哪些地方跟著改</w:t>
            </w:r>
          </w:p>
        </w:tc>
      </w:tr>
      <w:tr>
        <w:tc>
          <w:tcPr>
            <w:tcW w:type="dxa" w:w="2002"/>
            <w:vAlign w:val="center"/>
          </w:tcPr>
          <w:p>
            <w:pPr>
              <w:spacing w:after="40"/>
            </w:pPr>
            <w:r/>
            <w:r>
              <w:rPr>
                <w:rFonts w:ascii="Microsoft JhengHei" w:hAnsi="Microsoft JhengHei" w:eastAsia="Microsoft JhengHei"/>
                <w:b w:val="0"/>
                <w:sz w:val="20"/>
              </w:rPr>
              <w:t>班名與開課日</w:t>
            </w:r>
          </w:p>
        </w:tc>
        <w:tc>
          <w:tcPr>
            <w:tcW w:type="dxa" w:w="2002"/>
            <w:vAlign w:val="center"/>
          </w:tcPr>
          <w:p>
            <w:pPr>
              <w:spacing w:after="40"/>
            </w:pPr>
            <w:r/>
            <w:r>
              <w:rPr>
                <w:rFonts w:ascii="Microsoft JhengHei" w:hAnsi="Microsoft JhengHei" w:eastAsia="Microsoft JhengHei"/>
                <w:b w:val="0"/>
                <w:sz w:val="20"/>
              </w:rPr>
              <w:t>原始點志工關懷服務實務班；11月15日</w:t>
            </w:r>
          </w:p>
        </w:tc>
        <w:tc>
          <w:tcPr>
            <w:tcW w:type="dxa" w:w="2002"/>
            <w:vAlign w:val="center"/>
          </w:tcPr>
          <w:p>
            <w:pPr>
              <w:spacing w:after="40"/>
            </w:pPr>
            <w:r/>
            <w:r>
              <w:rPr>
                <w:rFonts w:ascii="Microsoft JhengHei" w:hAnsi="Microsoft JhengHei" w:eastAsia="Microsoft JhengHei"/>
                <w:b w:val="0"/>
                <w:sz w:val="20"/>
              </w:rPr>
              <w:t>改成「志工接待與服務紀錄基礎班」；2026-11-22</w:t>
            </w:r>
          </w:p>
        </w:tc>
        <w:tc>
          <w:tcPr>
            <w:tcW w:type="dxa" w:w="2002"/>
            <w:vAlign w:val="center"/>
          </w:tcPr>
          <w:p>
            <w:pPr>
              <w:spacing w:after="40"/>
            </w:pPr>
            <w:r/>
            <w:r>
              <w:rPr>
                <w:rFonts w:ascii="Microsoft JhengHei" w:hAnsi="Microsoft JhengHei" w:eastAsia="Microsoft JhengHei"/>
                <w:b w:val="0"/>
                <w:sz w:val="20"/>
              </w:rPr>
              <w:t>這一班真正公告的課名與日期</w:t>
            </w:r>
          </w:p>
        </w:tc>
        <w:tc>
          <w:tcPr>
            <w:tcW w:type="dxa" w:w="2002"/>
            <w:vAlign w:val="center"/>
          </w:tcPr>
          <w:p>
            <w:pPr>
              <w:spacing w:after="40"/>
            </w:pPr>
            <w:r/>
            <w:r>
              <w:rPr>
                <w:rFonts w:ascii="Microsoft JhengHei" w:hAnsi="Microsoft JhengHei" w:eastAsia="Microsoft JhengHei"/>
                <w:b w:val="0"/>
                <w:sz w:val="20"/>
              </w:rPr>
              <w:t>招生時程、教材抬頭、單元、通知與修訂期限都核對；本例開課前一週修訂期限改為11月15日。</w:t>
            </w:r>
          </w:p>
        </w:tc>
      </w:tr>
      <w:tr>
        <w:tc>
          <w:tcPr>
            <w:tcW w:type="dxa" w:w="2002"/>
            <w:vAlign w:val="center"/>
          </w:tcPr>
          <w:p>
            <w:pPr>
              <w:spacing w:after="40"/>
            </w:pPr>
            <w:r/>
            <w:r>
              <w:rPr>
                <w:rFonts w:ascii="Microsoft JhengHei" w:hAnsi="Microsoft JhengHei" w:eastAsia="Microsoft JhengHei"/>
                <w:b w:val="0"/>
                <w:sz w:val="20"/>
              </w:rPr>
              <w:t>錄取名額</w:t>
            </w:r>
          </w:p>
        </w:tc>
        <w:tc>
          <w:tcPr>
            <w:tcW w:type="dxa" w:w="2002"/>
            <w:vAlign w:val="center"/>
          </w:tcPr>
          <w:p>
            <w:pPr>
              <w:spacing w:after="40"/>
            </w:pPr>
            <w:r/>
            <w:r>
              <w:rPr>
                <w:rFonts w:ascii="Microsoft JhengHei" w:hAnsi="Microsoft JhengHei" w:eastAsia="Microsoft JhengHei"/>
                <w:b w:val="0"/>
                <w:sz w:val="20"/>
              </w:rPr>
              <w:t>正取20人、備取5人；25人達75分</w:t>
            </w:r>
          </w:p>
        </w:tc>
        <w:tc>
          <w:tcPr>
            <w:tcW w:type="dxa" w:w="2002"/>
            <w:vAlign w:val="center"/>
          </w:tcPr>
          <w:p>
            <w:pPr>
              <w:spacing w:after="40"/>
            </w:pPr>
            <w:r/>
            <w:r>
              <w:rPr>
                <w:rFonts w:ascii="Microsoft JhengHei" w:hAnsi="Microsoft JhengHei" w:eastAsia="Microsoft JhengHei"/>
                <w:b w:val="0"/>
                <w:sz w:val="20"/>
              </w:rPr>
              <w:t>若名額改12人且仍有25人達標：正取12人、備取13人</w:t>
            </w:r>
          </w:p>
        </w:tc>
        <w:tc>
          <w:tcPr>
            <w:tcW w:type="dxa" w:w="2002"/>
            <w:vAlign w:val="center"/>
          </w:tcPr>
          <w:p>
            <w:pPr>
              <w:spacing w:after="40"/>
            </w:pPr>
            <w:r/>
            <w:r>
              <w:rPr>
                <w:rFonts w:ascii="Microsoft JhengHei" w:hAnsi="Microsoft JhengHei" w:eastAsia="Microsoft JhengHei"/>
                <w:b w:val="0"/>
                <w:sz w:val="20"/>
              </w:rPr>
              <w:t>實際場地與人力可帶的人數、真正的評分與回覆名單</w:t>
            </w:r>
          </w:p>
        </w:tc>
        <w:tc>
          <w:tcPr>
            <w:tcW w:type="dxa" w:w="2002"/>
            <w:vAlign w:val="center"/>
          </w:tcPr>
          <w:p>
            <w:pPr>
              <w:spacing w:after="4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c>
          <w:tcPr>
            <w:tcW w:type="dxa" w:w="2002"/>
            <w:vAlign w:val="center"/>
          </w:tcPr>
          <w:p>
            <w:pPr>
              <w:spacing w:after="40"/>
            </w:pPr>
            <w:r/>
            <w:r>
              <w:rPr>
                <w:rFonts w:ascii="Microsoft JhengHei" w:hAnsi="Microsoft JhengHei" w:eastAsia="Microsoft JhengHei"/>
                <w:b w:val="0"/>
                <w:sz w:val="20"/>
              </w:rPr>
              <w:t>教材名稱與版本</w:t>
            </w:r>
          </w:p>
        </w:tc>
        <w:tc>
          <w:tcPr>
            <w:tcW w:type="dxa" w:w="2002"/>
            <w:vAlign w:val="center"/>
          </w:tcPr>
          <w:p>
            <w:pPr>
              <w:spacing w:after="40"/>
            </w:pPr>
            <w:r/>
            <w:r>
              <w:rPr>
                <w:rFonts w:ascii="Microsoft JhengHei" w:hAnsi="Microsoft JhengHei" w:eastAsia="Microsoft JhengHei"/>
                <w:b w:val="0"/>
                <w:sz w:val="20"/>
              </w:rPr>
              <w:t>原始點志工關懷服務練習頁v0.1</w:t>
            </w:r>
          </w:p>
        </w:tc>
        <w:tc>
          <w:tcPr>
            <w:tcW w:type="dxa" w:w="2002"/>
            <w:vAlign w:val="center"/>
          </w:tcPr>
          <w:p>
            <w:pPr>
              <w:spacing w:after="40"/>
            </w:pPr>
            <w:r/>
            <w:r>
              <w:rPr>
                <w:rFonts w:ascii="Microsoft JhengHei" w:hAnsi="Microsoft JhengHei" w:eastAsia="Microsoft JhengHei"/>
                <w:b w:val="0"/>
                <w:sz w:val="20"/>
              </w:rPr>
              <w:t>改成「志工接待練習頁v0.2」</w:t>
            </w:r>
          </w:p>
        </w:tc>
        <w:tc>
          <w:tcPr>
            <w:tcW w:type="dxa" w:w="2002"/>
            <w:vAlign w:val="center"/>
          </w:tcPr>
          <w:p>
            <w:pPr>
              <w:spacing w:after="4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spacing w:after="4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申請表、可參訓時間說明、完整聯絡資料及服務安排。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權利不明即停止印製/分享，改用權利清楚的內容再檢視。</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5817</Words>
  <Characters>6767</Characters>
  <Application>Microsoft Macintosh Word</Application>
  <DocSecurity>0</DocSecurity>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